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Tabel"/>
        <w:tblpPr w:leftFromText="180" w:rightFromText="180" w:vertAnchor="text" w:horzAnchor="page" w:tblpX="2801" w:tblpY="-6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40"/>
      </w:tblGrid>
      <w:tr w:rsidR="008B7456" w:rsidRPr="00682402" w14:paraId="3FF60742" w14:textId="77777777" w:rsidTr="008B7456">
        <w:tc>
          <w:tcPr>
            <w:tcW w:w="6840" w:type="dxa"/>
          </w:tcPr>
          <w:p w14:paraId="65B73195" w14:textId="77777777" w:rsidR="008B7456" w:rsidRPr="00682402" w:rsidRDefault="008B7456" w:rsidP="008B7456">
            <w:pPr>
              <w:spacing w:after="160" w:line="276" w:lineRule="auto"/>
              <w:jc w:val="center"/>
              <w:rPr>
                <w:rFonts w:cs="Arial"/>
                <w:b/>
                <w:szCs w:val="24"/>
              </w:rPr>
            </w:pPr>
            <w:r w:rsidRPr="00682402">
              <w:rPr>
                <w:rFonts w:cs="Arial"/>
                <w:b/>
                <w:szCs w:val="24"/>
              </w:rPr>
              <w:t>AUTORITATEA CONTRACTANTĂ</w:t>
            </w:r>
          </w:p>
        </w:tc>
      </w:tr>
      <w:tr w:rsidR="008B7456" w:rsidRPr="00682402" w14:paraId="646387A9" w14:textId="77777777" w:rsidTr="008B7456">
        <w:tc>
          <w:tcPr>
            <w:tcW w:w="6840" w:type="dxa"/>
          </w:tcPr>
          <w:p w14:paraId="5C81388E" w14:textId="77777777" w:rsidR="008B7456" w:rsidRPr="00682402" w:rsidRDefault="006D06B4" w:rsidP="006D06B4">
            <w:pPr>
              <w:spacing w:after="160" w:line="276" w:lineRule="auto"/>
              <w:jc w:val="center"/>
              <w:rPr>
                <w:rFonts w:cs="Arial"/>
                <w:b/>
                <w:szCs w:val="24"/>
              </w:rPr>
            </w:pPr>
            <w:r w:rsidRPr="00682402">
              <w:rPr>
                <w:rFonts w:cs="Arial"/>
                <w:b/>
                <w:sz w:val="36"/>
                <w:szCs w:val="24"/>
              </w:rPr>
              <w:t xml:space="preserve">CONSILIUL </w:t>
            </w:r>
            <w:r w:rsidR="008B7456" w:rsidRPr="00682402">
              <w:rPr>
                <w:rFonts w:cs="Arial"/>
                <w:b/>
                <w:sz w:val="36"/>
                <w:szCs w:val="24"/>
              </w:rPr>
              <w:t>JUDEȚ</w:t>
            </w:r>
            <w:r w:rsidRPr="00682402">
              <w:rPr>
                <w:rFonts w:cs="Arial"/>
                <w:b/>
                <w:sz w:val="36"/>
                <w:szCs w:val="24"/>
              </w:rPr>
              <w:t>EAN</w:t>
            </w:r>
            <w:r w:rsidR="008B7456" w:rsidRPr="00682402">
              <w:rPr>
                <w:rFonts w:cs="Arial"/>
                <w:b/>
                <w:sz w:val="36"/>
                <w:szCs w:val="24"/>
              </w:rPr>
              <w:t xml:space="preserve"> MUREȘ</w:t>
            </w:r>
          </w:p>
        </w:tc>
      </w:tr>
      <w:tr w:rsidR="008B7456" w:rsidRPr="00682402" w14:paraId="2A29F3AF" w14:textId="77777777" w:rsidTr="008B7456">
        <w:tc>
          <w:tcPr>
            <w:tcW w:w="6840" w:type="dxa"/>
          </w:tcPr>
          <w:p w14:paraId="595843B2" w14:textId="77777777" w:rsidR="008B7456" w:rsidRPr="00682402" w:rsidRDefault="008B7456" w:rsidP="008B7456">
            <w:pPr>
              <w:spacing w:after="160" w:line="276" w:lineRule="auto"/>
              <w:jc w:val="center"/>
              <w:rPr>
                <w:rFonts w:cs="Arial"/>
                <w:szCs w:val="24"/>
              </w:rPr>
            </w:pPr>
            <w:r w:rsidRPr="00682402">
              <w:rPr>
                <w:rFonts w:cs="Arial"/>
                <w:noProof/>
                <w:lang w:val="en-US"/>
              </w:rPr>
              <w:drawing>
                <wp:inline distT="0" distB="0" distL="0" distR="0" wp14:anchorId="4B7D206D" wp14:editId="1A51E59E">
                  <wp:extent cx="666750" cy="7810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0" cy="781050"/>
                          </a:xfrm>
                          <a:prstGeom prst="rect">
                            <a:avLst/>
                          </a:prstGeom>
                          <a:noFill/>
                          <a:ln>
                            <a:noFill/>
                          </a:ln>
                        </pic:spPr>
                      </pic:pic>
                    </a:graphicData>
                  </a:graphic>
                </wp:inline>
              </w:drawing>
            </w:r>
          </w:p>
        </w:tc>
      </w:tr>
    </w:tbl>
    <w:tbl>
      <w:tblPr>
        <w:tblStyle w:val="GrilTabel"/>
        <w:tblpPr w:leftFromText="180" w:rightFromText="180" w:vertAnchor="text" w:horzAnchor="margin" w:tblpXSpec="center" w:tblpY="4081"/>
        <w:tblW w:w="99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85"/>
      </w:tblGrid>
      <w:tr w:rsidR="008B7456" w:rsidRPr="00682402" w14:paraId="22E523CC" w14:textId="77777777" w:rsidTr="008B7456">
        <w:tc>
          <w:tcPr>
            <w:tcW w:w="9985" w:type="dxa"/>
          </w:tcPr>
          <w:p w14:paraId="26764942" w14:textId="77777777" w:rsidR="008B7456" w:rsidRPr="00682402" w:rsidRDefault="009F2E42" w:rsidP="008B7456">
            <w:pPr>
              <w:spacing w:after="160" w:line="276" w:lineRule="auto"/>
              <w:jc w:val="center"/>
              <w:rPr>
                <w:rFonts w:cs="Arial"/>
                <w:szCs w:val="24"/>
              </w:rPr>
            </w:pPr>
            <w:r w:rsidRPr="00682402">
              <w:rPr>
                <w:rFonts w:cs="Arial"/>
                <w:color w:val="000000" w:themeColor="text1"/>
                <w:sz w:val="52"/>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REAPARAȚII LA POD DE BETON ARMAT PE DJ153 LA BEICA DE JOS, KM 7+155</w:t>
            </w:r>
          </w:p>
        </w:tc>
      </w:tr>
      <w:tr w:rsidR="008B7456" w:rsidRPr="00682402" w14:paraId="7DE5A78F" w14:textId="77777777" w:rsidTr="008B7456">
        <w:tc>
          <w:tcPr>
            <w:tcW w:w="9985" w:type="dxa"/>
          </w:tcPr>
          <w:p w14:paraId="4B9B1323" w14:textId="77777777" w:rsidR="008B7456" w:rsidRPr="00682402" w:rsidRDefault="008B7456" w:rsidP="008B7456">
            <w:pPr>
              <w:spacing w:line="276" w:lineRule="auto"/>
              <w:jc w:val="right"/>
              <w:rPr>
                <w:rFonts w:cs="Arial"/>
                <w:sz w:val="32"/>
                <w:szCs w:val="32"/>
              </w:rPr>
            </w:pPr>
          </w:p>
          <w:p w14:paraId="173A113D" w14:textId="77777777" w:rsidR="008B7456" w:rsidRPr="00682402" w:rsidRDefault="008B7456" w:rsidP="008B7456">
            <w:pPr>
              <w:spacing w:line="276" w:lineRule="auto"/>
              <w:jc w:val="right"/>
              <w:rPr>
                <w:rFonts w:cs="Arial"/>
                <w:sz w:val="32"/>
                <w:szCs w:val="32"/>
              </w:rPr>
            </w:pPr>
            <w:r w:rsidRPr="00682402">
              <w:rPr>
                <w:rFonts w:cs="Arial"/>
                <w:sz w:val="32"/>
                <w:szCs w:val="32"/>
              </w:rPr>
              <w:t xml:space="preserve">DOCUMENTAȚIE DE AVIZARE </w:t>
            </w:r>
          </w:p>
          <w:p w14:paraId="29B41DBD" w14:textId="77777777" w:rsidR="008B7456" w:rsidRPr="00682402" w:rsidRDefault="008B7456" w:rsidP="008B7456">
            <w:pPr>
              <w:spacing w:line="276" w:lineRule="auto"/>
              <w:jc w:val="right"/>
              <w:rPr>
                <w:rFonts w:cs="Arial"/>
                <w:sz w:val="32"/>
                <w:szCs w:val="32"/>
              </w:rPr>
            </w:pPr>
            <w:r w:rsidRPr="00682402">
              <w:rPr>
                <w:rFonts w:cs="Arial"/>
                <w:sz w:val="32"/>
                <w:szCs w:val="32"/>
              </w:rPr>
              <w:t>A LUCRĂRILOR DE INTERVENȚII</w:t>
            </w:r>
          </w:p>
        </w:tc>
      </w:tr>
    </w:tbl>
    <w:tbl>
      <w:tblPr>
        <w:tblStyle w:val="GrilTabel"/>
        <w:tblpPr w:leftFromText="180" w:rightFromText="180" w:vertAnchor="text" w:horzAnchor="margin" w:tblpXSpec="center" w:tblpY="940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76"/>
      </w:tblGrid>
      <w:tr w:rsidR="008B7456" w:rsidRPr="00682402" w14:paraId="11869EB7" w14:textId="77777777" w:rsidTr="008B7456">
        <w:tc>
          <w:tcPr>
            <w:tcW w:w="6655" w:type="dxa"/>
          </w:tcPr>
          <w:p w14:paraId="6E5A1939" w14:textId="77777777" w:rsidR="008B7456" w:rsidRPr="00682402" w:rsidRDefault="008B7456" w:rsidP="008B7456">
            <w:pPr>
              <w:spacing w:after="160" w:line="276" w:lineRule="auto"/>
              <w:jc w:val="center"/>
              <w:rPr>
                <w:rFonts w:cs="Arial"/>
                <w:b/>
                <w:szCs w:val="24"/>
              </w:rPr>
            </w:pPr>
            <w:r w:rsidRPr="00682402">
              <w:rPr>
                <w:rFonts w:cs="Arial"/>
                <w:b/>
                <w:szCs w:val="24"/>
              </w:rPr>
              <w:t xml:space="preserve">PROIECTANT </w:t>
            </w:r>
          </w:p>
        </w:tc>
      </w:tr>
      <w:tr w:rsidR="008B7456" w:rsidRPr="00682402" w14:paraId="740A616F" w14:textId="77777777" w:rsidTr="008B7456">
        <w:tc>
          <w:tcPr>
            <w:tcW w:w="6655" w:type="dxa"/>
          </w:tcPr>
          <w:p w14:paraId="74838175" w14:textId="77777777" w:rsidR="008B7456" w:rsidRPr="00682402" w:rsidRDefault="008B7456" w:rsidP="008B7456">
            <w:pPr>
              <w:spacing w:after="160" w:line="276" w:lineRule="auto"/>
              <w:jc w:val="center"/>
              <w:rPr>
                <w:rFonts w:cs="Arial"/>
                <w:b/>
                <w:szCs w:val="24"/>
              </w:rPr>
            </w:pPr>
            <w:r w:rsidRPr="00682402">
              <w:rPr>
                <w:rFonts w:cs="Arial"/>
                <w:b/>
                <w:sz w:val="36"/>
                <w:szCs w:val="24"/>
              </w:rPr>
              <w:t>SC ONE CAD STUDIO SRL</w:t>
            </w:r>
          </w:p>
        </w:tc>
      </w:tr>
      <w:tr w:rsidR="008B7456" w:rsidRPr="00682402" w14:paraId="7C783508" w14:textId="77777777" w:rsidTr="008B7456">
        <w:tc>
          <w:tcPr>
            <w:tcW w:w="6655" w:type="dxa"/>
          </w:tcPr>
          <w:p w14:paraId="4D48C9F2" w14:textId="77777777" w:rsidR="008B7456" w:rsidRPr="00682402" w:rsidRDefault="008B7456" w:rsidP="008B7456">
            <w:pPr>
              <w:spacing w:after="160" w:line="276" w:lineRule="auto"/>
              <w:jc w:val="center"/>
              <w:rPr>
                <w:rFonts w:cs="Arial"/>
                <w:szCs w:val="24"/>
              </w:rPr>
            </w:pPr>
            <w:r w:rsidRPr="00682402">
              <w:rPr>
                <w:rFonts w:cs="Arial"/>
                <w:b/>
                <w:noProof/>
                <w:lang w:val="en-US"/>
              </w:rPr>
              <w:drawing>
                <wp:inline distT="0" distB="0" distL="0" distR="0" wp14:anchorId="52E2A714" wp14:editId="5C308B72">
                  <wp:extent cx="4219575" cy="7524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19575" cy="752475"/>
                          </a:xfrm>
                          <a:prstGeom prst="rect">
                            <a:avLst/>
                          </a:prstGeom>
                          <a:noFill/>
                          <a:ln>
                            <a:noFill/>
                          </a:ln>
                        </pic:spPr>
                      </pic:pic>
                    </a:graphicData>
                  </a:graphic>
                </wp:inline>
              </w:drawing>
            </w:r>
          </w:p>
        </w:tc>
      </w:tr>
      <w:tr w:rsidR="008B7456" w:rsidRPr="00682402" w14:paraId="0FEC40E2" w14:textId="77777777" w:rsidTr="008B7456">
        <w:tc>
          <w:tcPr>
            <w:tcW w:w="6655" w:type="dxa"/>
          </w:tcPr>
          <w:p w14:paraId="2A97783B" w14:textId="77777777" w:rsidR="008B7456" w:rsidRPr="00682402" w:rsidRDefault="008B7456" w:rsidP="008B7456">
            <w:pPr>
              <w:spacing w:after="160" w:line="276" w:lineRule="auto"/>
              <w:jc w:val="center"/>
              <w:rPr>
                <w:rFonts w:cs="Arial"/>
                <w:b/>
                <w:noProof/>
              </w:rPr>
            </w:pPr>
            <w:r w:rsidRPr="00682402">
              <w:rPr>
                <w:rFonts w:cs="Arial"/>
                <w:b/>
                <w:noProof/>
              </w:rPr>
              <w:t>2020</w:t>
            </w:r>
          </w:p>
        </w:tc>
      </w:tr>
    </w:tbl>
    <w:p w14:paraId="7581E295" w14:textId="77777777" w:rsidR="008B7456" w:rsidRPr="00682402" w:rsidRDefault="008B7456" w:rsidP="008B7456">
      <w:pPr>
        <w:spacing w:after="160" w:line="276" w:lineRule="auto"/>
        <w:jc w:val="left"/>
        <w:rPr>
          <w:rFonts w:cs="Arial"/>
          <w:szCs w:val="24"/>
        </w:rPr>
      </w:pPr>
      <w:r w:rsidRPr="00682402">
        <w:rPr>
          <w:rFonts w:cs="Arial"/>
          <w:szCs w:val="24"/>
        </w:rPr>
        <w:t xml:space="preserve"> </w:t>
      </w:r>
      <w:r w:rsidRPr="00682402">
        <w:rPr>
          <w:rFonts w:cs="Arial"/>
          <w:szCs w:val="24"/>
        </w:rPr>
        <w:br w:type="page"/>
      </w:r>
    </w:p>
    <w:p w14:paraId="12DE6F15" w14:textId="77777777" w:rsidR="009615DE" w:rsidRPr="00682402" w:rsidRDefault="009615DE" w:rsidP="00790907">
      <w:pPr>
        <w:pStyle w:val="TITLUPRINCIPAL"/>
        <w:spacing w:line="276" w:lineRule="auto"/>
        <w:rPr>
          <w:rFonts w:cs="Arial"/>
          <w:sz w:val="24"/>
          <w:szCs w:val="24"/>
        </w:rPr>
      </w:pPr>
    </w:p>
    <w:p w14:paraId="7A584354" w14:textId="77777777" w:rsidR="00F24F0F" w:rsidRPr="00682402" w:rsidRDefault="00F24F0F" w:rsidP="00790907">
      <w:pPr>
        <w:pStyle w:val="TITLUPRINCIPAL"/>
        <w:spacing w:line="276" w:lineRule="auto"/>
        <w:rPr>
          <w:rFonts w:cs="Arial"/>
        </w:rPr>
      </w:pPr>
      <w:r w:rsidRPr="00682402">
        <w:rPr>
          <w:rFonts w:cs="Arial"/>
        </w:rPr>
        <w:t>FOAIE DE CAPĂT</w:t>
      </w:r>
    </w:p>
    <w:p w14:paraId="271BF164" w14:textId="77777777" w:rsidR="00F24F0F" w:rsidRPr="00682402" w:rsidRDefault="00F24F0F" w:rsidP="00790907">
      <w:pPr>
        <w:pStyle w:val="TITLUPRINCIPAL"/>
        <w:spacing w:line="276" w:lineRule="auto"/>
        <w:rPr>
          <w:rFonts w:cs="Arial"/>
          <w:sz w:val="24"/>
          <w:szCs w:val="24"/>
        </w:rPr>
      </w:pPr>
    </w:p>
    <w:p w14:paraId="7608572D" w14:textId="77777777" w:rsidR="009615DE" w:rsidRPr="00682402" w:rsidRDefault="009615DE" w:rsidP="00790907">
      <w:pPr>
        <w:spacing w:line="276" w:lineRule="auto"/>
        <w:rPr>
          <w:rFonts w:cs="Arial"/>
          <w:szCs w:val="24"/>
        </w:rPr>
      </w:pPr>
    </w:p>
    <w:p w14:paraId="39054EFC" w14:textId="77777777" w:rsidR="009615DE" w:rsidRPr="00682402" w:rsidRDefault="009615DE" w:rsidP="00790907">
      <w:pPr>
        <w:spacing w:line="276" w:lineRule="auto"/>
        <w:rPr>
          <w:rFonts w:cs="Arial"/>
          <w:szCs w:val="24"/>
        </w:rPr>
      </w:pPr>
    </w:p>
    <w:p w14:paraId="1BB3FA48" w14:textId="77777777" w:rsidR="00F24F0F" w:rsidRPr="00682402" w:rsidRDefault="00F24F0F" w:rsidP="00790907">
      <w:pPr>
        <w:spacing w:line="276" w:lineRule="auto"/>
        <w:rPr>
          <w:rFonts w:cs="Arial"/>
          <w:b/>
          <w:szCs w:val="24"/>
        </w:rPr>
      </w:pPr>
      <w:r w:rsidRPr="00682402">
        <w:rPr>
          <w:rFonts w:cs="Arial"/>
          <w:szCs w:val="24"/>
        </w:rPr>
        <w:t xml:space="preserve">INDICATIV PROIECT: </w:t>
      </w:r>
      <w:r w:rsidR="009F2E42" w:rsidRPr="00682402">
        <w:rPr>
          <w:rFonts w:cs="Arial"/>
          <w:b/>
          <w:szCs w:val="24"/>
        </w:rPr>
        <w:t>10</w:t>
      </w:r>
      <w:r w:rsidRPr="00682402">
        <w:rPr>
          <w:rFonts w:cs="Arial"/>
          <w:b/>
          <w:szCs w:val="24"/>
        </w:rPr>
        <w:t>/20</w:t>
      </w:r>
      <w:r w:rsidR="008B7456" w:rsidRPr="00682402">
        <w:rPr>
          <w:rFonts w:cs="Arial"/>
          <w:b/>
          <w:szCs w:val="24"/>
        </w:rPr>
        <w:t>20</w:t>
      </w:r>
    </w:p>
    <w:p w14:paraId="629562BD" w14:textId="77777777" w:rsidR="00F24F0F" w:rsidRPr="00682402" w:rsidRDefault="00F24F0F" w:rsidP="00790907">
      <w:pPr>
        <w:spacing w:line="276" w:lineRule="auto"/>
        <w:rPr>
          <w:rFonts w:cs="Arial"/>
          <w:szCs w:val="24"/>
        </w:rPr>
      </w:pPr>
    </w:p>
    <w:p w14:paraId="17F9CA8C" w14:textId="77777777" w:rsidR="00F24F0F" w:rsidRPr="00682402" w:rsidRDefault="00F24F0F" w:rsidP="00790907">
      <w:pPr>
        <w:spacing w:line="276" w:lineRule="auto"/>
        <w:rPr>
          <w:rFonts w:cs="Arial"/>
          <w:szCs w:val="24"/>
        </w:rPr>
      </w:pPr>
    </w:p>
    <w:p w14:paraId="64DC2730" w14:textId="77777777" w:rsidR="005C2D27" w:rsidRPr="00682402" w:rsidRDefault="005C2D27" w:rsidP="00790907">
      <w:pPr>
        <w:spacing w:line="276" w:lineRule="auto"/>
        <w:rPr>
          <w:rFonts w:cs="Arial"/>
          <w:szCs w:val="24"/>
        </w:rPr>
      </w:pPr>
    </w:p>
    <w:p w14:paraId="6CD83D78" w14:textId="77777777" w:rsidR="00F24F0F" w:rsidRPr="00682402" w:rsidRDefault="00F24F0F" w:rsidP="00790907">
      <w:pPr>
        <w:spacing w:line="276" w:lineRule="auto"/>
        <w:rPr>
          <w:rFonts w:cs="Arial"/>
          <w:szCs w:val="24"/>
        </w:rPr>
      </w:pPr>
      <w:r w:rsidRPr="00682402">
        <w:rPr>
          <w:rFonts w:cs="Arial"/>
          <w:szCs w:val="24"/>
        </w:rPr>
        <w:t>DENUMIREA OBIECTIVULUI DE INVESTIȚII:</w:t>
      </w:r>
    </w:p>
    <w:p w14:paraId="3EBB070D" w14:textId="77777777" w:rsidR="00393D4F" w:rsidRPr="00682402" w:rsidRDefault="00393D4F" w:rsidP="00790907">
      <w:pPr>
        <w:spacing w:line="276" w:lineRule="auto"/>
        <w:jc w:val="center"/>
        <w:rPr>
          <w:rFonts w:cs="Arial"/>
          <w:b/>
          <w:szCs w:val="24"/>
        </w:rPr>
      </w:pPr>
      <w:r w:rsidRPr="00682402">
        <w:rPr>
          <w:rFonts w:cs="Arial"/>
          <w:b/>
          <w:szCs w:val="24"/>
        </w:rPr>
        <w:t>„</w:t>
      </w:r>
      <w:r w:rsidR="009F2E42" w:rsidRPr="00682402">
        <w:rPr>
          <w:rFonts w:cs="Arial"/>
          <w:b/>
        </w:rPr>
        <w:t>REPARAȚII LA POD DE BETON ARMAT PE DJ153 LA BEICA DE JOS, KM 7+155</w:t>
      </w:r>
      <w:r w:rsidRPr="00682402">
        <w:rPr>
          <w:rFonts w:cs="Arial"/>
          <w:b/>
          <w:szCs w:val="24"/>
        </w:rPr>
        <w:t>”</w:t>
      </w:r>
    </w:p>
    <w:p w14:paraId="280A4B46" w14:textId="77777777" w:rsidR="00393D4F" w:rsidRPr="00682402" w:rsidRDefault="00393D4F" w:rsidP="00790907">
      <w:pPr>
        <w:spacing w:line="276" w:lineRule="auto"/>
        <w:rPr>
          <w:rFonts w:cs="Arial"/>
          <w:szCs w:val="24"/>
        </w:rPr>
      </w:pPr>
    </w:p>
    <w:p w14:paraId="2DF69632" w14:textId="77777777" w:rsidR="00393D4F" w:rsidRPr="00682402" w:rsidRDefault="00393D4F" w:rsidP="00790907">
      <w:pPr>
        <w:spacing w:line="276" w:lineRule="auto"/>
        <w:rPr>
          <w:rFonts w:cs="Arial"/>
          <w:szCs w:val="24"/>
        </w:rPr>
      </w:pPr>
    </w:p>
    <w:p w14:paraId="67ECC6DE" w14:textId="77777777" w:rsidR="005C2D27" w:rsidRPr="00682402" w:rsidRDefault="005C2D27" w:rsidP="00790907">
      <w:pPr>
        <w:spacing w:line="276" w:lineRule="auto"/>
        <w:rPr>
          <w:rFonts w:cs="Arial"/>
          <w:szCs w:val="24"/>
        </w:rPr>
      </w:pPr>
    </w:p>
    <w:p w14:paraId="0196102A" w14:textId="77777777" w:rsidR="00393D4F" w:rsidRPr="00682402" w:rsidRDefault="00393D4F" w:rsidP="00790907">
      <w:pPr>
        <w:spacing w:line="276" w:lineRule="auto"/>
        <w:rPr>
          <w:rFonts w:cs="Arial"/>
          <w:szCs w:val="24"/>
        </w:rPr>
      </w:pPr>
      <w:r w:rsidRPr="00682402">
        <w:rPr>
          <w:rFonts w:cs="Arial"/>
          <w:szCs w:val="24"/>
        </w:rPr>
        <w:t xml:space="preserve">FAZA DE PROIECTARE: </w:t>
      </w:r>
    </w:p>
    <w:p w14:paraId="74F6C2BE" w14:textId="77777777" w:rsidR="005C2D27" w:rsidRPr="00682402" w:rsidRDefault="00393D4F" w:rsidP="00790907">
      <w:pPr>
        <w:spacing w:line="276" w:lineRule="auto"/>
        <w:jc w:val="center"/>
        <w:rPr>
          <w:rFonts w:cs="Arial"/>
          <w:b/>
          <w:szCs w:val="24"/>
        </w:rPr>
      </w:pPr>
      <w:r w:rsidRPr="00682402">
        <w:rPr>
          <w:rFonts w:cs="Arial"/>
          <w:b/>
          <w:szCs w:val="24"/>
        </w:rPr>
        <w:t>DOCUMENTAȚIE DE AVIZARE A LUCRĂRILOR DE INTERVENȚIE</w:t>
      </w:r>
    </w:p>
    <w:p w14:paraId="3999E8AA" w14:textId="77777777" w:rsidR="00393D4F" w:rsidRPr="00682402" w:rsidRDefault="00A14857" w:rsidP="00790907">
      <w:pPr>
        <w:spacing w:line="276" w:lineRule="auto"/>
        <w:jc w:val="center"/>
        <w:rPr>
          <w:rFonts w:cs="Arial"/>
          <w:b/>
          <w:szCs w:val="24"/>
        </w:rPr>
      </w:pPr>
      <w:r w:rsidRPr="00682402">
        <w:rPr>
          <w:rFonts w:cs="Arial"/>
          <w:b/>
          <w:szCs w:val="24"/>
        </w:rPr>
        <w:t xml:space="preserve"> </w:t>
      </w:r>
      <w:r w:rsidR="005C2D27" w:rsidRPr="00682402">
        <w:rPr>
          <w:rFonts w:cs="Arial"/>
          <w:b/>
          <w:szCs w:val="24"/>
        </w:rPr>
        <w:t>– conf. HG907/29.11.2016</w:t>
      </w:r>
      <w:r w:rsidR="00A27EE7" w:rsidRPr="00682402">
        <w:rPr>
          <w:rFonts w:cs="Arial"/>
          <w:b/>
          <w:szCs w:val="24"/>
        </w:rPr>
        <w:t xml:space="preserve"> </w:t>
      </w:r>
    </w:p>
    <w:p w14:paraId="607F8784" w14:textId="77777777" w:rsidR="00393D4F" w:rsidRPr="00682402" w:rsidRDefault="00393D4F" w:rsidP="00790907">
      <w:pPr>
        <w:spacing w:line="276" w:lineRule="auto"/>
        <w:rPr>
          <w:rFonts w:cs="Arial"/>
          <w:szCs w:val="24"/>
        </w:rPr>
      </w:pPr>
    </w:p>
    <w:p w14:paraId="177EB0EA" w14:textId="77777777" w:rsidR="00393D4F" w:rsidRPr="00682402" w:rsidRDefault="00393D4F" w:rsidP="00790907">
      <w:pPr>
        <w:spacing w:line="276" w:lineRule="auto"/>
        <w:rPr>
          <w:rFonts w:cs="Arial"/>
          <w:szCs w:val="24"/>
        </w:rPr>
      </w:pPr>
    </w:p>
    <w:p w14:paraId="7255D24D" w14:textId="77777777" w:rsidR="009615DE" w:rsidRPr="00682402" w:rsidRDefault="009615DE" w:rsidP="00790907">
      <w:pPr>
        <w:spacing w:line="276" w:lineRule="auto"/>
        <w:rPr>
          <w:rFonts w:cs="Arial"/>
          <w:szCs w:val="24"/>
        </w:rPr>
      </w:pPr>
    </w:p>
    <w:p w14:paraId="6171D73F" w14:textId="77777777" w:rsidR="005C2D27" w:rsidRPr="00682402" w:rsidRDefault="005C2D27" w:rsidP="00790907">
      <w:pPr>
        <w:spacing w:line="276" w:lineRule="auto"/>
        <w:rPr>
          <w:rFonts w:cs="Arial"/>
          <w:szCs w:val="24"/>
        </w:rPr>
      </w:pPr>
    </w:p>
    <w:p w14:paraId="675B6EB7" w14:textId="77777777" w:rsidR="00393D4F" w:rsidRPr="00682402" w:rsidRDefault="00393D4F" w:rsidP="00790907">
      <w:pPr>
        <w:spacing w:line="276" w:lineRule="auto"/>
        <w:rPr>
          <w:rFonts w:cs="Arial"/>
          <w:b/>
        </w:rPr>
      </w:pPr>
      <w:r w:rsidRPr="00682402">
        <w:rPr>
          <w:rFonts w:cs="Arial"/>
          <w:szCs w:val="24"/>
        </w:rPr>
        <w:t>TITULARUL INVESTIȚIEI:</w:t>
      </w:r>
      <w:r w:rsidR="00611DED" w:rsidRPr="00682402">
        <w:rPr>
          <w:rFonts w:cs="Arial"/>
          <w:szCs w:val="24"/>
        </w:rPr>
        <w:t xml:space="preserve"> </w:t>
      </w:r>
      <w:r w:rsidRPr="00682402">
        <w:rPr>
          <w:rFonts w:cs="Arial"/>
          <w:szCs w:val="24"/>
        </w:rPr>
        <w:t xml:space="preserve"> </w:t>
      </w:r>
      <w:r w:rsidR="005C2D27" w:rsidRPr="00682402">
        <w:rPr>
          <w:rFonts w:cs="Arial"/>
          <w:b/>
        </w:rPr>
        <w:t>JUDEȚUL MUREȘ</w:t>
      </w:r>
    </w:p>
    <w:p w14:paraId="39B352B9" w14:textId="77777777" w:rsidR="009615DE" w:rsidRPr="00682402" w:rsidRDefault="009615DE" w:rsidP="00790907">
      <w:pPr>
        <w:spacing w:line="276" w:lineRule="auto"/>
        <w:rPr>
          <w:rFonts w:cs="Arial"/>
          <w:szCs w:val="24"/>
        </w:rPr>
      </w:pPr>
    </w:p>
    <w:p w14:paraId="2F7960CB" w14:textId="77777777" w:rsidR="00FA3D6B" w:rsidRPr="00682402" w:rsidRDefault="00FA3D6B" w:rsidP="00790907">
      <w:pPr>
        <w:spacing w:line="276" w:lineRule="auto"/>
        <w:rPr>
          <w:rFonts w:cs="Arial"/>
          <w:szCs w:val="24"/>
        </w:rPr>
      </w:pPr>
    </w:p>
    <w:p w14:paraId="5E832090" w14:textId="77777777" w:rsidR="0073359A" w:rsidRPr="00682402" w:rsidRDefault="0073359A" w:rsidP="00790907">
      <w:pPr>
        <w:spacing w:line="276" w:lineRule="auto"/>
        <w:rPr>
          <w:rFonts w:cs="Arial"/>
          <w:szCs w:val="24"/>
        </w:rPr>
      </w:pPr>
    </w:p>
    <w:p w14:paraId="678525D4" w14:textId="77777777" w:rsidR="005C2D27" w:rsidRPr="00682402" w:rsidRDefault="005C2D27" w:rsidP="00790907">
      <w:pPr>
        <w:spacing w:line="276" w:lineRule="auto"/>
        <w:rPr>
          <w:rFonts w:cs="Arial"/>
          <w:szCs w:val="24"/>
        </w:rPr>
      </w:pPr>
    </w:p>
    <w:p w14:paraId="7A0916F8" w14:textId="77777777" w:rsidR="00393D4F" w:rsidRPr="00682402" w:rsidRDefault="00393D4F" w:rsidP="00790907">
      <w:pPr>
        <w:spacing w:line="276" w:lineRule="auto"/>
        <w:rPr>
          <w:rFonts w:cs="Arial"/>
          <w:szCs w:val="24"/>
        </w:rPr>
      </w:pPr>
      <w:r w:rsidRPr="00682402">
        <w:rPr>
          <w:rFonts w:cs="Arial"/>
          <w:szCs w:val="24"/>
        </w:rPr>
        <w:t>BENEFICIARUL INVESTIȚIEI</w:t>
      </w:r>
      <w:r w:rsidR="005C2D27" w:rsidRPr="00682402">
        <w:rPr>
          <w:rFonts w:cs="Arial"/>
          <w:szCs w:val="24"/>
        </w:rPr>
        <w:t>:</w:t>
      </w:r>
      <w:r w:rsidR="00611DED" w:rsidRPr="00682402">
        <w:rPr>
          <w:rFonts w:cs="Arial"/>
          <w:szCs w:val="24"/>
        </w:rPr>
        <w:t xml:space="preserve"> </w:t>
      </w:r>
      <w:r w:rsidR="005C2D27" w:rsidRPr="00682402">
        <w:rPr>
          <w:rFonts w:cs="Arial"/>
          <w:b/>
        </w:rPr>
        <w:t xml:space="preserve"> JUDEȚUL MUREȘ</w:t>
      </w:r>
    </w:p>
    <w:p w14:paraId="49C329F2" w14:textId="77777777" w:rsidR="00393D4F" w:rsidRPr="00682402" w:rsidRDefault="00393D4F" w:rsidP="00790907">
      <w:pPr>
        <w:spacing w:line="276" w:lineRule="auto"/>
        <w:rPr>
          <w:rFonts w:cs="Arial"/>
          <w:szCs w:val="24"/>
        </w:rPr>
      </w:pPr>
    </w:p>
    <w:p w14:paraId="5F2CFA82" w14:textId="77777777" w:rsidR="009615DE" w:rsidRPr="00682402" w:rsidRDefault="009615DE" w:rsidP="00790907">
      <w:pPr>
        <w:spacing w:line="276" w:lineRule="auto"/>
        <w:rPr>
          <w:rFonts w:cs="Arial"/>
          <w:szCs w:val="24"/>
        </w:rPr>
      </w:pPr>
    </w:p>
    <w:p w14:paraId="5B934602" w14:textId="77777777" w:rsidR="005C2D27" w:rsidRPr="00682402" w:rsidRDefault="005C2D27" w:rsidP="00790907">
      <w:pPr>
        <w:spacing w:line="276" w:lineRule="auto"/>
        <w:rPr>
          <w:rFonts w:cs="Arial"/>
          <w:szCs w:val="24"/>
        </w:rPr>
      </w:pPr>
    </w:p>
    <w:p w14:paraId="3BF1B370" w14:textId="77777777" w:rsidR="0073359A" w:rsidRPr="00682402" w:rsidRDefault="0073359A" w:rsidP="00790907">
      <w:pPr>
        <w:spacing w:line="276" w:lineRule="auto"/>
        <w:rPr>
          <w:rFonts w:cs="Arial"/>
          <w:szCs w:val="24"/>
        </w:rPr>
      </w:pPr>
    </w:p>
    <w:p w14:paraId="427D9B11" w14:textId="77777777" w:rsidR="00393D4F" w:rsidRPr="00682402" w:rsidRDefault="00393D4F" w:rsidP="00790907">
      <w:pPr>
        <w:spacing w:line="276" w:lineRule="auto"/>
        <w:rPr>
          <w:rFonts w:cs="Arial"/>
          <w:b/>
          <w:szCs w:val="24"/>
        </w:rPr>
      </w:pPr>
      <w:r w:rsidRPr="00682402">
        <w:rPr>
          <w:rFonts w:cs="Arial"/>
          <w:szCs w:val="24"/>
        </w:rPr>
        <w:t xml:space="preserve">PROIECTANT GENERAL: </w:t>
      </w:r>
      <w:r w:rsidRPr="00682402">
        <w:rPr>
          <w:rFonts w:cs="Arial"/>
          <w:b/>
          <w:szCs w:val="24"/>
        </w:rPr>
        <w:t xml:space="preserve">SC </w:t>
      </w:r>
      <w:r w:rsidR="0073359A" w:rsidRPr="00682402">
        <w:rPr>
          <w:rFonts w:cs="Arial"/>
          <w:b/>
          <w:szCs w:val="24"/>
        </w:rPr>
        <w:t>ONE CAD STUDIO</w:t>
      </w:r>
      <w:r w:rsidRPr="00682402">
        <w:rPr>
          <w:rFonts w:cs="Arial"/>
          <w:b/>
          <w:szCs w:val="24"/>
        </w:rPr>
        <w:t xml:space="preserve"> SRL – </w:t>
      </w:r>
      <w:r w:rsidR="0073359A" w:rsidRPr="00682402">
        <w:rPr>
          <w:rFonts w:cs="Arial"/>
          <w:b/>
          <w:szCs w:val="24"/>
        </w:rPr>
        <w:t>ACĂȚARI</w:t>
      </w:r>
    </w:p>
    <w:p w14:paraId="67B2AAAC" w14:textId="77777777" w:rsidR="00393D4F" w:rsidRPr="00682402" w:rsidRDefault="00393D4F" w:rsidP="00790907">
      <w:pPr>
        <w:spacing w:line="276" w:lineRule="auto"/>
        <w:rPr>
          <w:rFonts w:cs="Arial"/>
          <w:szCs w:val="24"/>
        </w:rPr>
      </w:pPr>
    </w:p>
    <w:p w14:paraId="4C4A7DF9" w14:textId="77777777" w:rsidR="009615DE" w:rsidRPr="00682402" w:rsidRDefault="009615DE" w:rsidP="00790907">
      <w:pPr>
        <w:spacing w:line="276" w:lineRule="auto"/>
        <w:rPr>
          <w:rFonts w:cs="Arial"/>
          <w:szCs w:val="24"/>
        </w:rPr>
      </w:pPr>
    </w:p>
    <w:p w14:paraId="60CF8C1A" w14:textId="77777777" w:rsidR="009615DE" w:rsidRPr="00682402" w:rsidRDefault="009615DE" w:rsidP="00790907">
      <w:pPr>
        <w:spacing w:line="276" w:lineRule="auto"/>
        <w:rPr>
          <w:rFonts w:cs="Arial"/>
          <w:szCs w:val="24"/>
        </w:rPr>
      </w:pPr>
    </w:p>
    <w:p w14:paraId="153EA8B3" w14:textId="77777777" w:rsidR="00FA3D6B" w:rsidRPr="00682402" w:rsidRDefault="00FA3D6B" w:rsidP="00790907">
      <w:pPr>
        <w:spacing w:line="276" w:lineRule="auto"/>
        <w:rPr>
          <w:rFonts w:cs="Arial"/>
          <w:szCs w:val="24"/>
        </w:rPr>
      </w:pPr>
    </w:p>
    <w:p w14:paraId="1FDA9A0B" w14:textId="77777777" w:rsidR="008E0A78" w:rsidRPr="00682402" w:rsidRDefault="008E0A78" w:rsidP="00790907">
      <w:pPr>
        <w:spacing w:line="276" w:lineRule="auto"/>
        <w:rPr>
          <w:rFonts w:cs="Arial"/>
          <w:szCs w:val="24"/>
        </w:rPr>
      </w:pPr>
    </w:p>
    <w:p w14:paraId="2054689F" w14:textId="77777777" w:rsidR="00393D4F" w:rsidRPr="00682402" w:rsidRDefault="00393D4F" w:rsidP="00790907">
      <w:pPr>
        <w:spacing w:line="276" w:lineRule="auto"/>
        <w:jc w:val="center"/>
        <w:rPr>
          <w:rFonts w:cs="Arial"/>
          <w:b/>
          <w:szCs w:val="24"/>
        </w:rPr>
      </w:pPr>
      <w:r w:rsidRPr="00682402">
        <w:rPr>
          <w:rFonts w:cs="Arial"/>
          <w:b/>
          <w:szCs w:val="24"/>
        </w:rPr>
        <w:t>20</w:t>
      </w:r>
      <w:r w:rsidR="00A27EE7" w:rsidRPr="00682402">
        <w:rPr>
          <w:rFonts w:cs="Arial"/>
          <w:b/>
          <w:szCs w:val="24"/>
        </w:rPr>
        <w:t>20</w:t>
      </w:r>
      <w:r w:rsidRPr="00682402">
        <w:rPr>
          <w:rFonts w:cs="Arial"/>
          <w:b/>
          <w:szCs w:val="24"/>
        </w:rPr>
        <w:br w:type="page"/>
      </w:r>
    </w:p>
    <w:p w14:paraId="613E6052" w14:textId="77777777" w:rsidR="0073359A" w:rsidRPr="00682402" w:rsidRDefault="0073359A" w:rsidP="00790907">
      <w:pPr>
        <w:pStyle w:val="TITLUPRINCIPAL"/>
        <w:spacing w:line="276" w:lineRule="auto"/>
        <w:rPr>
          <w:rFonts w:cs="Arial"/>
        </w:rPr>
      </w:pPr>
    </w:p>
    <w:p w14:paraId="31020B59" w14:textId="77777777" w:rsidR="00393D4F" w:rsidRPr="00682402" w:rsidRDefault="00393D4F" w:rsidP="00790907">
      <w:pPr>
        <w:pStyle w:val="TITLUPRINCIPAL"/>
        <w:spacing w:line="276" w:lineRule="auto"/>
        <w:rPr>
          <w:rFonts w:cs="Arial"/>
        </w:rPr>
      </w:pPr>
      <w:r w:rsidRPr="00682402">
        <w:rPr>
          <w:rFonts w:cs="Arial"/>
        </w:rPr>
        <w:t xml:space="preserve">LISTĂ DE SEMNĂTURI </w:t>
      </w:r>
    </w:p>
    <w:p w14:paraId="367A1BD7" w14:textId="77777777" w:rsidR="00393D4F" w:rsidRPr="00682402" w:rsidRDefault="00393D4F" w:rsidP="00790907">
      <w:pPr>
        <w:pStyle w:val="TITLUPRINCIPAL"/>
        <w:spacing w:line="276" w:lineRule="auto"/>
        <w:rPr>
          <w:rFonts w:cs="Arial"/>
        </w:rPr>
      </w:pPr>
      <w:r w:rsidRPr="00682402">
        <w:rPr>
          <w:rFonts w:cs="Arial"/>
        </w:rPr>
        <w:t>A PROIECTANȚILOR ELABORATORI</w:t>
      </w:r>
    </w:p>
    <w:p w14:paraId="058ADE07" w14:textId="77777777" w:rsidR="00393D4F" w:rsidRPr="00682402" w:rsidRDefault="00393D4F" w:rsidP="00790907">
      <w:pPr>
        <w:pStyle w:val="TITLUPRINCIPAL"/>
        <w:spacing w:line="276" w:lineRule="auto"/>
        <w:rPr>
          <w:rFonts w:cs="Arial"/>
        </w:rPr>
      </w:pPr>
    </w:p>
    <w:p w14:paraId="3B745AA1" w14:textId="77777777" w:rsidR="009615DE" w:rsidRPr="00682402" w:rsidRDefault="009615DE" w:rsidP="00790907">
      <w:pPr>
        <w:pStyle w:val="TITLUPRINCIPAL"/>
        <w:spacing w:line="276" w:lineRule="auto"/>
        <w:rPr>
          <w:rFonts w:cs="Arial"/>
        </w:rPr>
      </w:pPr>
    </w:p>
    <w:p w14:paraId="79C5B324" w14:textId="77777777" w:rsidR="000B3DCA" w:rsidRPr="00682402" w:rsidRDefault="000B3DCA" w:rsidP="00790907">
      <w:pPr>
        <w:spacing w:line="276" w:lineRule="auto"/>
        <w:rPr>
          <w:rFonts w:cs="Arial"/>
          <w:szCs w:val="24"/>
        </w:rPr>
      </w:pPr>
    </w:p>
    <w:p w14:paraId="3076786C" w14:textId="77777777" w:rsidR="00393D4F" w:rsidRPr="00682402" w:rsidRDefault="00393D4F" w:rsidP="00790907">
      <w:pPr>
        <w:spacing w:line="276" w:lineRule="auto"/>
        <w:jc w:val="center"/>
        <w:rPr>
          <w:rFonts w:cs="Arial"/>
          <w:szCs w:val="24"/>
        </w:rPr>
      </w:pPr>
      <w:r w:rsidRPr="00682402">
        <w:rPr>
          <w:rFonts w:cs="Arial"/>
          <w:sz w:val="28"/>
          <w:szCs w:val="28"/>
        </w:rPr>
        <w:t>FOAIE DE SEMNĂTURI</w:t>
      </w:r>
    </w:p>
    <w:p w14:paraId="4BF682F4" w14:textId="77777777" w:rsidR="00393D4F" w:rsidRPr="00682402" w:rsidRDefault="009F2E42" w:rsidP="00790907">
      <w:pPr>
        <w:spacing w:line="276" w:lineRule="auto"/>
        <w:rPr>
          <w:rFonts w:cs="Arial"/>
          <w:szCs w:val="24"/>
        </w:rPr>
      </w:pPr>
      <w:r w:rsidRPr="00682402">
        <w:rPr>
          <w:rFonts w:cs="Arial"/>
          <w:noProof/>
          <w:szCs w:val="24"/>
          <w:lang w:val="en-US"/>
        </w:rPr>
        <w:drawing>
          <wp:anchor distT="0" distB="0" distL="114300" distR="114300" simplePos="0" relativeHeight="251658240" behindDoc="0" locked="0" layoutInCell="1" allowOverlap="1" wp14:anchorId="4D6284CE" wp14:editId="578DBE5B">
            <wp:simplePos x="0" y="0"/>
            <wp:positionH relativeFrom="column">
              <wp:posOffset>4114165</wp:posOffset>
            </wp:positionH>
            <wp:positionV relativeFrom="paragraph">
              <wp:posOffset>12700</wp:posOffset>
            </wp:positionV>
            <wp:extent cx="1181100" cy="1171575"/>
            <wp:effectExtent l="19050" t="19050" r="19050" b="285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243129">
                      <a:off x="0" y="0"/>
                      <a:ext cx="1181100" cy="1171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0A9B90" w14:textId="77777777" w:rsidR="009615DE" w:rsidRPr="00682402" w:rsidRDefault="009615DE" w:rsidP="00790907">
      <w:pPr>
        <w:spacing w:line="276" w:lineRule="auto"/>
        <w:rPr>
          <w:rFonts w:cs="Arial"/>
          <w:szCs w:val="24"/>
        </w:rPr>
      </w:pPr>
    </w:p>
    <w:p w14:paraId="70FEC3BE" w14:textId="77777777" w:rsidR="0073359A" w:rsidRPr="00682402" w:rsidRDefault="0073359A" w:rsidP="00790907">
      <w:pPr>
        <w:spacing w:line="276" w:lineRule="auto"/>
        <w:rPr>
          <w:rFonts w:cs="Arial"/>
          <w:szCs w:val="24"/>
        </w:rPr>
      </w:pPr>
    </w:p>
    <w:p w14:paraId="78A84775" w14:textId="77777777" w:rsidR="0073359A" w:rsidRPr="00682402" w:rsidRDefault="0073359A" w:rsidP="00790907">
      <w:pPr>
        <w:spacing w:line="276" w:lineRule="auto"/>
        <w:rPr>
          <w:rFonts w:cs="Arial"/>
          <w:szCs w:val="24"/>
        </w:rPr>
      </w:pPr>
    </w:p>
    <w:p w14:paraId="6ACA4205" w14:textId="77777777" w:rsidR="009615DE" w:rsidRPr="00682402" w:rsidRDefault="009615DE" w:rsidP="00790907">
      <w:pPr>
        <w:spacing w:line="276" w:lineRule="auto"/>
        <w:rPr>
          <w:rFonts w:cs="Arial"/>
          <w:szCs w:val="24"/>
        </w:rPr>
      </w:pPr>
    </w:p>
    <w:p w14:paraId="6C53B705" w14:textId="77777777" w:rsidR="009615DE" w:rsidRPr="00682402" w:rsidRDefault="009615DE" w:rsidP="00790907">
      <w:pPr>
        <w:spacing w:line="276" w:lineRule="auto"/>
        <w:rPr>
          <w:rFonts w:cs="Arial"/>
          <w:szCs w:val="24"/>
        </w:rPr>
      </w:pPr>
    </w:p>
    <w:p w14:paraId="62A128BC" w14:textId="77777777" w:rsidR="00393D4F" w:rsidRPr="00682402" w:rsidRDefault="00393D4F" w:rsidP="00790907">
      <w:pPr>
        <w:spacing w:line="276" w:lineRule="auto"/>
        <w:rPr>
          <w:rFonts w:cs="Arial"/>
          <w:szCs w:val="24"/>
        </w:rPr>
      </w:pPr>
    </w:p>
    <w:tbl>
      <w:tblPr>
        <w:tblW w:w="0" w:type="auto"/>
        <w:tblLook w:val="04A0" w:firstRow="1" w:lastRow="0" w:firstColumn="1" w:lastColumn="0" w:noHBand="0" w:noVBand="1"/>
      </w:tblPr>
      <w:tblGrid>
        <w:gridCol w:w="3075"/>
        <w:gridCol w:w="3053"/>
        <w:gridCol w:w="3114"/>
      </w:tblGrid>
      <w:tr w:rsidR="00393D4F" w:rsidRPr="00682402" w14:paraId="318480A4" w14:textId="77777777" w:rsidTr="00C5212F">
        <w:tc>
          <w:tcPr>
            <w:tcW w:w="3116" w:type="dxa"/>
          </w:tcPr>
          <w:p w14:paraId="5BA4A01E" w14:textId="77777777" w:rsidR="00393D4F" w:rsidRPr="00682402" w:rsidRDefault="00393D4F" w:rsidP="00790907">
            <w:pPr>
              <w:spacing w:line="276" w:lineRule="auto"/>
              <w:rPr>
                <w:rFonts w:cs="Arial"/>
                <w:szCs w:val="24"/>
              </w:rPr>
            </w:pPr>
            <w:r w:rsidRPr="00682402">
              <w:rPr>
                <w:rFonts w:cs="Arial"/>
                <w:szCs w:val="24"/>
              </w:rPr>
              <w:t>ȘEF PROIECT :</w:t>
            </w:r>
          </w:p>
          <w:p w14:paraId="559F8759" w14:textId="77777777" w:rsidR="00393D4F" w:rsidRPr="00682402" w:rsidRDefault="00393D4F" w:rsidP="00790907">
            <w:pPr>
              <w:spacing w:line="276" w:lineRule="auto"/>
              <w:rPr>
                <w:rFonts w:cs="Arial"/>
                <w:szCs w:val="24"/>
              </w:rPr>
            </w:pPr>
          </w:p>
          <w:p w14:paraId="6418431D" w14:textId="77777777" w:rsidR="00393D4F" w:rsidRPr="00682402" w:rsidRDefault="00393D4F" w:rsidP="00790907">
            <w:pPr>
              <w:spacing w:line="276" w:lineRule="auto"/>
              <w:rPr>
                <w:rFonts w:cs="Arial"/>
                <w:szCs w:val="24"/>
              </w:rPr>
            </w:pPr>
          </w:p>
          <w:p w14:paraId="11D38AF3" w14:textId="77777777" w:rsidR="0073359A" w:rsidRPr="00682402" w:rsidRDefault="0073359A" w:rsidP="00790907">
            <w:pPr>
              <w:spacing w:line="276" w:lineRule="auto"/>
              <w:rPr>
                <w:rFonts w:cs="Arial"/>
                <w:szCs w:val="24"/>
              </w:rPr>
            </w:pPr>
          </w:p>
          <w:p w14:paraId="7B8656D4" w14:textId="77777777" w:rsidR="00393D4F" w:rsidRPr="00682402" w:rsidRDefault="00393D4F" w:rsidP="00790907">
            <w:pPr>
              <w:spacing w:line="276" w:lineRule="auto"/>
              <w:rPr>
                <w:rFonts w:cs="Arial"/>
                <w:szCs w:val="24"/>
              </w:rPr>
            </w:pPr>
          </w:p>
        </w:tc>
        <w:tc>
          <w:tcPr>
            <w:tcW w:w="3117" w:type="dxa"/>
          </w:tcPr>
          <w:p w14:paraId="6BBDF8F3" w14:textId="77777777" w:rsidR="00393D4F" w:rsidRPr="00682402" w:rsidRDefault="00393D4F" w:rsidP="00790907">
            <w:pPr>
              <w:spacing w:line="276" w:lineRule="auto"/>
              <w:rPr>
                <w:rFonts w:cs="Arial"/>
                <w:szCs w:val="24"/>
              </w:rPr>
            </w:pPr>
            <w:r w:rsidRPr="00682402">
              <w:rPr>
                <w:rFonts w:cs="Arial"/>
                <w:szCs w:val="24"/>
              </w:rPr>
              <w:t xml:space="preserve">ing. </w:t>
            </w:r>
            <w:r w:rsidR="0073359A" w:rsidRPr="00682402">
              <w:rPr>
                <w:rFonts w:cs="Arial"/>
                <w:szCs w:val="24"/>
              </w:rPr>
              <w:t>Sala Silviu Vasile</w:t>
            </w:r>
          </w:p>
        </w:tc>
        <w:tc>
          <w:tcPr>
            <w:tcW w:w="3117" w:type="dxa"/>
          </w:tcPr>
          <w:p w14:paraId="72047EE1" w14:textId="77777777" w:rsidR="00393D4F" w:rsidRPr="00682402" w:rsidRDefault="009F2E42" w:rsidP="00790907">
            <w:pPr>
              <w:spacing w:line="276" w:lineRule="auto"/>
              <w:rPr>
                <w:rFonts w:cs="Arial"/>
                <w:szCs w:val="24"/>
              </w:rPr>
            </w:pPr>
            <w:r w:rsidRPr="00682402">
              <w:rPr>
                <w:rFonts w:cs="Arial"/>
                <w:noProof/>
                <w:szCs w:val="24"/>
                <w:lang w:val="en-US"/>
              </w:rPr>
              <w:drawing>
                <wp:anchor distT="0" distB="0" distL="114300" distR="114300" simplePos="0" relativeHeight="251661312" behindDoc="0" locked="0" layoutInCell="1" allowOverlap="1" wp14:anchorId="73CC9BFF" wp14:editId="0B8977E8">
                  <wp:simplePos x="0" y="0"/>
                  <wp:positionH relativeFrom="column">
                    <wp:posOffset>-271780</wp:posOffset>
                  </wp:positionH>
                  <wp:positionV relativeFrom="paragraph">
                    <wp:posOffset>23495</wp:posOffset>
                  </wp:positionV>
                  <wp:extent cx="2386330" cy="1516380"/>
                  <wp:effectExtent l="0" t="0" r="0" b="0"/>
                  <wp:wrapNone/>
                  <wp:docPr id="7" name="Picture 7" descr="alairas-Silv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airas-Silviu"/>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81782">
                            <a:off x="0" y="0"/>
                            <a:ext cx="2386330" cy="15163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2402">
              <w:rPr>
                <w:rFonts w:cs="Arial"/>
                <w:noProof/>
                <w:szCs w:val="24"/>
                <w:lang w:val="en-US"/>
              </w:rPr>
              <w:drawing>
                <wp:anchor distT="0" distB="0" distL="114300" distR="114300" simplePos="0" relativeHeight="251659264" behindDoc="0" locked="0" layoutInCell="1" allowOverlap="1" wp14:anchorId="33C9B2E8" wp14:editId="5BE14DE3">
                  <wp:simplePos x="0" y="0"/>
                  <wp:positionH relativeFrom="column">
                    <wp:posOffset>-412115</wp:posOffset>
                  </wp:positionH>
                  <wp:positionV relativeFrom="paragraph">
                    <wp:posOffset>-900430</wp:posOffset>
                  </wp:positionV>
                  <wp:extent cx="2386330" cy="1516380"/>
                  <wp:effectExtent l="0" t="0" r="0" b="0"/>
                  <wp:wrapNone/>
                  <wp:docPr id="6" name="Picture 6" descr="alairas-Silv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airas-Silviu"/>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255974">
                            <a:off x="0" y="0"/>
                            <a:ext cx="2386330" cy="1516380"/>
                          </a:xfrm>
                          <a:prstGeom prst="rect">
                            <a:avLst/>
                          </a:prstGeom>
                          <a:noFill/>
                          <a:ln>
                            <a:noFill/>
                          </a:ln>
                        </pic:spPr>
                      </pic:pic>
                    </a:graphicData>
                  </a:graphic>
                  <wp14:sizeRelH relativeFrom="page">
                    <wp14:pctWidth>0</wp14:pctWidth>
                  </wp14:sizeRelH>
                  <wp14:sizeRelV relativeFrom="page">
                    <wp14:pctHeight>0</wp14:pctHeight>
                  </wp14:sizeRelV>
                </wp:anchor>
              </w:drawing>
            </w:r>
            <w:r w:rsidR="000B3DCA" w:rsidRPr="00682402">
              <w:rPr>
                <w:rFonts w:cs="Arial"/>
                <w:szCs w:val="24"/>
              </w:rPr>
              <w:t>_____________________</w:t>
            </w:r>
          </w:p>
        </w:tc>
      </w:tr>
      <w:tr w:rsidR="00393D4F" w:rsidRPr="00682402" w14:paraId="0C8A5A1A" w14:textId="77777777" w:rsidTr="00C5212F">
        <w:tc>
          <w:tcPr>
            <w:tcW w:w="3116" w:type="dxa"/>
          </w:tcPr>
          <w:p w14:paraId="4347D3A4" w14:textId="77777777" w:rsidR="00393D4F" w:rsidRPr="00682402" w:rsidRDefault="00393D4F" w:rsidP="00790907">
            <w:pPr>
              <w:spacing w:line="276" w:lineRule="auto"/>
              <w:rPr>
                <w:rFonts w:cs="Arial"/>
                <w:szCs w:val="24"/>
              </w:rPr>
            </w:pPr>
            <w:r w:rsidRPr="00682402">
              <w:rPr>
                <w:rFonts w:cs="Arial"/>
                <w:szCs w:val="24"/>
              </w:rPr>
              <w:t>PROIECTANT :</w:t>
            </w:r>
          </w:p>
          <w:p w14:paraId="358F2008" w14:textId="77777777" w:rsidR="00393D4F" w:rsidRPr="00682402" w:rsidRDefault="00393D4F" w:rsidP="00790907">
            <w:pPr>
              <w:spacing w:line="276" w:lineRule="auto"/>
              <w:rPr>
                <w:rFonts w:cs="Arial"/>
                <w:szCs w:val="24"/>
              </w:rPr>
            </w:pPr>
          </w:p>
          <w:p w14:paraId="4ECCAA7F" w14:textId="77777777" w:rsidR="00393D4F" w:rsidRPr="00682402" w:rsidRDefault="00393D4F" w:rsidP="00790907">
            <w:pPr>
              <w:spacing w:line="276" w:lineRule="auto"/>
              <w:rPr>
                <w:rFonts w:cs="Arial"/>
                <w:szCs w:val="24"/>
              </w:rPr>
            </w:pPr>
          </w:p>
          <w:p w14:paraId="1CB5B0F1" w14:textId="77777777" w:rsidR="0073359A" w:rsidRPr="00682402" w:rsidRDefault="0073359A" w:rsidP="00790907">
            <w:pPr>
              <w:spacing w:line="276" w:lineRule="auto"/>
              <w:rPr>
                <w:rFonts w:cs="Arial"/>
                <w:szCs w:val="24"/>
              </w:rPr>
            </w:pPr>
          </w:p>
          <w:p w14:paraId="0151C91F" w14:textId="77777777" w:rsidR="000B3DCA" w:rsidRPr="00682402" w:rsidRDefault="000B3DCA" w:rsidP="00790907">
            <w:pPr>
              <w:spacing w:line="276" w:lineRule="auto"/>
              <w:rPr>
                <w:rFonts w:cs="Arial"/>
                <w:szCs w:val="24"/>
              </w:rPr>
            </w:pPr>
          </w:p>
        </w:tc>
        <w:tc>
          <w:tcPr>
            <w:tcW w:w="3117" w:type="dxa"/>
          </w:tcPr>
          <w:p w14:paraId="399D6D40" w14:textId="77777777" w:rsidR="00393D4F" w:rsidRPr="00682402" w:rsidRDefault="00393D4F" w:rsidP="00790907">
            <w:pPr>
              <w:spacing w:line="276" w:lineRule="auto"/>
              <w:rPr>
                <w:rFonts w:cs="Arial"/>
                <w:szCs w:val="24"/>
              </w:rPr>
            </w:pPr>
            <w:r w:rsidRPr="00682402">
              <w:rPr>
                <w:rFonts w:cs="Arial"/>
                <w:szCs w:val="24"/>
              </w:rPr>
              <w:t xml:space="preserve">ing. </w:t>
            </w:r>
            <w:r w:rsidR="0073359A" w:rsidRPr="00682402">
              <w:rPr>
                <w:rFonts w:cs="Arial"/>
                <w:szCs w:val="24"/>
              </w:rPr>
              <w:t>Sala Silviu Vasile</w:t>
            </w:r>
          </w:p>
        </w:tc>
        <w:tc>
          <w:tcPr>
            <w:tcW w:w="3117" w:type="dxa"/>
          </w:tcPr>
          <w:p w14:paraId="6774F290" w14:textId="77777777" w:rsidR="00393D4F" w:rsidRPr="00682402" w:rsidRDefault="000B3DCA" w:rsidP="00790907">
            <w:pPr>
              <w:spacing w:line="276" w:lineRule="auto"/>
              <w:rPr>
                <w:rFonts w:cs="Arial"/>
                <w:szCs w:val="24"/>
              </w:rPr>
            </w:pPr>
            <w:r w:rsidRPr="00682402">
              <w:rPr>
                <w:rFonts w:cs="Arial"/>
                <w:szCs w:val="24"/>
              </w:rPr>
              <w:t>_____________________</w:t>
            </w:r>
          </w:p>
        </w:tc>
      </w:tr>
      <w:tr w:rsidR="00550915" w:rsidRPr="00682402" w14:paraId="54FE2DCA" w14:textId="77777777" w:rsidTr="00C5212F">
        <w:tc>
          <w:tcPr>
            <w:tcW w:w="3116" w:type="dxa"/>
          </w:tcPr>
          <w:p w14:paraId="32AF5E7A" w14:textId="77777777" w:rsidR="00550915" w:rsidRPr="00682402" w:rsidRDefault="00550915" w:rsidP="00790907">
            <w:pPr>
              <w:spacing w:line="276" w:lineRule="auto"/>
              <w:rPr>
                <w:rFonts w:cs="Arial"/>
                <w:szCs w:val="24"/>
              </w:rPr>
            </w:pPr>
            <w:r w:rsidRPr="00682402">
              <w:rPr>
                <w:rFonts w:cs="Arial"/>
                <w:szCs w:val="24"/>
              </w:rPr>
              <w:t>DESENAT :</w:t>
            </w:r>
          </w:p>
          <w:p w14:paraId="0CC84FA8" w14:textId="77777777" w:rsidR="00550915" w:rsidRPr="00682402" w:rsidRDefault="00550915" w:rsidP="00790907">
            <w:pPr>
              <w:spacing w:line="276" w:lineRule="auto"/>
              <w:rPr>
                <w:rFonts w:cs="Arial"/>
                <w:szCs w:val="24"/>
              </w:rPr>
            </w:pPr>
          </w:p>
          <w:p w14:paraId="7BA491A1" w14:textId="77777777" w:rsidR="00550915" w:rsidRPr="00682402" w:rsidRDefault="00550915" w:rsidP="00790907">
            <w:pPr>
              <w:spacing w:line="276" w:lineRule="auto"/>
              <w:rPr>
                <w:rFonts w:cs="Arial"/>
                <w:szCs w:val="24"/>
              </w:rPr>
            </w:pPr>
          </w:p>
          <w:p w14:paraId="7373D721" w14:textId="77777777" w:rsidR="00550915" w:rsidRPr="00682402" w:rsidRDefault="00550915" w:rsidP="00790907">
            <w:pPr>
              <w:spacing w:line="276" w:lineRule="auto"/>
              <w:rPr>
                <w:rFonts w:cs="Arial"/>
                <w:szCs w:val="24"/>
              </w:rPr>
            </w:pPr>
          </w:p>
          <w:p w14:paraId="3E1100C1" w14:textId="77777777" w:rsidR="00550915" w:rsidRPr="00682402" w:rsidRDefault="00550915" w:rsidP="00790907">
            <w:pPr>
              <w:spacing w:line="276" w:lineRule="auto"/>
              <w:rPr>
                <w:rFonts w:cs="Arial"/>
                <w:szCs w:val="24"/>
              </w:rPr>
            </w:pPr>
          </w:p>
        </w:tc>
        <w:tc>
          <w:tcPr>
            <w:tcW w:w="3117" w:type="dxa"/>
          </w:tcPr>
          <w:p w14:paraId="2D56B804" w14:textId="77777777" w:rsidR="00550915" w:rsidRPr="00682402" w:rsidRDefault="00550915" w:rsidP="00790907">
            <w:pPr>
              <w:spacing w:line="276" w:lineRule="auto"/>
              <w:rPr>
                <w:rFonts w:cs="Arial"/>
                <w:szCs w:val="24"/>
              </w:rPr>
            </w:pPr>
            <w:r w:rsidRPr="00682402">
              <w:rPr>
                <w:rFonts w:cs="Arial"/>
                <w:szCs w:val="24"/>
              </w:rPr>
              <w:t>András István Miklós</w:t>
            </w:r>
          </w:p>
        </w:tc>
        <w:tc>
          <w:tcPr>
            <w:tcW w:w="3117" w:type="dxa"/>
          </w:tcPr>
          <w:p w14:paraId="72DE4B5D" w14:textId="77777777" w:rsidR="00550915" w:rsidRPr="00682402" w:rsidRDefault="009F2E42" w:rsidP="00790907">
            <w:pPr>
              <w:spacing w:line="276" w:lineRule="auto"/>
              <w:rPr>
                <w:rFonts w:cs="Arial"/>
                <w:szCs w:val="24"/>
              </w:rPr>
            </w:pPr>
            <w:r w:rsidRPr="00682402">
              <w:rPr>
                <w:rFonts w:cs="Arial"/>
                <w:noProof/>
                <w:szCs w:val="24"/>
                <w:lang w:val="en-US"/>
              </w:rPr>
              <w:drawing>
                <wp:anchor distT="0" distB="0" distL="114300" distR="114300" simplePos="0" relativeHeight="251662336" behindDoc="0" locked="0" layoutInCell="1" allowOverlap="1" wp14:anchorId="6D75F4F9" wp14:editId="6143E9CB">
                  <wp:simplePos x="0" y="0"/>
                  <wp:positionH relativeFrom="column">
                    <wp:posOffset>-59691</wp:posOffset>
                  </wp:positionH>
                  <wp:positionV relativeFrom="paragraph">
                    <wp:posOffset>-857250</wp:posOffset>
                  </wp:positionV>
                  <wp:extent cx="2609850" cy="1936750"/>
                  <wp:effectExtent l="0" t="0" r="0" b="0"/>
                  <wp:wrapNone/>
                  <wp:docPr id="8" name="Picture 8" descr="alairas-Pii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lairas-Piit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288813">
                            <a:off x="0" y="0"/>
                            <a:ext cx="2609850" cy="193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550915" w:rsidRPr="00682402">
              <w:rPr>
                <w:rFonts w:cs="Arial"/>
                <w:szCs w:val="24"/>
              </w:rPr>
              <w:t>_____________________</w:t>
            </w:r>
          </w:p>
        </w:tc>
      </w:tr>
      <w:tr w:rsidR="00550915" w:rsidRPr="00682402" w14:paraId="06088397" w14:textId="77777777" w:rsidTr="00C5212F">
        <w:tc>
          <w:tcPr>
            <w:tcW w:w="3116" w:type="dxa"/>
          </w:tcPr>
          <w:p w14:paraId="362F73BA" w14:textId="77777777" w:rsidR="00550915" w:rsidRPr="00682402" w:rsidRDefault="00550915" w:rsidP="00790907">
            <w:pPr>
              <w:spacing w:line="276" w:lineRule="auto"/>
              <w:rPr>
                <w:rFonts w:cs="Arial"/>
                <w:szCs w:val="24"/>
              </w:rPr>
            </w:pPr>
            <w:r w:rsidRPr="00682402">
              <w:rPr>
                <w:rFonts w:cs="Arial"/>
                <w:szCs w:val="24"/>
              </w:rPr>
              <w:t>DEVIZIER :</w:t>
            </w:r>
          </w:p>
          <w:p w14:paraId="55777C23" w14:textId="77777777" w:rsidR="00550915" w:rsidRPr="00682402" w:rsidRDefault="00550915" w:rsidP="00790907">
            <w:pPr>
              <w:spacing w:line="276" w:lineRule="auto"/>
              <w:rPr>
                <w:rFonts w:cs="Arial"/>
                <w:szCs w:val="24"/>
              </w:rPr>
            </w:pPr>
          </w:p>
          <w:p w14:paraId="63E23530" w14:textId="77777777" w:rsidR="00550915" w:rsidRPr="00682402" w:rsidRDefault="00550915" w:rsidP="00790907">
            <w:pPr>
              <w:spacing w:line="276" w:lineRule="auto"/>
              <w:rPr>
                <w:rFonts w:cs="Arial"/>
                <w:szCs w:val="24"/>
              </w:rPr>
            </w:pPr>
          </w:p>
          <w:p w14:paraId="781F508B" w14:textId="77777777" w:rsidR="00550915" w:rsidRPr="00682402" w:rsidRDefault="00550915" w:rsidP="00790907">
            <w:pPr>
              <w:spacing w:line="276" w:lineRule="auto"/>
              <w:rPr>
                <w:rFonts w:cs="Arial"/>
                <w:szCs w:val="24"/>
              </w:rPr>
            </w:pPr>
          </w:p>
          <w:p w14:paraId="6461EA17" w14:textId="77777777" w:rsidR="00550915" w:rsidRPr="00682402" w:rsidRDefault="00550915" w:rsidP="00790907">
            <w:pPr>
              <w:spacing w:line="276" w:lineRule="auto"/>
              <w:rPr>
                <w:rFonts w:cs="Arial"/>
                <w:szCs w:val="24"/>
              </w:rPr>
            </w:pPr>
          </w:p>
        </w:tc>
        <w:tc>
          <w:tcPr>
            <w:tcW w:w="3117" w:type="dxa"/>
          </w:tcPr>
          <w:p w14:paraId="1B5E6F77" w14:textId="77777777" w:rsidR="00550915" w:rsidRPr="00682402" w:rsidRDefault="00550915" w:rsidP="00790907">
            <w:pPr>
              <w:spacing w:line="276" w:lineRule="auto"/>
              <w:rPr>
                <w:rFonts w:cs="Arial"/>
                <w:szCs w:val="24"/>
              </w:rPr>
            </w:pPr>
            <w:r w:rsidRPr="00682402">
              <w:rPr>
                <w:rFonts w:cs="Arial"/>
                <w:szCs w:val="24"/>
              </w:rPr>
              <w:t>András István Miklós</w:t>
            </w:r>
          </w:p>
        </w:tc>
        <w:tc>
          <w:tcPr>
            <w:tcW w:w="3117" w:type="dxa"/>
          </w:tcPr>
          <w:p w14:paraId="10E6EC6B" w14:textId="77777777" w:rsidR="00550915" w:rsidRPr="00682402" w:rsidRDefault="009F2E42" w:rsidP="00790907">
            <w:pPr>
              <w:spacing w:line="276" w:lineRule="auto"/>
              <w:rPr>
                <w:rFonts w:cs="Arial"/>
                <w:szCs w:val="24"/>
              </w:rPr>
            </w:pPr>
            <w:r w:rsidRPr="00682402">
              <w:rPr>
                <w:rFonts w:cs="Arial"/>
                <w:noProof/>
                <w:szCs w:val="24"/>
                <w:lang w:val="en-US"/>
              </w:rPr>
              <w:drawing>
                <wp:anchor distT="0" distB="0" distL="114300" distR="114300" simplePos="0" relativeHeight="251664384" behindDoc="0" locked="0" layoutInCell="1" allowOverlap="1" wp14:anchorId="056CFBF9" wp14:editId="410B3029">
                  <wp:simplePos x="0" y="0"/>
                  <wp:positionH relativeFrom="column">
                    <wp:posOffset>-109855</wp:posOffset>
                  </wp:positionH>
                  <wp:positionV relativeFrom="paragraph">
                    <wp:posOffset>-941705</wp:posOffset>
                  </wp:positionV>
                  <wp:extent cx="2609850" cy="1936750"/>
                  <wp:effectExtent l="0" t="0" r="0" b="0"/>
                  <wp:wrapNone/>
                  <wp:docPr id="9" name="Picture 9" descr="alairas-Pii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lairas-Piit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09850" cy="193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550915" w:rsidRPr="00682402">
              <w:rPr>
                <w:rFonts w:cs="Arial"/>
                <w:szCs w:val="24"/>
              </w:rPr>
              <w:t>_____________________</w:t>
            </w:r>
          </w:p>
        </w:tc>
      </w:tr>
    </w:tbl>
    <w:p w14:paraId="0FACEC9C" w14:textId="77777777" w:rsidR="00A14857" w:rsidRPr="00682402" w:rsidRDefault="00A14857" w:rsidP="00790907">
      <w:pPr>
        <w:spacing w:after="160" w:line="276" w:lineRule="auto"/>
        <w:jc w:val="left"/>
        <w:rPr>
          <w:rFonts w:cs="Arial"/>
          <w:b/>
          <w:sz w:val="32"/>
          <w:szCs w:val="32"/>
        </w:rPr>
      </w:pPr>
      <w:r w:rsidRPr="00682402">
        <w:rPr>
          <w:rFonts w:cs="Arial"/>
          <w:b/>
          <w:sz w:val="32"/>
          <w:szCs w:val="32"/>
        </w:rPr>
        <w:br w:type="page"/>
      </w:r>
    </w:p>
    <w:p w14:paraId="77FDCB59" w14:textId="77777777" w:rsidR="00272CF4" w:rsidRPr="00682402" w:rsidRDefault="00272CF4" w:rsidP="00790907">
      <w:pPr>
        <w:spacing w:line="276" w:lineRule="auto"/>
        <w:jc w:val="center"/>
        <w:rPr>
          <w:rFonts w:cs="Arial"/>
          <w:b/>
          <w:sz w:val="32"/>
          <w:szCs w:val="32"/>
        </w:rPr>
      </w:pPr>
    </w:p>
    <w:p w14:paraId="5E6F1BC0" w14:textId="77777777" w:rsidR="00272CF4" w:rsidRPr="00682402" w:rsidRDefault="00272CF4" w:rsidP="00790907">
      <w:pPr>
        <w:spacing w:line="276" w:lineRule="auto"/>
        <w:jc w:val="center"/>
        <w:rPr>
          <w:rFonts w:cs="Arial"/>
          <w:b/>
          <w:sz w:val="32"/>
          <w:szCs w:val="32"/>
        </w:rPr>
      </w:pPr>
    </w:p>
    <w:p w14:paraId="67888FDB" w14:textId="77777777" w:rsidR="00272CF4" w:rsidRPr="00682402" w:rsidRDefault="00272CF4" w:rsidP="00790907">
      <w:pPr>
        <w:spacing w:line="276" w:lineRule="auto"/>
        <w:jc w:val="center"/>
        <w:rPr>
          <w:rFonts w:cs="Arial"/>
          <w:b/>
          <w:sz w:val="32"/>
          <w:szCs w:val="32"/>
        </w:rPr>
      </w:pPr>
    </w:p>
    <w:p w14:paraId="7D03AF1A" w14:textId="77777777" w:rsidR="003F3D2B" w:rsidRPr="00682402" w:rsidRDefault="003F3D2B" w:rsidP="00790907">
      <w:pPr>
        <w:spacing w:line="276" w:lineRule="auto"/>
        <w:jc w:val="center"/>
        <w:rPr>
          <w:rFonts w:cs="Arial"/>
          <w:b/>
          <w:sz w:val="32"/>
          <w:szCs w:val="32"/>
        </w:rPr>
      </w:pPr>
      <w:r w:rsidRPr="00682402">
        <w:rPr>
          <w:rFonts w:cs="Arial"/>
          <w:b/>
          <w:sz w:val="32"/>
          <w:szCs w:val="32"/>
        </w:rPr>
        <w:t>BORDEROU</w:t>
      </w:r>
    </w:p>
    <w:p w14:paraId="116183E4" w14:textId="77777777" w:rsidR="003F3D2B" w:rsidRPr="00682402" w:rsidRDefault="003F3D2B" w:rsidP="00790907">
      <w:pPr>
        <w:spacing w:line="276" w:lineRule="auto"/>
        <w:jc w:val="center"/>
        <w:rPr>
          <w:rFonts w:cs="Arial"/>
          <w:b/>
          <w:noProof/>
          <w:sz w:val="32"/>
          <w:szCs w:val="32"/>
        </w:rPr>
      </w:pPr>
      <w:r w:rsidRPr="00682402">
        <w:rPr>
          <w:rFonts w:cs="Arial"/>
          <w:b/>
          <w:sz w:val="32"/>
          <w:szCs w:val="32"/>
        </w:rPr>
        <w:fldChar w:fldCharType="begin"/>
      </w:r>
      <w:r w:rsidRPr="00682402">
        <w:rPr>
          <w:rFonts w:cs="Arial"/>
          <w:b/>
          <w:sz w:val="32"/>
          <w:szCs w:val="32"/>
        </w:rPr>
        <w:instrText xml:space="preserve"> TOC \t "Titlu,1,Subtitlu,2" </w:instrText>
      </w:r>
      <w:r w:rsidRPr="00682402">
        <w:rPr>
          <w:rFonts w:cs="Arial"/>
          <w:b/>
          <w:sz w:val="32"/>
          <w:szCs w:val="32"/>
        </w:rPr>
        <w:fldChar w:fldCharType="separate"/>
      </w:r>
    </w:p>
    <w:p w14:paraId="650D76A7" w14:textId="3959DEB0" w:rsidR="003F3D2B" w:rsidRPr="00682402" w:rsidRDefault="003F3D2B" w:rsidP="00790907">
      <w:pPr>
        <w:spacing w:line="276" w:lineRule="auto"/>
        <w:rPr>
          <w:rFonts w:cs="Arial"/>
          <w:noProof/>
        </w:rPr>
      </w:pPr>
      <w:r w:rsidRPr="00682402">
        <w:rPr>
          <w:rFonts w:cs="Arial"/>
          <w:noProof/>
        </w:rPr>
        <w:t>1.</w:t>
      </w:r>
      <w:r w:rsidRPr="00682402">
        <w:rPr>
          <w:rFonts w:eastAsiaTheme="minorEastAsia" w:cs="Arial"/>
          <w:noProof/>
          <w:sz w:val="22"/>
        </w:rPr>
        <w:tab/>
      </w:r>
      <w:r w:rsidRPr="00682402">
        <w:rPr>
          <w:rFonts w:cs="Arial"/>
          <w:noProof/>
        </w:rPr>
        <w:t>INFORMAȚII GENERALE PRIVIND OBIE</w:t>
      </w:r>
      <w:r w:rsidR="00612007" w:rsidRPr="00682402">
        <w:rPr>
          <w:rFonts w:cs="Arial"/>
          <w:noProof/>
        </w:rPr>
        <w:t>CTIVUL DE INVESTIȚII.....……......</w:t>
      </w:r>
      <w:r w:rsidRPr="00682402">
        <w:rPr>
          <w:rFonts w:cs="Arial"/>
          <w:noProof/>
        </w:rPr>
        <w:fldChar w:fldCharType="begin"/>
      </w:r>
      <w:r w:rsidRPr="00682402">
        <w:rPr>
          <w:rFonts w:cs="Arial"/>
          <w:noProof/>
        </w:rPr>
        <w:instrText xml:space="preserve"> PAGEREF _Toc474137872 \h </w:instrText>
      </w:r>
      <w:r w:rsidRPr="00682402">
        <w:rPr>
          <w:rFonts w:cs="Arial"/>
          <w:noProof/>
        </w:rPr>
      </w:r>
      <w:r w:rsidRPr="00682402">
        <w:rPr>
          <w:rFonts w:cs="Arial"/>
          <w:noProof/>
        </w:rPr>
        <w:fldChar w:fldCharType="separate"/>
      </w:r>
      <w:r w:rsidR="00562963">
        <w:rPr>
          <w:rFonts w:cs="Arial"/>
          <w:noProof/>
        </w:rPr>
        <w:t>5</w:t>
      </w:r>
      <w:r w:rsidRPr="00682402">
        <w:rPr>
          <w:rFonts w:cs="Arial"/>
          <w:noProof/>
        </w:rPr>
        <w:fldChar w:fldCharType="end"/>
      </w:r>
    </w:p>
    <w:p w14:paraId="508DC0AE" w14:textId="4E699A8D"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2.</w:t>
      </w:r>
      <w:r w:rsidRPr="00682402">
        <w:rPr>
          <w:rFonts w:eastAsiaTheme="minorEastAsia" w:cs="Arial"/>
          <w:noProof/>
          <w:sz w:val="22"/>
          <w:lang w:val="ro-RO"/>
        </w:rPr>
        <w:tab/>
      </w:r>
      <w:r w:rsidRPr="00682402">
        <w:rPr>
          <w:rFonts w:cs="Arial"/>
          <w:noProof/>
          <w:lang w:val="ro-RO"/>
        </w:rPr>
        <w:t>SITUAȚIA EXISTENTĂ ȘI NEC ESITATEA REALIZĂRII LUCRĂRILOR DE INTERVENȚII</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_Toc474137877 \h </w:instrText>
      </w:r>
      <w:r w:rsidRPr="00682402">
        <w:rPr>
          <w:rFonts w:cs="Arial"/>
          <w:noProof/>
          <w:lang w:val="ro-RO"/>
        </w:rPr>
      </w:r>
      <w:r w:rsidRPr="00682402">
        <w:rPr>
          <w:rFonts w:cs="Arial"/>
          <w:noProof/>
          <w:lang w:val="ro-RO"/>
        </w:rPr>
        <w:fldChar w:fldCharType="separate"/>
      </w:r>
      <w:r w:rsidR="00562963">
        <w:rPr>
          <w:rFonts w:cs="Arial"/>
          <w:noProof/>
          <w:lang w:val="ro-RO"/>
        </w:rPr>
        <w:t>6</w:t>
      </w:r>
      <w:r w:rsidRPr="00682402">
        <w:rPr>
          <w:rFonts w:cs="Arial"/>
          <w:noProof/>
          <w:lang w:val="ro-RO"/>
        </w:rPr>
        <w:fldChar w:fldCharType="end"/>
      </w:r>
    </w:p>
    <w:p w14:paraId="6925AF25" w14:textId="6D6825F3"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3.</w:t>
      </w:r>
      <w:r w:rsidRPr="00682402">
        <w:rPr>
          <w:rFonts w:eastAsiaTheme="minorEastAsia" w:cs="Arial"/>
          <w:noProof/>
          <w:sz w:val="22"/>
          <w:lang w:val="ro-RO"/>
        </w:rPr>
        <w:tab/>
      </w:r>
      <w:r w:rsidRPr="00682402">
        <w:rPr>
          <w:rFonts w:cs="Arial"/>
          <w:noProof/>
          <w:lang w:val="ro-RO"/>
        </w:rPr>
        <w:t>DESCRIEREA CONSTRUCȚIEI EXISTENTE</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_Toc474137944 \h </w:instrText>
      </w:r>
      <w:r w:rsidRPr="00682402">
        <w:rPr>
          <w:rFonts w:cs="Arial"/>
          <w:noProof/>
          <w:lang w:val="ro-RO"/>
        </w:rPr>
      </w:r>
      <w:r w:rsidRPr="00682402">
        <w:rPr>
          <w:rFonts w:cs="Arial"/>
          <w:noProof/>
          <w:lang w:val="ro-RO"/>
        </w:rPr>
        <w:fldChar w:fldCharType="separate"/>
      </w:r>
      <w:r w:rsidR="00562963">
        <w:rPr>
          <w:rFonts w:cs="Arial"/>
          <w:noProof/>
          <w:lang w:val="ro-RO"/>
        </w:rPr>
        <w:t>11</w:t>
      </w:r>
      <w:r w:rsidRPr="00682402">
        <w:rPr>
          <w:rFonts w:cs="Arial"/>
          <w:noProof/>
          <w:lang w:val="ro-RO"/>
        </w:rPr>
        <w:fldChar w:fldCharType="end"/>
      </w:r>
    </w:p>
    <w:p w14:paraId="65BD19C5" w14:textId="35DC5B54"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4.</w:t>
      </w:r>
      <w:r w:rsidRPr="00682402">
        <w:rPr>
          <w:rFonts w:eastAsiaTheme="minorEastAsia" w:cs="Arial"/>
          <w:noProof/>
          <w:sz w:val="22"/>
          <w:lang w:val="ro-RO"/>
        </w:rPr>
        <w:tab/>
      </w:r>
      <w:r w:rsidRPr="00682402">
        <w:rPr>
          <w:rFonts w:cs="Arial"/>
          <w:noProof/>
          <w:lang w:val="ro-RO"/>
        </w:rPr>
        <w:t>CONCLUZIILE EXPERTIZEI TEHNICE</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_Toc474137951 \h </w:instrText>
      </w:r>
      <w:r w:rsidRPr="00682402">
        <w:rPr>
          <w:rFonts w:cs="Arial"/>
          <w:noProof/>
          <w:lang w:val="ro-RO"/>
        </w:rPr>
      </w:r>
      <w:r w:rsidRPr="00682402">
        <w:rPr>
          <w:rFonts w:cs="Arial"/>
          <w:noProof/>
          <w:lang w:val="ro-RO"/>
        </w:rPr>
        <w:fldChar w:fldCharType="separate"/>
      </w:r>
      <w:r w:rsidR="00562963">
        <w:rPr>
          <w:rFonts w:cs="Arial"/>
          <w:noProof/>
          <w:lang w:val="ro-RO"/>
        </w:rPr>
        <w:t>22</w:t>
      </w:r>
      <w:r w:rsidRPr="00682402">
        <w:rPr>
          <w:rFonts w:cs="Arial"/>
          <w:noProof/>
          <w:lang w:val="ro-RO"/>
        </w:rPr>
        <w:fldChar w:fldCharType="end"/>
      </w:r>
    </w:p>
    <w:p w14:paraId="22929A06" w14:textId="1878343E"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5.</w:t>
      </w:r>
      <w:r w:rsidRPr="00682402">
        <w:rPr>
          <w:rFonts w:eastAsiaTheme="minorEastAsia" w:cs="Arial"/>
          <w:noProof/>
          <w:sz w:val="22"/>
          <w:lang w:val="ro-RO"/>
        </w:rPr>
        <w:tab/>
      </w:r>
      <w:r w:rsidRPr="00682402">
        <w:rPr>
          <w:rFonts w:cs="Arial"/>
          <w:noProof/>
          <w:lang w:val="ro-RO"/>
        </w:rPr>
        <w:t>IDENTIFICAREA SCENARIILOR/OPȚIUNILOR TEHNICO - ECONOMICE ȘI ANALIZA DETALIATĂ A ACESTORA</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_Toc474137952 \h </w:instrText>
      </w:r>
      <w:r w:rsidRPr="00682402">
        <w:rPr>
          <w:rFonts w:cs="Arial"/>
          <w:noProof/>
          <w:lang w:val="ro-RO"/>
        </w:rPr>
      </w:r>
      <w:r w:rsidRPr="00682402">
        <w:rPr>
          <w:rFonts w:cs="Arial"/>
          <w:noProof/>
          <w:lang w:val="ro-RO"/>
        </w:rPr>
        <w:fldChar w:fldCharType="separate"/>
      </w:r>
      <w:r w:rsidR="00562963">
        <w:rPr>
          <w:rFonts w:cs="Arial"/>
          <w:noProof/>
          <w:lang w:val="ro-RO"/>
        </w:rPr>
        <w:t>24</w:t>
      </w:r>
      <w:r w:rsidRPr="00682402">
        <w:rPr>
          <w:rFonts w:cs="Arial"/>
          <w:noProof/>
          <w:lang w:val="ro-RO"/>
        </w:rPr>
        <w:fldChar w:fldCharType="end"/>
      </w:r>
    </w:p>
    <w:p w14:paraId="6D2B8A87" w14:textId="770445D9"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6.</w:t>
      </w:r>
      <w:r w:rsidRPr="00682402">
        <w:rPr>
          <w:rFonts w:eastAsiaTheme="minorEastAsia" w:cs="Arial"/>
          <w:noProof/>
          <w:sz w:val="22"/>
          <w:lang w:val="ro-RO"/>
        </w:rPr>
        <w:tab/>
      </w:r>
      <w:r w:rsidRPr="00682402">
        <w:rPr>
          <w:rFonts w:cs="Arial"/>
          <w:noProof/>
          <w:lang w:val="ro-RO"/>
        </w:rPr>
        <w:t>SCENARIUL TEHNICO – ECONOMIC OPTIM, RECOMANDAT</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_Toc474137959 \h </w:instrText>
      </w:r>
      <w:r w:rsidRPr="00682402">
        <w:rPr>
          <w:rFonts w:cs="Arial"/>
          <w:noProof/>
          <w:lang w:val="ro-RO"/>
        </w:rPr>
      </w:r>
      <w:r w:rsidRPr="00682402">
        <w:rPr>
          <w:rFonts w:cs="Arial"/>
          <w:noProof/>
          <w:lang w:val="ro-RO"/>
        </w:rPr>
        <w:fldChar w:fldCharType="separate"/>
      </w:r>
      <w:r w:rsidR="00562963">
        <w:rPr>
          <w:rFonts w:cs="Arial"/>
          <w:noProof/>
          <w:lang w:val="ro-RO"/>
        </w:rPr>
        <w:t>36</w:t>
      </w:r>
      <w:r w:rsidRPr="00682402">
        <w:rPr>
          <w:rFonts w:cs="Arial"/>
          <w:noProof/>
          <w:lang w:val="ro-RO"/>
        </w:rPr>
        <w:fldChar w:fldCharType="end"/>
      </w:r>
    </w:p>
    <w:p w14:paraId="3A6E5FA5" w14:textId="5183BEE0" w:rsidR="003F3D2B" w:rsidRPr="00682402" w:rsidRDefault="003F3D2B" w:rsidP="00790907">
      <w:pPr>
        <w:pStyle w:val="Cuprins1"/>
        <w:tabs>
          <w:tab w:val="left" w:pos="480"/>
          <w:tab w:val="right" w:leader="dot" w:pos="9350"/>
        </w:tabs>
        <w:rPr>
          <w:rFonts w:eastAsiaTheme="minorEastAsia" w:cs="Arial"/>
          <w:noProof/>
          <w:sz w:val="22"/>
          <w:lang w:val="ro-RO"/>
        </w:rPr>
      </w:pPr>
      <w:r w:rsidRPr="00682402">
        <w:rPr>
          <w:rFonts w:cs="Arial"/>
          <w:noProof/>
          <w:lang w:val="ro-RO"/>
        </w:rPr>
        <w:t>7.</w:t>
      </w:r>
      <w:r w:rsidRPr="00682402">
        <w:rPr>
          <w:rFonts w:eastAsiaTheme="minorEastAsia" w:cs="Arial"/>
          <w:noProof/>
          <w:sz w:val="22"/>
          <w:lang w:val="ro-RO"/>
        </w:rPr>
        <w:tab/>
      </w:r>
      <w:r w:rsidRPr="00682402">
        <w:rPr>
          <w:rFonts w:cs="Arial"/>
          <w:noProof/>
          <w:lang w:val="ro-RO"/>
        </w:rPr>
        <w:t>URBANISM, ACORDURI ȘI AVIZE CONFORME</w:t>
      </w:r>
      <w:r w:rsidRPr="00682402">
        <w:rPr>
          <w:rFonts w:cs="Arial"/>
          <w:noProof/>
          <w:lang w:val="ro-RO"/>
        </w:rPr>
        <w:tab/>
      </w:r>
      <w:r w:rsidRPr="00682402">
        <w:rPr>
          <w:rFonts w:cs="Arial"/>
          <w:noProof/>
          <w:lang w:val="ro-RO"/>
        </w:rPr>
        <w:fldChar w:fldCharType="begin"/>
      </w:r>
      <w:r w:rsidRPr="00682402">
        <w:rPr>
          <w:rFonts w:cs="Arial"/>
          <w:noProof/>
          <w:lang w:val="ro-RO"/>
        </w:rPr>
        <w:instrText xml:space="preserve"> PAGEREF _Toc474137965 \h </w:instrText>
      </w:r>
      <w:r w:rsidRPr="00682402">
        <w:rPr>
          <w:rFonts w:cs="Arial"/>
          <w:noProof/>
          <w:lang w:val="ro-RO"/>
        </w:rPr>
      </w:r>
      <w:r w:rsidRPr="00682402">
        <w:rPr>
          <w:rFonts w:cs="Arial"/>
          <w:noProof/>
          <w:lang w:val="ro-RO"/>
        </w:rPr>
        <w:fldChar w:fldCharType="separate"/>
      </w:r>
      <w:r w:rsidR="00562963">
        <w:rPr>
          <w:rFonts w:cs="Arial"/>
          <w:noProof/>
          <w:lang w:val="ro-RO"/>
        </w:rPr>
        <w:t>41</w:t>
      </w:r>
      <w:r w:rsidRPr="00682402">
        <w:rPr>
          <w:rFonts w:cs="Arial"/>
          <w:noProof/>
          <w:lang w:val="ro-RO"/>
        </w:rPr>
        <w:fldChar w:fldCharType="end"/>
      </w:r>
    </w:p>
    <w:p w14:paraId="3758077F" w14:textId="77777777" w:rsidR="003F3D2B" w:rsidRPr="00682402" w:rsidRDefault="003F3D2B" w:rsidP="00790907">
      <w:pPr>
        <w:spacing w:line="276" w:lineRule="auto"/>
        <w:rPr>
          <w:rFonts w:cs="Arial"/>
          <w:szCs w:val="24"/>
        </w:rPr>
      </w:pPr>
      <w:r w:rsidRPr="00682402">
        <w:rPr>
          <w:rFonts w:cs="Arial"/>
          <w:szCs w:val="24"/>
        </w:rPr>
        <w:fldChar w:fldCharType="end"/>
      </w:r>
    </w:p>
    <w:p w14:paraId="472462B6" w14:textId="77777777" w:rsidR="000B3DCA" w:rsidRPr="00682402" w:rsidRDefault="000B3DCA" w:rsidP="00790907">
      <w:pPr>
        <w:spacing w:line="276" w:lineRule="auto"/>
        <w:rPr>
          <w:rFonts w:cs="Arial"/>
          <w:szCs w:val="24"/>
        </w:rPr>
      </w:pPr>
    </w:p>
    <w:p w14:paraId="59EBB635" w14:textId="77777777" w:rsidR="003F3D2B" w:rsidRPr="00682402" w:rsidRDefault="003F3D2B" w:rsidP="00790907">
      <w:pPr>
        <w:spacing w:after="160" w:line="276" w:lineRule="auto"/>
        <w:jc w:val="left"/>
        <w:rPr>
          <w:rFonts w:cs="Arial"/>
          <w:b/>
          <w:szCs w:val="24"/>
        </w:rPr>
      </w:pPr>
      <w:r w:rsidRPr="00682402">
        <w:rPr>
          <w:rFonts w:cs="Arial"/>
          <w:szCs w:val="24"/>
        </w:rPr>
        <w:br w:type="page"/>
      </w:r>
    </w:p>
    <w:p w14:paraId="42BA0424" w14:textId="77777777" w:rsidR="000D3216" w:rsidRPr="00682402" w:rsidRDefault="000D3216" w:rsidP="00790907">
      <w:pPr>
        <w:pStyle w:val="TITLUPRINCIPAL"/>
        <w:spacing w:line="276" w:lineRule="auto"/>
        <w:rPr>
          <w:rFonts w:cs="Arial"/>
        </w:rPr>
      </w:pPr>
    </w:p>
    <w:p w14:paraId="753DC0B3" w14:textId="77777777" w:rsidR="00E27807" w:rsidRPr="00682402" w:rsidRDefault="00E27807" w:rsidP="00790907">
      <w:pPr>
        <w:pStyle w:val="TITLUPRINCIPAL"/>
        <w:spacing w:line="276" w:lineRule="auto"/>
        <w:rPr>
          <w:rFonts w:cs="Arial"/>
        </w:rPr>
      </w:pPr>
      <w:r w:rsidRPr="00682402">
        <w:rPr>
          <w:rFonts w:cs="Arial"/>
        </w:rPr>
        <w:t>CAPITOLUL A : PIESE SCRISE</w:t>
      </w:r>
    </w:p>
    <w:p w14:paraId="5D169B3F" w14:textId="77777777" w:rsidR="00C414D0" w:rsidRPr="00682402" w:rsidRDefault="00C414D0" w:rsidP="00790907">
      <w:pPr>
        <w:pStyle w:val="TITLUPRINCIPAL"/>
        <w:spacing w:line="276" w:lineRule="auto"/>
        <w:rPr>
          <w:rFonts w:cs="Arial"/>
          <w:sz w:val="24"/>
          <w:szCs w:val="24"/>
        </w:rPr>
      </w:pPr>
    </w:p>
    <w:p w14:paraId="474EA26B" w14:textId="77777777" w:rsidR="00C414D0" w:rsidRPr="00682402" w:rsidRDefault="00C414D0" w:rsidP="00790907">
      <w:pPr>
        <w:pStyle w:val="TITLUPRINCIPAL"/>
        <w:spacing w:line="276" w:lineRule="auto"/>
        <w:rPr>
          <w:rFonts w:cs="Arial"/>
          <w:sz w:val="24"/>
          <w:szCs w:val="24"/>
        </w:rPr>
      </w:pPr>
    </w:p>
    <w:p w14:paraId="2EB9B73E" w14:textId="77777777" w:rsidR="00E43110" w:rsidRPr="00682402" w:rsidRDefault="00E27807" w:rsidP="00790907">
      <w:pPr>
        <w:pStyle w:val="Titlu1"/>
        <w:spacing w:line="276" w:lineRule="auto"/>
      </w:pPr>
      <w:bookmarkStart w:id="0" w:name="_Toc474137688"/>
      <w:bookmarkStart w:id="1" w:name="_Toc474137872"/>
      <w:r w:rsidRPr="00682402">
        <w:t>INFORMAȚII GENERALE PRIVIND OBIECTIVUL DE INVESTIȚII</w:t>
      </w:r>
      <w:bookmarkEnd w:id="0"/>
      <w:bookmarkEnd w:id="1"/>
    </w:p>
    <w:p w14:paraId="25B78D3B" w14:textId="77777777" w:rsidR="00C414D0" w:rsidRPr="00682402" w:rsidRDefault="00C414D0" w:rsidP="00790907">
      <w:pPr>
        <w:pStyle w:val="Titlu1"/>
        <w:numPr>
          <w:ilvl w:val="0"/>
          <w:numId w:val="0"/>
        </w:numPr>
        <w:spacing w:line="276" w:lineRule="auto"/>
        <w:ind w:left="360"/>
      </w:pPr>
    </w:p>
    <w:p w14:paraId="0DB1E3C2" w14:textId="77777777" w:rsidR="00E27807" w:rsidRPr="00682402" w:rsidRDefault="00E27807" w:rsidP="00790907">
      <w:pPr>
        <w:pStyle w:val="Subtitlu1"/>
        <w:spacing w:line="276" w:lineRule="auto"/>
        <w:rPr>
          <w:lang w:val="ro-RO"/>
        </w:rPr>
      </w:pPr>
      <w:bookmarkStart w:id="2" w:name="_Toc474137689"/>
      <w:bookmarkStart w:id="3" w:name="_Toc474137873"/>
      <w:r w:rsidRPr="00682402">
        <w:rPr>
          <w:lang w:val="ro-RO"/>
        </w:rPr>
        <w:t>DENUMIREA OBIECTIVULUI DE INVESTIȚII</w:t>
      </w:r>
      <w:bookmarkEnd w:id="2"/>
      <w:bookmarkEnd w:id="3"/>
    </w:p>
    <w:p w14:paraId="7C7B3C59" w14:textId="77777777" w:rsidR="00E27807" w:rsidRPr="00682402" w:rsidRDefault="000B3DCA" w:rsidP="00790907">
      <w:pPr>
        <w:spacing w:line="276" w:lineRule="auto"/>
        <w:ind w:left="720"/>
        <w:rPr>
          <w:rFonts w:cs="Arial"/>
          <w:b/>
          <w:szCs w:val="24"/>
        </w:rPr>
      </w:pPr>
      <w:r w:rsidRPr="00682402">
        <w:rPr>
          <w:rFonts w:cs="Arial"/>
          <w:b/>
          <w:szCs w:val="24"/>
        </w:rPr>
        <w:t>„</w:t>
      </w:r>
      <w:r w:rsidR="009F2E42" w:rsidRPr="00682402">
        <w:rPr>
          <w:rFonts w:cs="Arial"/>
          <w:b/>
        </w:rPr>
        <w:t>REPARAȚII LA POD DE BETON ARMAT PE DJ153 LA BEICA DE JOS, KM 7+155</w:t>
      </w:r>
      <w:r w:rsidRPr="00682402">
        <w:rPr>
          <w:rFonts w:cs="Arial"/>
          <w:b/>
          <w:szCs w:val="24"/>
        </w:rPr>
        <w:t>”</w:t>
      </w:r>
    </w:p>
    <w:p w14:paraId="1EC72F59" w14:textId="77777777" w:rsidR="009615DE" w:rsidRPr="00682402" w:rsidRDefault="009615DE" w:rsidP="00790907">
      <w:pPr>
        <w:spacing w:line="276" w:lineRule="auto"/>
        <w:jc w:val="center"/>
        <w:rPr>
          <w:rFonts w:cs="Arial"/>
          <w:b/>
          <w:szCs w:val="24"/>
        </w:rPr>
      </w:pPr>
    </w:p>
    <w:p w14:paraId="5A703D7A" w14:textId="77777777" w:rsidR="00C414D0" w:rsidRPr="00682402" w:rsidRDefault="00C414D0" w:rsidP="00790907">
      <w:pPr>
        <w:spacing w:line="276" w:lineRule="auto"/>
        <w:jc w:val="center"/>
        <w:rPr>
          <w:rFonts w:cs="Arial"/>
          <w:b/>
          <w:szCs w:val="24"/>
        </w:rPr>
      </w:pPr>
    </w:p>
    <w:p w14:paraId="1EF34A7D" w14:textId="77777777" w:rsidR="001B343F" w:rsidRPr="00682402" w:rsidRDefault="001B343F" w:rsidP="00790907">
      <w:pPr>
        <w:pStyle w:val="Subtitlu1"/>
        <w:spacing w:line="276" w:lineRule="auto"/>
        <w:rPr>
          <w:lang w:val="ro-RO"/>
        </w:rPr>
      </w:pPr>
      <w:bookmarkStart w:id="4" w:name="_Toc474137690"/>
      <w:bookmarkStart w:id="5" w:name="_Toc474137874"/>
      <w:r w:rsidRPr="00682402">
        <w:rPr>
          <w:lang w:val="ro-RO"/>
        </w:rPr>
        <w:t>ORDONATOR PRINCIPAL DE CREDITE / INVESTITOR</w:t>
      </w:r>
      <w:bookmarkEnd w:id="4"/>
      <w:bookmarkEnd w:id="5"/>
    </w:p>
    <w:p w14:paraId="767D56BA" w14:textId="77777777" w:rsidR="00A14857" w:rsidRPr="00682402" w:rsidRDefault="00611DED" w:rsidP="00790907">
      <w:pPr>
        <w:spacing w:line="276" w:lineRule="auto"/>
        <w:ind w:firstLine="720"/>
        <w:jc w:val="left"/>
        <w:rPr>
          <w:rFonts w:cs="Arial"/>
          <w:b/>
        </w:rPr>
      </w:pPr>
      <w:r w:rsidRPr="00682402">
        <w:rPr>
          <w:rFonts w:cs="Arial"/>
          <w:b/>
        </w:rPr>
        <w:t>CONSILIUL JUDEȚEAN MUREȘ</w:t>
      </w:r>
    </w:p>
    <w:p w14:paraId="41751C0D" w14:textId="77777777" w:rsidR="009615DE" w:rsidRPr="00682402" w:rsidRDefault="009615DE" w:rsidP="00790907">
      <w:pPr>
        <w:spacing w:line="276" w:lineRule="auto"/>
        <w:jc w:val="center"/>
        <w:rPr>
          <w:rFonts w:cs="Arial"/>
          <w:b/>
          <w:szCs w:val="24"/>
        </w:rPr>
      </w:pPr>
    </w:p>
    <w:p w14:paraId="44C1E993" w14:textId="77777777" w:rsidR="00C414D0" w:rsidRPr="00682402" w:rsidRDefault="00C414D0" w:rsidP="00790907">
      <w:pPr>
        <w:spacing w:line="276" w:lineRule="auto"/>
        <w:jc w:val="center"/>
        <w:rPr>
          <w:rFonts w:cs="Arial"/>
          <w:b/>
          <w:szCs w:val="24"/>
        </w:rPr>
      </w:pPr>
    </w:p>
    <w:p w14:paraId="5E2A97D9" w14:textId="77777777" w:rsidR="001B343F" w:rsidRPr="00682402" w:rsidRDefault="001B343F" w:rsidP="00790907">
      <w:pPr>
        <w:pStyle w:val="Subtitlu1"/>
        <w:spacing w:line="276" w:lineRule="auto"/>
        <w:rPr>
          <w:lang w:val="ro-RO"/>
        </w:rPr>
      </w:pPr>
      <w:bookmarkStart w:id="6" w:name="_Toc474137691"/>
      <w:bookmarkStart w:id="7" w:name="_Toc474137875"/>
      <w:r w:rsidRPr="00682402">
        <w:rPr>
          <w:lang w:val="ro-RO"/>
        </w:rPr>
        <w:t>BENEFICIARUL INVESTIȚIEI</w:t>
      </w:r>
      <w:bookmarkEnd w:id="6"/>
      <w:bookmarkEnd w:id="7"/>
    </w:p>
    <w:p w14:paraId="23104BCE" w14:textId="77777777" w:rsidR="000D3216" w:rsidRPr="00682402" w:rsidRDefault="00611DED" w:rsidP="00790907">
      <w:pPr>
        <w:spacing w:line="276" w:lineRule="auto"/>
        <w:ind w:left="720"/>
        <w:rPr>
          <w:rFonts w:cs="Arial"/>
          <w:b/>
        </w:rPr>
      </w:pPr>
      <w:r w:rsidRPr="00682402">
        <w:rPr>
          <w:rFonts w:cs="Arial"/>
          <w:b/>
        </w:rPr>
        <w:t>CONSILIUL JUDEȚEAN MUREȘ</w:t>
      </w:r>
      <w:r w:rsidR="000D3216" w:rsidRPr="00682402">
        <w:rPr>
          <w:rFonts w:cs="Arial"/>
          <w:b/>
        </w:rPr>
        <w:t xml:space="preserve"> COD FISCAL 4</w:t>
      </w:r>
      <w:r w:rsidR="005C2D27" w:rsidRPr="00682402">
        <w:rPr>
          <w:rFonts w:cs="Arial"/>
          <w:b/>
        </w:rPr>
        <w:t>3</w:t>
      </w:r>
      <w:r w:rsidRPr="00682402">
        <w:rPr>
          <w:rFonts w:cs="Arial"/>
          <w:b/>
        </w:rPr>
        <w:t>22980</w:t>
      </w:r>
    </w:p>
    <w:p w14:paraId="4338EDDC" w14:textId="77777777" w:rsidR="0073359A" w:rsidRPr="00682402" w:rsidRDefault="00611DED" w:rsidP="00790907">
      <w:pPr>
        <w:spacing w:line="276" w:lineRule="auto"/>
        <w:ind w:left="720"/>
        <w:rPr>
          <w:rFonts w:cs="Arial"/>
          <w:b/>
        </w:rPr>
      </w:pPr>
      <w:r w:rsidRPr="00682402">
        <w:rPr>
          <w:rFonts w:cs="Arial"/>
          <w:b/>
        </w:rPr>
        <w:t>TÎRGU MUREȘ, PIAȚA VICTORIEI NR. 1, JUDEȚUL MUREȘ</w:t>
      </w:r>
    </w:p>
    <w:p w14:paraId="7A09EA75" w14:textId="77777777" w:rsidR="000D3216" w:rsidRPr="00682402" w:rsidRDefault="000D3216" w:rsidP="00790907">
      <w:pPr>
        <w:spacing w:line="276" w:lineRule="auto"/>
        <w:ind w:left="720"/>
        <w:rPr>
          <w:rFonts w:cs="Arial"/>
          <w:b/>
        </w:rPr>
      </w:pPr>
      <w:r w:rsidRPr="00682402">
        <w:rPr>
          <w:rFonts w:cs="Arial"/>
          <w:b/>
        </w:rPr>
        <w:t>TEL</w:t>
      </w:r>
      <w:r w:rsidR="005C2D27" w:rsidRPr="00682402">
        <w:rPr>
          <w:rFonts w:cs="Arial"/>
          <w:b/>
        </w:rPr>
        <w:t xml:space="preserve"> / FAX</w:t>
      </w:r>
      <w:r w:rsidRPr="00682402">
        <w:rPr>
          <w:rFonts w:cs="Arial"/>
          <w:b/>
        </w:rPr>
        <w:t xml:space="preserve"> </w:t>
      </w:r>
      <w:r w:rsidR="00611DED" w:rsidRPr="00682402">
        <w:rPr>
          <w:rFonts w:cs="Arial"/>
          <w:b/>
        </w:rPr>
        <w:t>0265 263 211</w:t>
      </w:r>
      <w:r w:rsidRPr="00682402">
        <w:rPr>
          <w:rFonts w:cs="Arial"/>
          <w:b/>
        </w:rPr>
        <w:t xml:space="preserve"> </w:t>
      </w:r>
    </w:p>
    <w:p w14:paraId="69748D07" w14:textId="77777777" w:rsidR="00A14857" w:rsidRPr="00682402" w:rsidRDefault="00566ED3" w:rsidP="00790907">
      <w:pPr>
        <w:spacing w:line="276" w:lineRule="auto"/>
        <w:ind w:left="720"/>
        <w:rPr>
          <w:rFonts w:cs="Arial"/>
          <w:szCs w:val="24"/>
          <w:shd w:val="clear" w:color="auto" w:fill="FFFFFF"/>
        </w:rPr>
      </w:pPr>
      <w:r w:rsidRPr="00682402">
        <w:rPr>
          <w:rFonts w:cs="Arial"/>
          <w:b/>
        </w:rPr>
        <w:t>E-mail</w:t>
      </w:r>
      <w:r w:rsidR="000D3216" w:rsidRPr="00682402">
        <w:rPr>
          <w:rFonts w:cs="Arial"/>
          <w:b/>
          <w:szCs w:val="24"/>
        </w:rPr>
        <w:t xml:space="preserve"> : </w:t>
      </w:r>
      <w:hyperlink r:id="rId14" w:history="1">
        <w:r w:rsidRPr="00682402">
          <w:rPr>
            <w:rStyle w:val="Hyperlink"/>
            <w:rFonts w:cs="Arial"/>
            <w:b/>
            <w:szCs w:val="24"/>
            <w:shd w:val="clear" w:color="auto" w:fill="FFFFFF"/>
          </w:rPr>
          <w:t>cjmures@cjmures.ro</w:t>
        </w:r>
      </w:hyperlink>
    </w:p>
    <w:p w14:paraId="37532F91" w14:textId="77777777" w:rsidR="00C414D0" w:rsidRPr="00682402" w:rsidRDefault="00C414D0" w:rsidP="00790907">
      <w:pPr>
        <w:spacing w:line="276" w:lineRule="auto"/>
        <w:ind w:left="720"/>
        <w:rPr>
          <w:rFonts w:cs="Arial"/>
          <w:b/>
          <w:szCs w:val="24"/>
        </w:rPr>
      </w:pPr>
    </w:p>
    <w:p w14:paraId="0D54A858" w14:textId="77777777" w:rsidR="00A27EE7" w:rsidRPr="00682402" w:rsidRDefault="00A27EE7" w:rsidP="00790907">
      <w:pPr>
        <w:spacing w:line="276" w:lineRule="auto"/>
        <w:ind w:left="720"/>
        <w:rPr>
          <w:rFonts w:cs="Arial"/>
          <w:b/>
          <w:szCs w:val="24"/>
        </w:rPr>
      </w:pPr>
    </w:p>
    <w:p w14:paraId="03CAE335" w14:textId="77777777" w:rsidR="001B343F" w:rsidRPr="00682402" w:rsidRDefault="001B343F" w:rsidP="00790907">
      <w:pPr>
        <w:pStyle w:val="Subtitlu1"/>
        <w:spacing w:line="276" w:lineRule="auto"/>
        <w:jc w:val="both"/>
        <w:rPr>
          <w:lang w:val="ro-RO"/>
        </w:rPr>
      </w:pPr>
      <w:bookmarkStart w:id="8" w:name="_Toc474137692"/>
      <w:bookmarkStart w:id="9" w:name="_Toc474137876"/>
      <w:r w:rsidRPr="00682402">
        <w:rPr>
          <w:lang w:val="ro-RO"/>
        </w:rPr>
        <w:t>ELABORATORUL DOCUMENTAȚIEI DE AVIZARE A LUCRĂRILOR DE INTERVENȚIE</w:t>
      </w:r>
      <w:bookmarkEnd w:id="8"/>
      <w:bookmarkEnd w:id="9"/>
    </w:p>
    <w:p w14:paraId="197B1450" w14:textId="77777777" w:rsidR="000D3216" w:rsidRPr="00682402" w:rsidRDefault="000D3216" w:rsidP="00790907">
      <w:pPr>
        <w:spacing w:line="276" w:lineRule="auto"/>
        <w:ind w:left="720"/>
        <w:rPr>
          <w:rFonts w:cs="Arial"/>
          <w:b/>
        </w:rPr>
      </w:pPr>
      <w:r w:rsidRPr="00682402">
        <w:rPr>
          <w:rFonts w:cs="Arial"/>
          <w:b/>
        </w:rPr>
        <w:t>S.C. ONE CAD STUDIO S.R.L.</w:t>
      </w:r>
    </w:p>
    <w:p w14:paraId="21C71369" w14:textId="77777777" w:rsidR="000D3216" w:rsidRPr="00682402" w:rsidRDefault="000D3216" w:rsidP="00790907">
      <w:pPr>
        <w:spacing w:line="276" w:lineRule="auto"/>
        <w:ind w:left="720"/>
        <w:rPr>
          <w:rFonts w:cs="Arial"/>
          <w:b/>
        </w:rPr>
      </w:pPr>
      <w:r w:rsidRPr="00682402">
        <w:rPr>
          <w:rFonts w:cs="Arial"/>
          <w:b/>
        </w:rPr>
        <w:t>STEJREIȘ NR. 66, COMUNA ACĂȚARI, JUDEȚUL MUREȘ</w:t>
      </w:r>
    </w:p>
    <w:p w14:paraId="6D406E85" w14:textId="77777777" w:rsidR="000D3216" w:rsidRPr="00682402" w:rsidRDefault="000D3216" w:rsidP="00790907">
      <w:pPr>
        <w:spacing w:line="276" w:lineRule="auto"/>
        <w:ind w:left="720"/>
        <w:rPr>
          <w:rFonts w:cs="Arial"/>
          <w:b/>
        </w:rPr>
      </w:pPr>
      <w:r w:rsidRPr="00682402">
        <w:rPr>
          <w:rFonts w:cs="Arial"/>
          <w:b/>
        </w:rPr>
        <w:t xml:space="preserve">TEL. 0744 58 46 40, E-mail: </w:t>
      </w:r>
      <w:hyperlink r:id="rId15" w:history="1">
        <w:r w:rsidR="00AC1CD9" w:rsidRPr="00682402">
          <w:rPr>
            <w:rStyle w:val="Hyperlink"/>
            <w:rFonts w:cs="Arial"/>
            <w:b/>
            <w:szCs w:val="24"/>
          </w:rPr>
          <w:t>contact@drumurisicladiri.ro</w:t>
        </w:r>
      </w:hyperlink>
      <w:r w:rsidR="00AC1CD9" w:rsidRPr="00682402">
        <w:rPr>
          <w:rFonts w:cs="Arial"/>
          <w:b/>
          <w:szCs w:val="24"/>
        </w:rPr>
        <w:t xml:space="preserve"> </w:t>
      </w:r>
      <w:r w:rsidRPr="00682402">
        <w:rPr>
          <w:rFonts w:cs="Arial"/>
          <w:b/>
        </w:rPr>
        <w:t xml:space="preserve">  </w:t>
      </w:r>
    </w:p>
    <w:p w14:paraId="5BDCDA2D" w14:textId="77777777" w:rsidR="000D3216" w:rsidRPr="00682402" w:rsidRDefault="000D3216" w:rsidP="00790907">
      <w:pPr>
        <w:spacing w:line="276" w:lineRule="auto"/>
        <w:ind w:left="720"/>
        <w:rPr>
          <w:rFonts w:cs="Arial"/>
          <w:b/>
        </w:rPr>
      </w:pPr>
      <w:r w:rsidRPr="00682402">
        <w:rPr>
          <w:rFonts w:cs="Arial"/>
          <w:b/>
        </w:rPr>
        <w:t>J26 / 766 / 2013, CUI 32057544</w:t>
      </w:r>
    </w:p>
    <w:p w14:paraId="42AAE5E9" w14:textId="77777777" w:rsidR="00C414D0" w:rsidRPr="00682402" w:rsidRDefault="000D3216" w:rsidP="00790907">
      <w:pPr>
        <w:spacing w:line="276" w:lineRule="auto"/>
        <w:ind w:left="720"/>
        <w:rPr>
          <w:rFonts w:cs="Arial"/>
        </w:rPr>
      </w:pPr>
      <w:r w:rsidRPr="00682402">
        <w:rPr>
          <w:rFonts w:cs="Arial"/>
          <w:b/>
        </w:rPr>
        <w:t xml:space="preserve">COD CAEN 7112 </w:t>
      </w:r>
      <w:r w:rsidRPr="00682402">
        <w:rPr>
          <w:rFonts w:cs="Arial"/>
        </w:rPr>
        <w:t>–activități de inginerie și consultanță tehnică legate de acestea</w:t>
      </w:r>
    </w:p>
    <w:p w14:paraId="3142F543" w14:textId="77777777" w:rsidR="000D3216" w:rsidRPr="00682402" w:rsidRDefault="000D3216" w:rsidP="00790907">
      <w:pPr>
        <w:spacing w:line="276" w:lineRule="auto"/>
        <w:ind w:left="720"/>
        <w:rPr>
          <w:rFonts w:cs="Arial"/>
        </w:rPr>
      </w:pPr>
    </w:p>
    <w:p w14:paraId="70C7C81B" w14:textId="77777777" w:rsidR="000D3216" w:rsidRPr="00682402" w:rsidRDefault="000D3216" w:rsidP="00790907">
      <w:pPr>
        <w:spacing w:line="276" w:lineRule="auto"/>
        <w:ind w:left="720"/>
        <w:rPr>
          <w:rFonts w:cs="Arial"/>
        </w:rPr>
      </w:pPr>
    </w:p>
    <w:p w14:paraId="3B549990" w14:textId="77777777" w:rsidR="000B3DCA" w:rsidRPr="00682402" w:rsidRDefault="000B3DCA" w:rsidP="00790907">
      <w:pPr>
        <w:spacing w:line="276" w:lineRule="auto"/>
        <w:jc w:val="center"/>
        <w:rPr>
          <w:rFonts w:cs="Arial"/>
          <w:szCs w:val="24"/>
        </w:rPr>
      </w:pPr>
      <w:r w:rsidRPr="00682402">
        <w:rPr>
          <w:rFonts w:cs="Arial"/>
          <w:szCs w:val="24"/>
        </w:rPr>
        <w:br w:type="page"/>
      </w:r>
    </w:p>
    <w:p w14:paraId="3793F690" w14:textId="77777777" w:rsidR="00E27807" w:rsidRPr="00682402" w:rsidRDefault="001B343F" w:rsidP="00790907">
      <w:pPr>
        <w:pStyle w:val="Titlu1"/>
        <w:spacing w:line="276" w:lineRule="auto"/>
      </w:pPr>
      <w:bookmarkStart w:id="10" w:name="_Toc474137693"/>
      <w:bookmarkStart w:id="11" w:name="_Toc474137877"/>
      <w:r w:rsidRPr="00682402">
        <w:lastRenderedPageBreak/>
        <w:t xml:space="preserve">SITUAȚIA EXISTENTĂ </w:t>
      </w:r>
      <w:r w:rsidR="002B365D" w:rsidRPr="00682402">
        <w:t>ȘI NEC ESITATEA REALIZĂRII LUCRĂRILOR DE INTERVENȚII</w:t>
      </w:r>
      <w:bookmarkEnd w:id="10"/>
      <w:bookmarkEnd w:id="11"/>
    </w:p>
    <w:p w14:paraId="4266D691" w14:textId="77777777" w:rsidR="002B365D" w:rsidRPr="00682402" w:rsidRDefault="002B365D" w:rsidP="00790907">
      <w:pPr>
        <w:pStyle w:val="Titlu1"/>
        <w:numPr>
          <w:ilvl w:val="0"/>
          <w:numId w:val="0"/>
        </w:numPr>
        <w:spacing w:line="276" w:lineRule="auto"/>
        <w:ind w:left="360"/>
        <w:rPr>
          <w:sz w:val="24"/>
        </w:rPr>
      </w:pPr>
    </w:p>
    <w:p w14:paraId="7E4253DC" w14:textId="77777777" w:rsidR="002B365D" w:rsidRPr="00682402" w:rsidRDefault="002B365D" w:rsidP="00790907">
      <w:pPr>
        <w:pStyle w:val="Subtitlu1"/>
        <w:spacing w:line="276" w:lineRule="auto"/>
        <w:jc w:val="both"/>
        <w:rPr>
          <w:lang w:val="ro-RO"/>
        </w:rPr>
      </w:pPr>
      <w:bookmarkStart w:id="12" w:name="_Toc474137694"/>
      <w:bookmarkStart w:id="13" w:name="_Toc474137878"/>
      <w:r w:rsidRPr="00682402">
        <w:rPr>
          <w:lang w:val="ro-RO"/>
        </w:rPr>
        <w:t>PREZENTAREA CONTEXTULUI: POLITIC, STRATEGII, LEGISLAȚIE, ACORDURI RELEVANTE, STRUCTURI INSTITUȚIONALE ȘI FINANCIARE</w:t>
      </w:r>
      <w:bookmarkEnd w:id="12"/>
      <w:bookmarkEnd w:id="13"/>
    </w:p>
    <w:p w14:paraId="5198214C" w14:textId="77777777" w:rsidR="00611DED" w:rsidRPr="00682402" w:rsidRDefault="00611DED" w:rsidP="00611DED">
      <w:pPr>
        <w:pStyle w:val="Subtitlu1"/>
        <w:numPr>
          <w:ilvl w:val="0"/>
          <w:numId w:val="0"/>
        </w:numPr>
        <w:spacing w:line="276" w:lineRule="auto"/>
        <w:ind w:firstLine="720"/>
        <w:jc w:val="both"/>
        <w:rPr>
          <w:lang w:val="ro-RO"/>
        </w:rPr>
      </w:pPr>
      <w:bookmarkStart w:id="14" w:name="_Toc474137695"/>
      <w:bookmarkStart w:id="15" w:name="_Toc474137879"/>
      <w:bookmarkStart w:id="16" w:name="_Toc499064064"/>
      <w:bookmarkStart w:id="17" w:name="_Toc474137712"/>
      <w:bookmarkStart w:id="18" w:name="_Toc474137896"/>
      <w:r w:rsidRPr="00682402">
        <w:rPr>
          <w:lang w:val="ro-RO"/>
        </w:rPr>
        <w:t>În conformitate cu Legea nr. 350/2001 privind amenajarea teritoriului și urbanismul, cu modificările și completările ulterioare, activitățile principale de amenajare a teritoriului și de urbanism constau în transpunerea la nivelul întregului teritoriu național a strategiilor, politicilor și programelor de dezvoltare durabilă în profil teritorial, precum și urmărirea aplicării acestora în conformitate cu documentațiile de specialitate legal aprobate.</w:t>
      </w:r>
      <w:bookmarkEnd w:id="14"/>
      <w:bookmarkEnd w:id="15"/>
      <w:bookmarkEnd w:id="16"/>
    </w:p>
    <w:p w14:paraId="54423C8C" w14:textId="77777777" w:rsidR="00611DED" w:rsidRPr="00682402" w:rsidRDefault="00611DED" w:rsidP="00611DED">
      <w:pPr>
        <w:pStyle w:val="Subtitlu1"/>
        <w:numPr>
          <w:ilvl w:val="0"/>
          <w:numId w:val="0"/>
        </w:numPr>
        <w:spacing w:line="276" w:lineRule="auto"/>
        <w:ind w:firstLine="720"/>
        <w:jc w:val="both"/>
        <w:rPr>
          <w:b/>
          <w:lang w:val="ro-RO"/>
        </w:rPr>
      </w:pPr>
      <w:bookmarkStart w:id="19" w:name="_Toc474137696"/>
      <w:bookmarkStart w:id="20" w:name="_Toc474137880"/>
      <w:bookmarkStart w:id="21" w:name="_Toc499064065"/>
      <w:r w:rsidRPr="00682402">
        <w:rPr>
          <w:lang w:val="ro-RO"/>
        </w:rPr>
        <w:t xml:space="preserve">Strategiile, politicile și programele de dezvoltare durabilă în profil teritorial, menționate anterior, se fundamentează pe </w:t>
      </w:r>
      <w:r w:rsidRPr="00682402">
        <w:rPr>
          <w:b/>
          <w:lang w:val="ro-RO"/>
        </w:rPr>
        <w:t>STRATEGIA DE DEZVOLTARE TERITORIALĂ A ROMÂNIEI.</w:t>
      </w:r>
      <w:bookmarkEnd w:id="19"/>
      <w:bookmarkEnd w:id="20"/>
      <w:bookmarkEnd w:id="21"/>
    </w:p>
    <w:p w14:paraId="0C199BD5" w14:textId="77777777" w:rsidR="00611DED" w:rsidRPr="00682402" w:rsidRDefault="00611DED" w:rsidP="00611DED">
      <w:pPr>
        <w:pStyle w:val="Subtitlu1"/>
        <w:numPr>
          <w:ilvl w:val="0"/>
          <w:numId w:val="0"/>
        </w:numPr>
        <w:spacing w:line="276" w:lineRule="auto"/>
        <w:ind w:firstLine="720"/>
        <w:jc w:val="both"/>
        <w:rPr>
          <w:lang w:val="ro-RO"/>
        </w:rPr>
      </w:pPr>
      <w:bookmarkStart w:id="22" w:name="_Toc474137697"/>
      <w:bookmarkStart w:id="23" w:name="_Toc474137881"/>
      <w:bookmarkStart w:id="24" w:name="_Toc499064066"/>
      <w:r w:rsidRPr="00682402">
        <w:rPr>
          <w:lang w:val="ro-RO"/>
        </w:rPr>
        <w:t>Unul din Obiectivele generale ale strategiei este:</w:t>
      </w:r>
      <w:bookmarkEnd w:id="22"/>
      <w:bookmarkEnd w:id="23"/>
      <w:bookmarkEnd w:id="24"/>
    </w:p>
    <w:p w14:paraId="4D7BED1B" w14:textId="77777777" w:rsidR="00611DED" w:rsidRPr="00682402" w:rsidRDefault="00611DED" w:rsidP="00611DED">
      <w:pPr>
        <w:pStyle w:val="Subtitlu1"/>
        <w:numPr>
          <w:ilvl w:val="0"/>
          <w:numId w:val="26"/>
        </w:numPr>
        <w:spacing w:line="276" w:lineRule="auto"/>
        <w:jc w:val="both"/>
        <w:rPr>
          <w:lang w:val="ro-RO"/>
        </w:rPr>
      </w:pPr>
      <w:bookmarkStart w:id="25" w:name="_Toc474137698"/>
      <w:bookmarkStart w:id="26" w:name="_Toc474137882"/>
      <w:bookmarkStart w:id="27" w:name="_Toc499064067"/>
      <w:r w:rsidRPr="00682402">
        <w:rPr>
          <w:lang w:val="ro-RO"/>
        </w:rPr>
        <w:t>OG. 2 Creșterea calității vieții prin dezvoltarea infrastructurii tehnico-edilitară și a serviciilor publice în vederea asigurării unor spații urbane și rurale de calitate, atractive și incluzive.</w:t>
      </w:r>
      <w:bookmarkEnd w:id="25"/>
      <w:bookmarkEnd w:id="26"/>
      <w:bookmarkEnd w:id="27"/>
    </w:p>
    <w:p w14:paraId="2643FD87" w14:textId="77777777" w:rsidR="00611DED" w:rsidRPr="00682402" w:rsidRDefault="00611DED" w:rsidP="00611DED">
      <w:pPr>
        <w:pStyle w:val="Subtitlu1"/>
        <w:numPr>
          <w:ilvl w:val="0"/>
          <w:numId w:val="0"/>
        </w:numPr>
        <w:spacing w:line="276" w:lineRule="auto"/>
        <w:jc w:val="both"/>
        <w:rPr>
          <w:b/>
          <w:lang w:val="ro-RO"/>
        </w:rPr>
      </w:pPr>
      <w:bookmarkStart w:id="28" w:name="_Toc474137699"/>
      <w:bookmarkStart w:id="29" w:name="_Toc474137883"/>
      <w:bookmarkStart w:id="30" w:name="_Toc499064068"/>
      <w:r w:rsidRPr="00682402">
        <w:rPr>
          <w:b/>
          <w:lang w:val="ro-RO"/>
        </w:rPr>
        <w:t>PLANUL DE DEZVOLTARE A JUDEŢULUI MUREȘ PENTRU PERIOADA 2014-2020</w:t>
      </w:r>
      <w:bookmarkEnd w:id="28"/>
      <w:bookmarkEnd w:id="29"/>
      <w:bookmarkEnd w:id="30"/>
    </w:p>
    <w:p w14:paraId="1961D9EB" w14:textId="77777777" w:rsidR="00611DED" w:rsidRPr="00682402" w:rsidRDefault="00611DED" w:rsidP="00611DED">
      <w:pPr>
        <w:pStyle w:val="Subtitlu1"/>
        <w:numPr>
          <w:ilvl w:val="0"/>
          <w:numId w:val="0"/>
        </w:numPr>
        <w:spacing w:line="276" w:lineRule="auto"/>
        <w:jc w:val="both"/>
        <w:rPr>
          <w:lang w:val="ro-RO"/>
        </w:rPr>
      </w:pPr>
      <w:bookmarkStart w:id="31" w:name="_Toc474137700"/>
      <w:bookmarkStart w:id="32" w:name="_Toc474137884"/>
      <w:bookmarkStart w:id="33" w:name="_Toc499064069"/>
      <w:r w:rsidRPr="00682402">
        <w:rPr>
          <w:lang w:val="ro-RO"/>
        </w:rPr>
        <w:t>Obiectiv general - Creșterea competitivității economiei și a atractivității județului Mureș, reducerea disparităților existente între mediul urban și rural, în scopul creării unui climat favorabil dezvoltării.</w:t>
      </w:r>
      <w:bookmarkEnd w:id="31"/>
      <w:bookmarkEnd w:id="32"/>
      <w:bookmarkEnd w:id="33"/>
    </w:p>
    <w:p w14:paraId="59F1D6D9" w14:textId="77777777" w:rsidR="00611DED" w:rsidRPr="00682402" w:rsidRDefault="00611DED" w:rsidP="00611DED">
      <w:pPr>
        <w:pStyle w:val="Subtitlu1"/>
        <w:numPr>
          <w:ilvl w:val="0"/>
          <w:numId w:val="0"/>
        </w:numPr>
        <w:spacing w:line="276" w:lineRule="auto"/>
        <w:ind w:firstLine="720"/>
        <w:jc w:val="both"/>
        <w:rPr>
          <w:lang w:val="ro-RO"/>
        </w:rPr>
      </w:pPr>
      <w:bookmarkStart w:id="34" w:name="_Toc474137704"/>
      <w:bookmarkStart w:id="35" w:name="_Toc474137888"/>
      <w:bookmarkStart w:id="36" w:name="_Toc499064070"/>
      <w:r w:rsidRPr="00682402">
        <w:rPr>
          <w:lang w:val="ro-RO"/>
        </w:rPr>
        <w:t xml:space="preserve">Prin prezentul proiect se propune ca soluție tehnică pentru reabilitarea sistemului rutier, </w:t>
      </w:r>
      <w:r w:rsidR="00D96A2E" w:rsidRPr="00682402">
        <w:rPr>
          <w:lang w:val="ro-RO"/>
        </w:rPr>
        <w:t xml:space="preserve">prin realizarea unei suprafețe </w:t>
      </w:r>
      <w:r w:rsidR="00A27EE7" w:rsidRPr="00682402">
        <w:rPr>
          <w:lang w:val="ro-RO"/>
        </w:rPr>
        <w:t>impermeabilizate din mixturi asfaltice</w:t>
      </w:r>
      <w:r w:rsidRPr="00682402">
        <w:rPr>
          <w:lang w:val="ro-RO"/>
        </w:rPr>
        <w:t>.</w:t>
      </w:r>
      <w:bookmarkEnd w:id="34"/>
      <w:bookmarkEnd w:id="35"/>
      <w:bookmarkEnd w:id="36"/>
    </w:p>
    <w:p w14:paraId="2DCC31CD" w14:textId="2CC313FF" w:rsidR="00611DED" w:rsidRPr="00682402" w:rsidRDefault="00611DED" w:rsidP="00611DED">
      <w:pPr>
        <w:pStyle w:val="Subtitlu1"/>
        <w:numPr>
          <w:ilvl w:val="0"/>
          <w:numId w:val="0"/>
        </w:numPr>
        <w:spacing w:line="276" w:lineRule="auto"/>
        <w:ind w:firstLine="720"/>
        <w:jc w:val="both"/>
        <w:rPr>
          <w:lang w:val="ro-RO"/>
        </w:rPr>
      </w:pPr>
      <w:bookmarkStart w:id="37" w:name="_Toc474137705"/>
      <w:bookmarkStart w:id="38" w:name="_Toc474137889"/>
      <w:bookmarkStart w:id="39" w:name="_Toc499064071"/>
      <w:r w:rsidRPr="00682402">
        <w:rPr>
          <w:lang w:val="ro-RO"/>
        </w:rPr>
        <w:t>Investiția propusă se realizează pe teritoriul județului Mureș în intravilanul localități</w:t>
      </w:r>
      <w:r w:rsidR="002A5C4B" w:rsidRPr="00682402">
        <w:rPr>
          <w:lang w:val="ro-RO"/>
        </w:rPr>
        <w:t>i Be</w:t>
      </w:r>
      <w:r w:rsidR="00DA4EE8" w:rsidRPr="00682402">
        <w:rPr>
          <w:lang w:val="ro-RO"/>
        </w:rPr>
        <w:t>ica de Jos</w:t>
      </w:r>
      <w:r w:rsidRPr="00682402">
        <w:rPr>
          <w:lang w:val="ro-RO"/>
        </w:rPr>
        <w:t>,</w:t>
      </w:r>
      <w:r w:rsidR="00DA4EE8" w:rsidRPr="00682402">
        <w:rPr>
          <w:lang w:val="ro-RO"/>
        </w:rPr>
        <w:t xml:space="preserve"> DJ153 Km 7+155, </w:t>
      </w:r>
      <w:r w:rsidRPr="00682402">
        <w:rPr>
          <w:lang w:val="ro-RO"/>
        </w:rPr>
        <w:t>obiectiv</w:t>
      </w:r>
      <w:r w:rsidR="00DA4EE8" w:rsidRPr="00682402">
        <w:rPr>
          <w:lang w:val="ro-RO"/>
        </w:rPr>
        <w:t>ul</w:t>
      </w:r>
      <w:r w:rsidRPr="00682402">
        <w:rPr>
          <w:lang w:val="ro-RO"/>
        </w:rPr>
        <w:t xml:space="preserve"> propus a se reabilita prin prezentul proiect fac</w:t>
      </w:r>
      <w:r w:rsidR="00DA4EE8" w:rsidRPr="00682402">
        <w:rPr>
          <w:lang w:val="ro-RO"/>
        </w:rPr>
        <w:t>e</w:t>
      </w:r>
      <w:r w:rsidRPr="00682402">
        <w:rPr>
          <w:lang w:val="ro-RO"/>
        </w:rPr>
        <w:t xml:space="preserve"> parte din domeniul public al Județului Mureș, administrate de Consiliul Județean Mureș.</w:t>
      </w:r>
      <w:bookmarkEnd w:id="37"/>
      <w:bookmarkEnd w:id="38"/>
      <w:bookmarkEnd w:id="39"/>
    </w:p>
    <w:p w14:paraId="0D9F5FB1" w14:textId="77777777" w:rsidR="00611DED" w:rsidRPr="00682402" w:rsidRDefault="00611DED" w:rsidP="00611DED">
      <w:pPr>
        <w:pStyle w:val="Subtitlu1"/>
        <w:numPr>
          <w:ilvl w:val="0"/>
          <w:numId w:val="0"/>
        </w:numPr>
        <w:spacing w:line="276" w:lineRule="auto"/>
        <w:ind w:firstLine="720"/>
        <w:jc w:val="both"/>
        <w:rPr>
          <w:lang w:val="ro-RO"/>
        </w:rPr>
      </w:pPr>
      <w:bookmarkStart w:id="40" w:name="_Toc474137706"/>
      <w:bookmarkStart w:id="41" w:name="_Toc474137890"/>
      <w:bookmarkStart w:id="42" w:name="_Toc499064072"/>
      <w:r w:rsidRPr="00682402">
        <w:rPr>
          <w:lang w:val="ro-RO"/>
        </w:rPr>
        <w:t>Investiția propusă este în corelare cu strategia județului Mureș.</w:t>
      </w:r>
      <w:bookmarkEnd w:id="40"/>
      <w:bookmarkEnd w:id="41"/>
      <w:bookmarkEnd w:id="42"/>
    </w:p>
    <w:p w14:paraId="3626B117" w14:textId="77777777" w:rsidR="00611DED" w:rsidRPr="00682402" w:rsidRDefault="00611DED" w:rsidP="00611DED">
      <w:pPr>
        <w:pStyle w:val="Subtitlu1"/>
        <w:numPr>
          <w:ilvl w:val="0"/>
          <w:numId w:val="0"/>
        </w:numPr>
        <w:spacing w:line="276" w:lineRule="auto"/>
        <w:ind w:firstLine="720"/>
        <w:jc w:val="both"/>
        <w:rPr>
          <w:lang w:val="ro-RO"/>
        </w:rPr>
      </w:pPr>
      <w:bookmarkStart w:id="43" w:name="_Toc474137707"/>
      <w:bookmarkStart w:id="44" w:name="_Toc474137891"/>
      <w:bookmarkStart w:id="45" w:name="_Toc499064073"/>
      <w:r w:rsidRPr="00682402">
        <w:rPr>
          <w:lang w:val="ro-RO"/>
        </w:rPr>
        <w:t>Investiția propusă respectă Planul Urbanistic General aprobat.</w:t>
      </w:r>
      <w:bookmarkEnd w:id="43"/>
      <w:bookmarkEnd w:id="44"/>
      <w:bookmarkEnd w:id="45"/>
    </w:p>
    <w:p w14:paraId="05648425" w14:textId="72725298" w:rsidR="00611DED" w:rsidRPr="00682402" w:rsidRDefault="00611DED" w:rsidP="00611DED">
      <w:pPr>
        <w:pStyle w:val="Subtitlu1"/>
        <w:numPr>
          <w:ilvl w:val="0"/>
          <w:numId w:val="0"/>
        </w:numPr>
        <w:spacing w:line="276" w:lineRule="auto"/>
        <w:ind w:firstLine="720"/>
        <w:jc w:val="both"/>
        <w:rPr>
          <w:lang w:val="ro-RO"/>
        </w:rPr>
      </w:pPr>
      <w:bookmarkStart w:id="46" w:name="_Toc474137708"/>
      <w:bookmarkStart w:id="47" w:name="_Toc474137892"/>
      <w:bookmarkStart w:id="48" w:name="_Toc499064074"/>
      <w:r w:rsidRPr="00682402">
        <w:rPr>
          <w:lang w:val="ro-RO"/>
        </w:rPr>
        <w:t>Investiția propusă este necesară, oportună.</w:t>
      </w:r>
      <w:bookmarkEnd w:id="46"/>
      <w:bookmarkEnd w:id="47"/>
      <w:bookmarkEnd w:id="48"/>
    </w:p>
    <w:p w14:paraId="7C2E292C" w14:textId="77777777" w:rsidR="00611DED" w:rsidRPr="00682402" w:rsidRDefault="00611DED" w:rsidP="00611DED">
      <w:pPr>
        <w:pStyle w:val="Subtitlu1"/>
        <w:numPr>
          <w:ilvl w:val="0"/>
          <w:numId w:val="0"/>
        </w:numPr>
        <w:spacing w:line="276" w:lineRule="auto"/>
        <w:ind w:firstLine="720"/>
        <w:jc w:val="both"/>
        <w:rPr>
          <w:lang w:val="ro-RO"/>
        </w:rPr>
      </w:pPr>
      <w:bookmarkStart w:id="49" w:name="_Toc474137709"/>
      <w:bookmarkStart w:id="50" w:name="_Toc474137893"/>
      <w:bookmarkStart w:id="51" w:name="_Toc499064075"/>
      <w:r w:rsidRPr="00682402">
        <w:rPr>
          <w:lang w:val="ro-RO"/>
        </w:rPr>
        <w:lastRenderedPageBreak/>
        <w:t>Numărul total al populației din Județul Mureș este de 550.846 locuitori, conform rezultatului final al recensământului populației și locuințelor din anul 2011.</w:t>
      </w:r>
      <w:bookmarkEnd w:id="49"/>
      <w:bookmarkEnd w:id="50"/>
      <w:bookmarkEnd w:id="51"/>
    </w:p>
    <w:p w14:paraId="3DC113E0" w14:textId="77777777" w:rsidR="00DA4EE8" w:rsidRPr="00682402" w:rsidRDefault="00DA4EE8" w:rsidP="00790907">
      <w:pPr>
        <w:spacing w:line="276" w:lineRule="auto"/>
        <w:rPr>
          <w:rFonts w:cs="Arial"/>
          <w:b/>
        </w:rPr>
      </w:pPr>
    </w:p>
    <w:p w14:paraId="11EE83DC" w14:textId="7456B740" w:rsidR="008E0A78" w:rsidRPr="00682402" w:rsidRDefault="008E0A78" w:rsidP="00790907">
      <w:pPr>
        <w:spacing w:line="276" w:lineRule="auto"/>
        <w:rPr>
          <w:rFonts w:cs="Arial"/>
          <w:b/>
        </w:rPr>
      </w:pPr>
      <w:r w:rsidRPr="00682402">
        <w:rPr>
          <w:rFonts w:cs="Arial"/>
          <w:b/>
        </w:rPr>
        <w:t>NECESITATEA ȘI OPORTUNITATEA INVESTIȚIEI</w:t>
      </w:r>
    </w:p>
    <w:p w14:paraId="29CC17D5" w14:textId="24681EF4" w:rsidR="00D43399" w:rsidRPr="00682402" w:rsidRDefault="00BD60FA" w:rsidP="00790907">
      <w:pPr>
        <w:spacing w:line="276" w:lineRule="auto"/>
        <w:ind w:firstLine="720"/>
        <w:rPr>
          <w:rFonts w:cs="Arial"/>
        </w:rPr>
      </w:pPr>
      <w:r w:rsidRPr="00682402">
        <w:rPr>
          <w:rFonts w:cs="Arial"/>
        </w:rPr>
        <w:t>Obiecti</w:t>
      </w:r>
      <w:r w:rsidR="00611DED" w:rsidRPr="00682402">
        <w:rPr>
          <w:rFonts w:cs="Arial"/>
        </w:rPr>
        <w:t>vul</w:t>
      </w:r>
      <w:r w:rsidR="00D43399" w:rsidRPr="00682402">
        <w:rPr>
          <w:rFonts w:cs="Arial"/>
        </w:rPr>
        <w:t xml:space="preserve"> studiat</w:t>
      </w:r>
      <w:r w:rsidR="00DA4EE8" w:rsidRPr="00682402">
        <w:rPr>
          <w:rFonts w:cs="Arial"/>
        </w:rPr>
        <w:t xml:space="preserve"> este situat pe drumul județean</w:t>
      </w:r>
      <w:r w:rsidR="004831BD" w:rsidRPr="00682402">
        <w:rPr>
          <w:rFonts w:cs="Arial"/>
        </w:rPr>
        <w:t xml:space="preserve"> DJ153 Km 7+155</w:t>
      </w:r>
      <w:r w:rsidR="00D43399" w:rsidRPr="00682402">
        <w:rPr>
          <w:rFonts w:cs="Arial"/>
        </w:rPr>
        <w:t>.</w:t>
      </w:r>
    </w:p>
    <w:p w14:paraId="15BB0F96" w14:textId="022191FC" w:rsidR="00D43399" w:rsidRPr="00682402" w:rsidRDefault="00BD60FA" w:rsidP="00790907">
      <w:pPr>
        <w:spacing w:line="276" w:lineRule="auto"/>
        <w:ind w:firstLine="720"/>
        <w:rPr>
          <w:rFonts w:cs="Arial"/>
        </w:rPr>
      </w:pPr>
      <w:r w:rsidRPr="00682402">
        <w:rPr>
          <w:rFonts w:cs="Arial"/>
        </w:rPr>
        <w:t>Î</w:t>
      </w:r>
      <w:r w:rsidR="00D43399" w:rsidRPr="00682402">
        <w:rPr>
          <w:rFonts w:cs="Arial"/>
        </w:rPr>
        <w:t xml:space="preserve">n prezent </w:t>
      </w:r>
      <w:r w:rsidR="004831BD" w:rsidRPr="00682402">
        <w:rPr>
          <w:rFonts w:cs="Arial"/>
        </w:rPr>
        <w:t xml:space="preserve">podul </w:t>
      </w:r>
      <w:r w:rsidR="00D43399" w:rsidRPr="00682402">
        <w:rPr>
          <w:rFonts w:cs="Arial"/>
        </w:rPr>
        <w:t>se prezintă în stare tehnică neadecvată desfășurării traficului</w:t>
      </w:r>
      <w:r w:rsidRPr="00682402">
        <w:rPr>
          <w:rFonts w:cs="Arial"/>
        </w:rPr>
        <w:t xml:space="preserve"> </w:t>
      </w:r>
      <w:r w:rsidR="00A3478C" w:rsidRPr="00682402">
        <w:rPr>
          <w:rFonts w:cs="Arial"/>
        </w:rPr>
        <w:t xml:space="preserve">rutier </w:t>
      </w:r>
      <w:r w:rsidR="00D43399" w:rsidRPr="00682402">
        <w:rPr>
          <w:rFonts w:cs="Arial"/>
        </w:rPr>
        <w:t xml:space="preserve">în condiții de siguranță și confort. </w:t>
      </w:r>
      <w:r w:rsidR="004831BD" w:rsidRPr="00682402">
        <w:rPr>
          <w:rFonts w:cs="Arial"/>
        </w:rPr>
        <w:t>Podul are o lungime totală de 19,70 m, construit în anul 1970 proiectat la clasa „I” de încărcare (convoaie A13 + S60). De la data construcției nu s-au realizat lucrări majore, de reabilitare, doar lucrări de întreținere curentă.</w:t>
      </w:r>
    </w:p>
    <w:p w14:paraId="5CEA1C4E" w14:textId="34C41E51" w:rsidR="004831BD" w:rsidRPr="00682402" w:rsidRDefault="004831BD" w:rsidP="00790907">
      <w:pPr>
        <w:spacing w:line="276" w:lineRule="auto"/>
        <w:ind w:firstLine="720"/>
        <w:rPr>
          <w:rFonts w:cs="Arial"/>
        </w:rPr>
      </w:pPr>
      <w:r w:rsidRPr="00682402">
        <w:rPr>
          <w:rFonts w:cs="Arial"/>
        </w:rPr>
        <w:t>Podul este amplasat pe cursul râului Beica.</w:t>
      </w:r>
    </w:p>
    <w:p w14:paraId="4451B2BA" w14:textId="1CC90807" w:rsidR="00D43399" w:rsidRPr="00682402" w:rsidRDefault="00D43399" w:rsidP="00790907">
      <w:pPr>
        <w:spacing w:line="276" w:lineRule="auto"/>
        <w:ind w:firstLine="720"/>
        <w:rPr>
          <w:rFonts w:cs="Arial"/>
        </w:rPr>
      </w:pPr>
      <w:r w:rsidRPr="00682402">
        <w:rPr>
          <w:rFonts w:cs="Arial"/>
        </w:rPr>
        <w:t xml:space="preserve">Având în vedere cele menționate mai sus, se consideră a fi oportună investiția de </w:t>
      </w:r>
      <w:r w:rsidR="004831BD" w:rsidRPr="00682402">
        <w:rPr>
          <w:rFonts w:cs="Arial"/>
        </w:rPr>
        <w:t>reabilitare a podului</w:t>
      </w:r>
      <w:r w:rsidRPr="00682402">
        <w:rPr>
          <w:rFonts w:cs="Arial"/>
        </w:rPr>
        <w:t>.</w:t>
      </w:r>
    </w:p>
    <w:p w14:paraId="0D425D1E" w14:textId="77777777" w:rsidR="00D43399" w:rsidRPr="00682402" w:rsidRDefault="00D43399" w:rsidP="00790907">
      <w:pPr>
        <w:spacing w:line="276" w:lineRule="auto"/>
        <w:ind w:firstLine="720"/>
        <w:rPr>
          <w:rFonts w:cs="Arial"/>
        </w:rPr>
      </w:pPr>
    </w:p>
    <w:p w14:paraId="45FB0FAE" w14:textId="77777777" w:rsidR="001D150B" w:rsidRPr="00682402" w:rsidRDefault="001D150B" w:rsidP="00790907">
      <w:pPr>
        <w:pStyle w:val="Subtitlu1"/>
        <w:numPr>
          <w:ilvl w:val="0"/>
          <w:numId w:val="0"/>
        </w:numPr>
        <w:spacing w:line="276" w:lineRule="auto"/>
        <w:ind w:left="720" w:hanging="720"/>
        <w:jc w:val="both"/>
        <w:rPr>
          <w:b/>
          <w:lang w:val="ro-RO"/>
        </w:rPr>
      </w:pPr>
      <w:bookmarkStart w:id="52" w:name="_Toc474137714"/>
      <w:bookmarkStart w:id="53" w:name="_Toc474137898"/>
      <w:bookmarkEnd w:id="17"/>
      <w:bookmarkEnd w:id="18"/>
      <w:r w:rsidRPr="00682402">
        <w:rPr>
          <w:b/>
          <w:lang w:val="ro-RO"/>
        </w:rPr>
        <w:t>LEGISLAȚIE</w:t>
      </w:r>
      <w:r w:rsidR="00E03AA4" w:rsidRPr="00682402">
        <w:rPr>
          <w:b/>
          <w:lang w:val="ro-RO"/>
        </w:rPr>
        <w:t xml:space="preserve"> RELEVANTĂ</w:t>
      </w:r>
      <w:bookmarkEnd w:id="52"/>
      <w:bookmarkEnd w:id="53"/>
    </w:p>
    <w:p w14:paraId="4B956080" w14:textId="6745ADF0" w:rsidR="00A03121" w:rsidRPr="00682402" w:rsidRDefault="00A03121" w:rsidP="00790907">
      <w:pPr>
        <w:pStyle w:val="Subtitlu1"/>
        <w:numPr>
          <w:ilvl w:val="0"/>
          <w:numId w:val="0"/>
        </w:numPr>
        <w:spacing w:line="276" w:lineRule="auto"/>
        <w:ind w:firstLine="720"/>
        <w:jc w:val="both"/>
        <w:rPr>
          <w:lang w:val="ro-RO"/>
        </w:rPr>
      </w:pPr>
      <w:bookmarkStart w:id="54" w:name="_Toc474137715"/>
      <w:bookmarkStart w:id="55" w:name="_Toc474137899"/>
      <w:r w:rsidRPr="00682402">
        <w:rPr>
          <w:lang w:val="ro-RO"/>
        </w:rPr>
        <w:t>Acte normative avute în vedere la elaborarea documentației de avizare a lucrărilor de intervenții:</w:t>
      </w:r>
      <w:bookmarkEnd w:id="54"/>
      <w:bookmarkEnd w:id="55"/>
    </w:p>
    <w:tbl>
      <w:tblPr>
        <w:tblStyle w:val="GrilTabel"/>
        <w:tblW w:w="90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6840"/>
      </w:tblGrid>
      <w:tr w:rsidR="004831BD" w:rsidRPr="00682402" w14:paraId="087B12D5" w14:textId="77777777" w:rsidTr="003B56D4">
        <w:tc>
          <w:tcPr>
            <w:tcW w:w="2245" w:type="dxa"/>
          </w:tcPr>
          <w:p w14:paraId="7017920F" w14:textId="1819CF7F" w:rsidR="004831BD" w:rsidRPr="00682402" w:rsidRDefault="004831BD" w:rsidP="00790907">
            <w:pPr>
              <w:pStyle w:val="Subtitlu1"/>
              <w:numPr>
                <w:ilvl w:val="0"/>
                <w:numId w:val="0"/>
              </w:numPr>
              <w:spacing w:line="276" w:lineRule="auto"/>
              <w:jc w:val="both"/>
              <w:rPr>
                <w:lang w:val="ro-RO"/>
              </w:rPr>
            </w:pPr>
            <w:r w:rsidRPr="00682402">
              <w:rPr>
                <w:lang w:val="ro-RO"/>
              </w:rPr>
              <w:t>Legea 10/1995</w:t>
            </w:r>
          </w:p>
        </w:tc>
        <w:tc>
          <w:tcPr>
            <w:tcW w:w="6840" w:type="dxa"/>
          </w:tcPr>
          <w:p w14:paraId="534B3D4A" w14:textId="540C9C26" w:rsidR="004831BD" w:rsidRPr="00682402" w:rsidRDefault="004831BD" w:rsidP="003B56D4">
            <w:pPr>
              <w:pStyle w:val="Subtitlu1"/>
              <w:numPr>
                <w:ilvl w:val="0"/>
                <w:numId w:val="0"/>
              </w:numPr>
              <w:spacing w:line="276" w:lineRule="auto"/>
              <w:jc w:val="both"/>
              <w:rPr>
                <w:lang w:val="ro-RO"/>
              </w:rPr>
            </w:pPr>
            <w:r w:rsidRPr="00682402">
              <w:rPr>
                <w:lang w:val="ro-RO"/>
              </w:rPr>
              <w:t>Legea privind calitatea în construcții, cu modificări și completări ulterioare</w:t>
            </w:r>
          </w:p>
        </w:tc>
      </w:tr>
      <w:tr w:rsidR="007827FA" w:rsidRPr="00682402" w14:paraId="5773FDF5" w14:textId="77777777" w:rsidTr="003B56D4">
        <w:tc>
          <w:tcPr>
            <w:tcW w:w="2245" w:type="dxa"/>
          </w:tcPr>
          <w:p w14:paraId="4DCB9E20" w14:textId="77BEC9B1" w:rsidR="007827FA" w:rsidRPr="00682402" w:rsidRDefault="007827FA" w:rsidP="00790907">
            <w:pPr>
              <w:pStyle w:val="Subtitlu1"/>
              <w:numPr>
                <w:ilvl w:val="0"/>
                <w:numId w:val="0"/>
              </w:numPr>
              <w:spacing w:line="276" w:lineRule="auto"/>
              <w:jc w:val="both"/>
              <w:rPr>
                <w:lang w:val="ro-RO"/>
              </w:rPr>
            </w:pPr>
            <w:r w:rsidRPr="00682402">
              <w:rPr>
                <w:lang w:val="ro-RO"/>
              </w:rPr>
              <w:t>Legea 177 / 2015</w:t>
            </w:r>
          </w:p>
        </w:tc>
        <w:tc>
          <w:tcPr>
            <w:tcW w:w="6840" w:type="dxa"/>
          </w:tcPr>
          <w:p w14:paraId="177DFD88" w14:textId="5C6E910C" w:rsidR="007827FA" w:rsidRPr="00682402" w:rsidRDefault="007827FA" w:rsidP="003B56D4">
            <w:pPr>
              <w:autoSpaceDE w:val="0"/>
              <w:autoSpaceDN w:val="0"/>
              <w:adjustRightInd w:val="0"/>
              <w:rPr>
                <w:rFonts w:cs="Arial"/>
              </w:rPr>
            </w:pPr>
            <w:r w:rsidRPr="00682402">
              <w:rPr>
                <w:rFonts w:eastAsia="ArialMT" w:cs="Arial"/>
                <w:szCs w:val="24"/>
              </w:rPr>
              <w:t>Lege pentru modificarea și completarea legii nr. 10/1995 privind calitatea în construcții.</w:t>
            </w:r>
          </w:p>
        </w:tc>
      </w:tr>
      <w:tr w:rsidR="007827FA" w:rsidRPr="00682402" w14:paraId="4072E58F" w14:textId="77777777" w:rsidTr="003B56D4">
        <w:tc>
          <w:tcPr>
            <w:tcW w:w="2245" w:type="dxa"/>
          </w:tcPr>
          <w:p w14:paraId="077BD379" w14:textId="35570AB9" w:rsidR="007827FA" w:rsidRPr="00682402" w:rsidRDefault="007827FA" w:rsidP="00790907">
            <w:pPr>
              <w:pStyle w:val="Subtitlu1"/>
              <w:numPr>
                <w:ilvl w:val="0"/>
                <w:numId w:val="0"/>
              </w:numPr>
              <w:spacing w:line="276" w:lineRule="auto"/>
              <w:jc w:val="both"/>
              <w:rPr>
                <w:lang w:val="ro-RO"/>
              </w:rPr>
            </w:pPr>
            <w:r w:rsidRPr="00682402">
              <w:rPr>
                <w:lang w:val="ro-RO"/>
              </w:rPr>
              <w:t>AND 522 – 2006</w:t>
            </w:r>
          </w:p>
        </w:tc>
        <w:tc>
          <w:tcPr>
            <w:tcW w:w="6840" w:type="dxa"/>
          </w:tcPr>
          <w:p w14:paraId="346C7936" w14:textId="2B2BD437" w:rsidR="007827FA" w:rsidRPr="00682402" w:rsidRDefault="007827FA" w:rsidP="003B56D4">
            <w:pPr>
              <w:pStyle w:val="Subtitlu1"/>
              <w:numPr>
                <w:ilvl w:val="0"/>
                <w:numId w:val="0"/>
              </w:numPr>
              <w:spacing w:line="276" w:lineRule="auto"/>
              <w:jc w:val="both"/>
              <w:rPr>
                <w:lang w:val="ro-RO"/>
              </w:rPr>
            </w:pPr>
            <w:r w:rsidRPr="00682402">
              <w:rPr>
                <w:lang w:val="ro-RO"/>
              </w:rPr>
              <w:t>Instrucțiuni pentru stabilirea stării tehnice a unui pod</w:t>
            </w:r>
          </w:p>
        </w:tc>
      </w:tr>
      <w:tr w:rsidR="007827FA" w:rsidRPr="00682402" w14:paraId="2828466C" w14:textId="77777777" w:rsidTr="003B56D4">
        <w:tc>
          <w:tcPr>
            <w:tcW w:w="2245" w:type="dxa"/>
          </w:tcPr>
          <w:p w14:paraId="3182D235" w14:textId="33916BEC" w:rsidR="007827FA" w:rsidRPr="00682402" w:rsidRDefault="007827FA" w:rsidP="00790907">
            <w:pPr>
              <w:pStyle w:val="Subtitlu1"/>
              <w:numPr>
                <w:ilvl w:val="0"/>
                <w:numId w:val="0"/>
              </w:numPr>
              <w:spacing w:line="276" w:lineRule="auto"/>
              <w:jc w:val="both"/>
              <w:rPr>
                <w:lang w:val="ro-RO"/>
              </w:rPr>
            </w:pPr>
            <w:r w:rsidRPr="00682402">
              <w:rPr>
                <w:lang w:val="ro-RO"/>
              </w:rPr>
              <w:t>CD138/2010</w:t>
            </w:r>
          </w:p>
        </w:tc>
        <w:tc>
          <w:tcPr>
            <w:tcW w:w="6840" w:type="dxa"/>
          </w:tcPr>
          <w:p w14:paraId="02C70570" w14:textId="471D7E08" w:rsidR="007827FA" w:rsidRPr="00682402" w:rsidRDefault="007827FA" w:rsidP="003B56D4">
            <w:pPr>
              <w:pStyle w:val="Subtitlu1"/>
              <w:numPr>
                <w:ilvl w:val="0"/>
                <w:numId w:val="0"/>
              </w:numPr>
              <w:spacing w:line="276" w:lineRule="auto"/>
              <w:jc w:val="both"/>
              <w:rPr>
                <w:lang w:val="ro-RO"/>
              </w:rPr>
            </w:pPr>
            <w:r w:rsidRPr="00682402">
              <w:rPr>
                <w:lang w:val="ro-RO"/>
              </w:rPr>
              <w:t>Normativ privind criteriile de determinare a stării de viabilitate a podurilor de șosea din beton, beton armat, beton precomprimat, metal și compoziție</w:t>
            </w:r>
          </w:p>
        </w:tc>
      </w:tr>
      <w:tr w:rsidR="007827FA" w:rsidRPr="00682402" w14:paraId="47AA938C" w14:textId="77777777" w:rsidTr="003B56D4">
        <w:tc>
          <w:tcPr>
            <w:tcW w:w="2245" w:type="dxa"/>
          </w:tcPr>
          <w:p w14:paraId="3D7F917C" w14:textId="234F90A4" w:rsidR="007827FA" w:rsidRPr="00682402" w:rsidRDefault="007827FA" w:rsidP="00790907">
            <w:pPr>
              <w:pStyle w:val="Subtitlu1"/>
              <w:numPr>
                <w:ilvl w:val="0"/>
                <w:numId w:val="0"/>
              </w:numPr>
              <w:spacing w:line="276" w:lineRule="auto"/>
              <w:jc w:val="both"/>
              <w:rPr>
                <w:lang w:val="ro-RO"/>
              </w:rPr>
            </w:pPr>
            <w:r w:rsidRPr="00682402">
              <w:rPr>
                <w:lang w:val="ro-RO"/>
              </w:rPr>
              <w:t>NP103 – 2004</w:t>
            </w:r>
          </w:p>
        </w:tc>
        <w:tc>
          <w:tcPr>
            <w:tcW w:w="6840" w:type="dxa"/>
          </w:tcPr>
          <w:p w14:paraId="61FD2613" w14:textId="6AAC78EE" w:rsidR="007827FA" w:rsidRPr="00682402" w:rsidRDefault="007827FA" w:rsidP="003B56D4">
            <w:pPr>
              <w:pStyle w:val="Subtitlu1"/>
              <w:numPr>
                <w:ilvl w:val="0"/>
                <w:numId w:val="0"/>
              </w:numPr>
              <w:spacing w:line="276" w:lineRule="auto"/>
              <w:jc w:val="both"/>
              <w:rPr>
                <w:lang w:val="ro-RO"/>
              </w:rPr>
            </w:pPr>
            <w:r w:rsidRPr="00682402">
              <w:rPr>
                <w:lang w:val="ro-RO"/>
              </w:rPr>
              <w:t>Normativ de proiectare pentru lucrări de reparații și consolidare ale podurilor rutiere în exploatare</w:t>
            </w:r>
          </w:p>
        </w:tc>
      </w:tr>
      <w:tr w:rsidR="007827FA" w:rsidRPr="00682402" w14:paraId="2E736C84" w14:textId="77777777" w:rsidTr="003B56D4">
        <w:tc>
          <w:tcPr>
            <w:tcW w:w="2245" w:type="dxa"/>
          </w:tcPr>
          <w:p w14:paraId="7433022A" w14:textId="0277C9CB" w:rsidR="007827FA" w:rsidRPr="00682402" w:rsidRDefault="007827FA" w:rsidP="00790907">
            <w:pPr>
              <w:pStyle w:val="Subtitlu1"/>
              <w:numPr>
                <w:ilvl w:val="0"/>
                <w:numId w:val="0"/>
              </w:numPr>
              <w:spacing w:line="276" w:lineRule="auto"/>
              <w:jc w:val="both"/>
              <w:rPr>
                <w:lang w:val="ro-RO"/>
              </w:rPr>
            </w:pPr>
            <w:r w:rsidRPr="00682402">
              <w:rPr>
                <w:lang w:val="ro-RO"/>
              </w:rPr>
              <w:t>CD 99-2001</w:t>
            </w:r>
          </w:p>
        </w:tc>
        <w:tc>
          <w:tcPr>
            <w:tcW w:w="6840" w:type="dxa"/>
          </w:tcPr>
          <w:p w14:paraId="63E6F5E0" w14:textId="443B3B21" w:rsidR="007827FA" w:rsidRPr="00682402" w:rsidRDefault="007827FA" w:rsidP="003B56D4">
            <w:pPr>
              <w:pStyle w:val="Subtitlu1"/>
              <w:numPr>
                <w:ilvl w:val="0"/>
                <w:numId w:val="0"/>
              </w:numPr>
              <w:spacing w:line="276" w:lineRule="auto"/>
              <w:jc w:val="both"/>
              <w:rPr>
                <w:lang w:val="ro-RO"/>
              </w:rPr>
            </w:pPr>
            <w:r w:rsidRPr="00682402">
              <w:rPr>
                <w:lang w:val="ro-RO"/>
              </w:rPr>
              <w:t>Instrucțiuni tehnice privind repararea și întreținerea podurilor și podețelor de șosea din beton, beton armat, beton precomprimat și zidărie de piatră</w:t>
            </w:r>
          </w:p>
        </w:tc>
      </w:tr>
      <w:tr w:rsidR="007827FA" w:rsidRPr="00682402" w14:paraId="26DD746D" w14:textId="77777777" w:rsidTr="003B56D4">
        <w:tc>
          <w:tcPr>
            <w:tcW w:w="2245" w:type="dxa"/>
          </w:tcPr>
          <w:p w14:paraId="2252A30B" w14:textId="6C1F4EB2" w:rsidR="007827FA" w:rsidRPr="00682402" w:rsidRDefault="007827FA" w:rsidP="00790907">
            <w:pPr>
              <w:pStyle w:val="Subtitlu1"/>
              <w:numPr>
                <w:ilvl w:val="0"/>
                <w:numId w:val="0"/>
              </w:numPr>
              <w:spacing w:line="276" w:lineRule="auto"/>
              <w:jc w:val="both"/>
              <w:rPr>
                <w:lang w:val="ro-RO"/>
              </w:rPr>
            </w:pPr>
          </w:p>
        </w:tc>
        <w:tc>
          <w:tcPr>
            <w:tcW w:w="6840" w:type="dxa"/>
          </w:tcPr>
          <w:p w14:paraId="5745ABD2" w14:textId="10250742" w:rsidR="007827FA" w:rsidRPr="00682402" w:rsidRDefault="007827FA" w:rsidP="003B56D4">
            <w:pPr>
              <w:pStyle w:val="Subtitlu1"/>
              <w:numPr>
                <w:ilvl w:val="0"/>
                <w:numId w:val="0"/>
              </w:numPr>
              <w:spacing w:line="276" w:lineRule="auto"/>
              <w:jc w:val="both"/>
              <w:rPr>
                <w:lang w:val="ro-RO"/>
              </w:rPr>
            </w:pPr>
            <w:r w:rsidRPr="00682402">
              <w:rPr>
                <w:lang w:val="ro-RO"/>
              </w:rPr>
              <w:t>Regulament privind categoriei de importanță a construcțiilor</w:t>
            </w:r>
          </w:p>
        </w:tc>
      </w:tr>
      <w:tr w:rsidR="007827FA" w:rsidRPr="00682402" w14:paraId="68490383" w14:textId="77777777" w:rsidTr="003B56D4">
        <w:tc>
          <w:tcPr>
            <w:tcW w:w="2245" w:type="dxa"/>
          </w:tcPr>
          <w:p w14:paraId="3BB067FA" w14:textId="25D64217" w:rsidR="007827FA" w:rsidRPr="00682402" w:rsidRDefault="007827FA" w:rsidP="00790907">
            <w:pPr>
              <w:pStyle w:val="Subtitlu1"/>
              <w:numPr>
                <w:ilvl w:val="0"/>
                <w:numId w:val="0"/>
              </w:numPr>
              <w:spacing w:line="276" w:lineRule="auto"/>
              <w:jc w:val="both"/>
              <w:rPr>
                <w:lang w:val="ro-RO"/>
              </w:rPr>
            </w:pPr>
            <w:r w:rsidRPr="00682402">
              <w:rPr>
                <w:lang w:val="ro-RO"/>
              </w:rPr>
              <w:t xml:space="preserve">STAS 5626-79 </w:t>
            </w:r>
          </w:p>
        </w:tc>
        <w:tc>
          <w:tcPr>
            <w:tcW w:w="6840" w:type="dxa"/>
          </w:tcPr>
          <w:p w14:paraId="7991C53F" w14:textId="0CC2987C" w:rsidR="007827FA" w:rsidRPr="00682402" w:rsidRDefault="007827FA" w:rsidP="003B56D4">
            <w:pPr>
              <w:pStyle w:val="Subtitlu1"/>
              <w:numPr>
                <w:ilvl w:val="0"/>
                <w:numId w:val="0"/>
              </w:numPr>
              <w:spacing w:line="276" w:lineRule="auto"/>
              <w:jc w:val="both"/>
              <w:rPr>
                <w:lang w:val="ro-RO"/>
              </w:rPr>
            </w:pPr>
            <w:r w:rsidRPr="00682402">
              <w:rPr>
                <w:lang w:val="ro-RO"/>
              </w:rPr>
              <w:t>Poduri. Terminologie</w:t>
            </w:r>
          </w:p>
        </w:tc>
      </w:tr>
      <w:tr w:rsidR="007827FA" w:rsidRPr="00682402" w14:paraId="72785E91" w14:textId="77777777" w:rsidTr="003B56D4">
        <w:tc>
          <w:tcPr>
            <w:tcW w:w="2245" w:type="dxa"/>
          </w:tcPr>
          <w:p w14:paraId="705337DB" w14:textId="2C5DCD35" w:rsidR="007827FA" w:rsidRPr="00682402" w:rsidRDefault="007827FA" w:rsidP="00790907">
            <w:pPr>
              <w:pStyle w:val="Subtitlu1"/>
              <w:numPr>
                <w:ilvl w:val="0"/>
                <w:numId w:val="0"/>
              </w:numPr>
              <w:spacing w:line="276" w:lineRule="auto"/>
              <w:jc w:val="both"/>
              <w:rPr>
                <w:lang w:val="ro-RO"/>
              </w:rPr>
            </w:pPr>
            <w:r w:rsidRPr="00682402">
              <w:rPr>
                <w:lang w:val="ro-RO"/>
              </w:rPr>
              <w:t>SR11100 / 1- 93</w:t>
            </w:r>
          </w:p>
        </w:tc>
        <w:tc>
          <w:tcPr>
            <w:tcW w:w="6840" w:type="dxa"/>
          </w:tcPr>
          <w:p w14:paraId="4392D168" w14:textId="104D80D9" w:rsidR="007827FA" w:rsidRPr="00682402" w:rsidRDefault="007827FA" w:rsidP="003B56D4">
            <w:pPr>
              <w:pStyle w:val="Subtitlu1"/>
              <w:numPr>
                <w:ilvl w:val="0"/>
                <w:numId w:val="0"/>
              </w:numPr>
              <w:spacing w:line="276" w:lineRule="auto"/>
              <w:jc w:val="both"/>
              <w:rPr>
                <w:lang w:val="ro-RO"/>
              </w:rPr>
            </w:pPr>
            <w:r w:rsidRPr="00682402">
              <w:rPr>
                <w:lang w:val="ro-RO"/>
              </w:rPr>
              <w:t>Zonarea seismică. Macro zonarea teritoriului României.</w:t>
            </w:r>
          </w:p>
        </w:tc>
      </w:tr>
      <w:tr w:rsidR="007827FA" w:rsidRPr="00682402" w14:paraId="7E87C413" w14:textId="77777777" w:rsidTr="003B56D4">
        <w:tc>
          <w:tcPr>
            <w:tcW w:w="2245" w:type="dxa"/>
          </w:tcPr>
          <w:p w14:paraId="38C43C14" w14:textId="2E401953" w:rsidR="007827FA" w:rsidRPr="00682402" w:rsidRDefault="007827FA" w:rsidP="00790907">
            <w:pPr>
              <w:pStyle w:val="Subtitlu1"/>
              <w:numPr>
                <w:ilvl w:val="0"/>
                <w:numId w:val="0"/>
              </w:numPr>
              <w:spacing w:line="276" w:lineRule="auto"/>
              <w:jc w:val="both"/>
              <w:rPr>
                <w:lang w:val="ro-RO"/>
              </w:rPr>
            </w:pPr>
            <w:r w:rsidRPr="00682402">
              <w:rPr>
                <w:lang w:val="ro-RO"/>
              </w:rPr>
              <w:t>STAS 2920 – 83</w:t>
            </w:r>
          </w:p>
        </w:tc>
        <w:tc>
          <w:tcPr>
            <w:tcW w:w="6840" w:type="dxa"/>
          </w:tcPr>
          <w:p w14:paraId="5B419897" w14:textId="7C3B632E" w:rsidR="007827FA" w:rsidRPr="00682402" w:rsidRDefault="007827FA" w:rsidP="003B56D4">
            <w:pPr>
              <w:pStyle w:val="Subtitlu1"/>
              <w:numPr>
                <w:ilvl w:val="0"/>
                <w:numId w:val="0"/>
              </w:numPr>
              <w:spacing w:line="276" w:lineRule="auto"/>
              <w:jc w:val="both"/>
              <w:rPr>
                <w:lang w:val="ro-RO"/>
              </w:rPr>
            </w:pPr>
            <w:r w:rsidRPr="00682402">
              <w:rPr>
                <w:lang w:val="ro-RO"/>
              </w:rPr>
              <w:t>Poduri de șosea. Supravegheri și revizii tehnice.</w:t>
            </w:r>
          </w:p>
        </w:tc>
      </w:tr>
      <w:tr w:rsidR="007827FA" w:rsidRPr="00682402" w14:paraId="5ACB7C44" w14:textId="77777777" w:rsidTr="003B56D4">
        <w:tc>
          <w:tcPr>
            <w:tcW w:w="2245" w:type="dxa"/>
          </w:tcPr>
          <w:p w14:paraId="54B93F0A" w14:textId="58379E05" w:rsidR="007827FA" w:rsidRPr="00682402" w:rsidRDefault="007827FA" w:rsidP="00790907">
            <w:pPr>
              <w:pStyle w:val="Subtitlu1"/>
              <w:numPr>
                <w:ilvl w:val="0"/>
                <w:numId w:val="0"/>
              </w:numPr>
              <w:spacing w:line="276" w:lineRule="auto"/>
              <w:jc w:val="both"/>
              <w:rPr>
                <w:lang w:val="ro-RO"/>
              </w:rPr>
            </w:pPr>
            <w:r w:rsidRPr="00682402">
              <w:rPr>
                <w:lang w:val="ro-RO"/>
              </w:rPr>
              <w:t>STAS 2924 – 91</w:t>
            </w:r>
          </w:p>
        </w:tc>
        <w:tc>
          <w:tcPr>
            <w:tcW w:w="6840" w:type="dxa"/>
          </w:tcPr>
          <w:p w14:paraId="61B43E6B" w14:textId="6A6E19DB" w:rsidR="007827FA" w:rsidRPr="00682402" w:rsidRDefault="007827FA" w:rsidP="003B56D4">
            <w:pPr>
              <w:pStyle w:val="Subtitlu1"/>
              <w:numPr>
                <w:ilvl w:val="0"/>
                <w:numId w:val="0"/>
              </w:numPr>
              <w:spacing w:line="276" w:lineRule="auto"/>
              <w:jc w:val="both"/>
              <w:rPr>
                <w:lang w:val="ro-RO"/>
              </w:rPr>
            </w:pPr>
            <w:r w:rsidRPr="00682402">
              <w:rPr>
                <w:lang w:val="ro-RO"/>
              </w:rPr>
              <w:t>Poduri de șosea. Gabarite.</w:t>
            </w:r>
          </w:p>
        </w:tc>
      </w:tr>
      <w:tr w:rsidR="007827FA" w:rsidRPr="00682402" w14:paraId="7AA75424" w14:textId="77777777" w:rsidTr="003B56D4">
        <w:tc>
          <w:tcPr>
            <w:tcW w:w="2245" w:type="dxa"/>
          </w:tcPr>
          <w:p w14:paraId="231D0F99" w14:textId="40AE1173" w:rsidR="007827FA" w:rsidRPr="00682402" w:rsidRDefault="007827FA" w:rsidP="00790907">
            <w:pPr>
              <w:pStyle w:val="Subtitlu1"/>
              <w:numPr>
                <w:ilvl w:val="0"/>
                <w:numId w:val="0"/>
              </w:numPr>
              <w:spacing w:line="276" w:lineRule="auto"/>
              <w:jc w:val="both"/>
              <w:rPr>
                <w:lang w:val="ro-RO"/>
              </w:rPr>
            </w:pPr>
            <w:r w:rsidRPr="00682402">
              <w:rPr>
                <w:lang w:val="ro-RO"/>
              </w:rPr>
              <w:t>PD95 – 2002</w:t>
            </w:r>
          </w:p>
        </w:tc>
        <w:tc>
          <w:tcPr>
            <w:tcW w:w="6840" w:type="dxa"/>
          </w:tcPr>
          <w:p w14:paraId="2CEC272A" w14:textId="5322E1C0" w:rsidR="007827FA" w:rsidRPr="00682402" w:rsidRDefault="007827FA" w:rsidP="003B56D4">
            <w:pPr>
              <w:pStyle w:val="Subtitlu1"/>
              <w:numPr>
                <w:ilvl w:val="0"/>
                <w:numId w:val="0"/>
              </w:numPr>
              <w:spacing w:line="276" w:lineRule="auto"/>
              <w:jc w:val="both"/>
              <w:rPr>
                <w:lang w:val="ro-RO"/>
              </w:rPr>
            </w:pPr>
            <w:r w:rsidRPr="00682402">
              <w:rPr>
                <w:lang w:val="ro-RO"/>
              </w:rPr>
              <w:t>Normativ privind proiectarea hidraulică a podurilor și podețelor.</w:t>
            </w:r>
          </w:p>
        </w:tc>
      </w:tr>
      <w:tr w:rsidR="007827FA" w:rsidRPr="00682402" w14:paraId="433DF28D" w14:textId="77777777" w:rsidTr="003B56D4">
        <w:tc>
          <w:tcPr>
            <w:tcW w:w="2245" w:type="dxa"/>
          </w:tcPr>
          <w:p w14:paraId="6D01BF44" w14:textId="38989333" w:rsidR="007827FA" w:rsidRPr="00682402" w:rsidRDefault="007827FA" w:rsidP="00790907">
            <w:pPr>
              <w:pStyle w:val="Subtitlu1"/>
              <w:numPr>
                <w:ilvl w:val="0"/>
                <w:numId w:val="0"/>
              </w:numPr>
              <w:spacing w:line="276" w:lineRule="auto"/>
              <w:jc w:val="both"/>
              <w:rPr>
                <w:lang w:val="ro-RO"/>
              </w:rPr>
            </w:pPr>
            <w:r w:rsidRPr="00682402">
              <w:rPr>
                <w:lang w:val="ro-RO"/>
              </w:rPr>
              <w:t xml:space="preserve">STAS 4273 – 83 </w:t>
            </w:r>
          </w:p>
        </w:tc>
        <w:tc>
          <w:tcPr>
            <w:tcW w:w="6840" w:type="dxa"/>
          </w:tcPr>
          <w:p w14:paraId="77138764" w14:textId="05658766" w:rsidR="007827FA" w:rsidRPr="00682402" w:rsidRDefault="007827FA" w:rsidP="003B56D4">
            <w:pPr>
              <w:pStyle w:val="Subtitlu1"/>
              <w:numPr>
                <w:ilvl w:val="0"/>
                <w:numId w:val="0"/>
              </w:numPr>
              <w:spacing w:line="276" w:lineRule="auto"/>
              <w:jc w:val="both"/>
              <w:rPr>
                <w:lang w:val="ro-RO"/>
              </w:rPr>
            </w:pPr>
            <w:r w:rsidRPr="00682402">
              <w:rPr>
                <w:lang w:val="ro-RO"/>
              </w:rPr>
              <w:t>Pentru încadrarea din punct de vedere hidraulic al podului.</w:t>
            </w:r>
          </w:p>
        </w:tc>
      </w:tr>
      <w:tr w:rsidR="007827FA" w:rsidRPr="00682402" w14:paraId="1B8C810C" w14:textId="77777777" w:rsidTr="003B56D4">
        <w:tc>
          <w:tcPr>
            <w:tcW w:w="2245" w:type="dxa"/>
          </w:tcPr>
          <w:p w14:paraId="06841837" w14:textId="3D3143D8" w:rsidR="007827FA" w:rsidRPr="00682402" w:rsidRDefault="007827FA" w:rsidP="00790907">
            <w:pPr>
              <w:pStyle w:val="Subtitlu1"/>
              <w:numPr>
                <w:ilvl w:val="0"/>
                <w:numId w:val="0"/>
              </w:numPr>
              <w:spacing w:line="276" w:lineRule="auto"/>
              <w:jc w:val="both"/>
              <w:rPr>
                <w:lang w:val="ro-RO"/>
              </w:rPr>
            </w:pPr>
            <w:r w:rsidRPr="00682402">
              <w:rPr>
                <w:lang w:val="ro-RO"/>
              </w:rPr>
              <w:lastRenderedPageBreak/>
              <w:t>P130 – 1999 Ord MLPTL 57/N-1999</w:t>
            </w:r>
          </w:p>
        </w:tc>
        <w:tc>
          <w:tcPr>
            <w:tcW w:w="6840" w:type="dxa"/>
          </w:tcPr>
          <w:p w14:paraId="14A1BAEB" w14:textId="300846C4" w:rsidR="007827FA" w:rsidRPr="00682402" w:rsidRDefault="007827FA" w:rsidP="003B56D4">
            <w:pPr>
              <w:pStyle w:val="Subtitlu1"/>
              <w:numPr>
                <w:ilvl w:val="0"/>
                <w:numId w:val="0"/>
              </w:numPr>
              <w:spacing w:line="276" w:lineRule="auto"/>
              <w:jc w:val="both"/>
              <w:rPr>
                <w:lang w:val="ro-RO"/>
              </w:rPr>
            </w:pPr>
            <w:r w:rsidRPr="00682402">
              <w:rPr>
                <w:lang w:val="ro-RO"/>
              </w:rPr>
              <w:t>Normativ privind urmărirea comportării în timp a construcțiilor</w:t>
            </w:r>
          </w:p>
        </w:tc>
      </w:tr>
      <w:tr w:rsidR="007827FA" w:rsidRPr="00682402" w14:paraId="62AE2D3E" w14:textId="77777777" w:rsidTr="003B56D4">
        <w:tc>
          <w:tcPr>
            <w:tcW w:w="2245" w:type="dxa"/>
          </w:tcPr>
          <w:p w14:paraId="47BE773A" w14:textId="6ED1DD34" w:rsidR="007827FA" w:rsidRPr="00682402" w:rsidRDefault="007827FA" w:rsidP="00790907">
            <w:pPr>
              <w:pStyle w:val="Subtitlu1"/>
              <w:numPr>
                <w:ilvl w:val="0"/>
                <w:numId w:val="0"/>
              </w:numPr>
              <w:spacing w:line="276" w:lineRule="auto"/>
              <w:jc w:val="both"/>
              <w:rPr>
                <w:lang w:val="ro-RO"/>
              </w:rPr>
            </w:pPr>
            <w:r w:rsidRPr="00682402">
              <w:rPr>
                <w:lang w:val="ro-RO"/>
              </w:rPr>
              <w:t>HG 907 – 2016</w:t>
            </w:r>
          </w:p>
        </w:tc>
        <w:tc>
          <w:tcPr>
            <w:tcW w:w="6840" w:type="dxa"/>
          </w:tcPr>
          <w:p w14:paraId="0E28D5EF" w14:textId="77777777" w:rsidR="007827FA" w:rsidRPr="00682402" w:rsidRDefault="007827FA" w:rsidP="003B56D4">
            <w:pPr>
              <w:autoSpaceDE w:val="0"/>
              <w:autoSpaceDN w:val="0"/>
              <w:adjustRightInd w:val="0"/>
              <w:rPr>
                <w:rFonts w:eastAsia="ArialMT" w:cs="Arial"/>
                <w:szCs w:val="24"/>
              </w:rPr>
            </w:pPr>
            <w:r w:rsidRPr="00682402">
              <w:rPr>
                <w:rFonts w:eastAsia="ArialMT" w:cs="Arial"/>
                <w:szCs w:val="24"/>
              </w:rPr>
              <w:t>Hotărâre privind etapele de elaborare și conținutului –</w:t>
            </w:r>
          </w:p>
          <w:p w14:paraId="4FA3E599" w14:textId="77777777" w:rsidR="007827FA" w:rsidRPr="00682402" w:rsidRDefault="007827FA" w:rsidP="003B56D4">
            <w:pPr>
              <w:autoSpaceDE w:val="0"/>
              <w:autoSpaceDN w:val="0"/>
              <w:adjustRightInd w:val="0"/>
              <w:rPr>
                <w:rFonts w:eastAsia="ArialMT" w:cs="Arial"/>
                <w:szCs w:val="24"/>
              </w:rPr>
            </w:pPr>
            <w:r w:rsidRPr="00682402">
              <w:rPr>
                <w:rFonts w:eastAsia="ArialMT" w:cs="Arial"/>
                <w:szCs w:val="24"/>
              </w:rPr>
              <w:t>cadru al documentațiilor tehnico – economice aferente</w:t>
            </w:r>
          </w:p>
          <w:p w14:paraId="5DAC0C20" w14:textId="77777777" w:rsidR="007827FA" w:rsidRPr="00682402" w:rsidRDefault="007827FA" w:rsidP="003B56D4">
            <w:pPr>
              <w:autoSpaceDE w:val="0"/>
              <w:autoSpaceDN w:val="0"/>
              <w:adjustRightInd w:val="0"/>
              <w:rPr>
                <w:rFonts w:eastAsia="ArialMT" w:cs="Arial"/>
                <w:szCs w:val="24"/>
              </w:rPr>
            </w:pPr>
            <w:r w:rsidRPr="00682402">
              <w:rPr>
                <w:rFonts w:eastAsia="ArialMT" w:cs="Arial"/>
                <w:szCs w:val="24"/>
              </w:rPr>
              <w:t>obiectivelor / proiectelor de investiții finanțate din fonduri</w:t>
            </w:r>
          </w:p>
          <w:p w14:paraId="70F0D87D" w14:textId="2C5A16E5" w:rsidR="007827FA" w:rsidRPr="00682402" w:rsidRDefault="007827FA" w:rsidP="003B56D4">
            <w:pPr>
              <w:pStyle w:val="Subtitlu1"/>
              <w:numPr>
                <w:ilvl w:val="0"/>
                <w:numId w:val="0"/>
              </w:numPr>
              <w:spacing w:line="276" w:lineRule="auto"/>
              <w:jc w:val="both"/>
              <w:rPr>
                <w:lang w:val="ro-RO"/>
              </w:rPr>
            </w:pPr>
            <w:r w:rsidRPr="00682402">
              <w:rPr>
                <w:rFonts w:eastAsia="ArialMT"/>
                <w:lang w:val="ro-RO"/>
              </w:rPr>
              <w:t>publice.</w:t>
            </w:r>
          </w:p>
        </w:tc>
      </w:tr>
      <w:tr w:rsidR="007827FA" w:rsidRPr="00682402" w14:paraId="402340B6" w14:textId="77777777" w:rsidTr="003B56D4">
        <w:tc>
          <w:tcPr>
            <w:tcW w:w="2245" w:type="dxa"/>
          </w:tcPr>
          <w:p w14:paraId="7AFF1D52" w14:textId="412710AC" w:rsidR="007827FA" w:rsidRPr="00682402" w:rsidRDefault="003B56D4" w:rsidP="00790907">
            <w:pPr>
              <w:pStyle w:val="Subtitlu1"/>
              <w:numPr>
                <w:ilvl w:val="0"/>
                <w:numId w:val="0"/>
              </w:numPr>
              <w:spacing w:line="276" w:lineRule="auto"/>
              <w:jc w:val="both"/>
              <w:rPr>
                <w:lang w:val="ro-RO"/>
              </w:rPr>
            </w:pPr>
            <w:r w:rsidRPr="00682402">
              <w:rPr>
                <w:lang w:val="ro-RO"/>
              </w:rPr>
              <w:t>SR EN 12620</w:t>
            </w:r>
          </w:p>
        </w:tc>
        <w:tc>
          <w:tcPr>
            <w:tcW w:w="6840" w:type="dxa"/>
          </w:tcPr>
          <w:p w14:paraId="2814C701" w14:textId="7787EB26" w:rsidR="007827FA" w:rsidRPr="00682402" w:rsidRDefault="003B56D4" w:rsidP="003B56D4">
            <w:pPr>
              <w:pStyle w:val="Subtitlu1"/>
              <w:numPr>
                <w:ilvl w:val="0"/>
                <w:numId w:val="0"/>
              </w:numPr>
              <w:spacing w:line="276" w:lineRule="auto"/>
              <w:jc w:val="both"/>
              <w:rPr>
                <w:lang w:val="ro-RO"/>
              </w:rPr>
            </w:pPr>
            <w:r w:rsidRPr="00682402">
              <w:rPr>
                <w:lang w:val="ro-RO"/>
              </w:rPr>
              <w:t>Agregate pentru beton</w:t>
            </w:r>
          </w:p>
        </w:tc>
      </w:tr>
      <w:tr w:rsidR="007827FA" w:rsidRPr="00682402" w14:paraId="3EE7FDE8" w14:textId="77777777" w:rsidTr="003B56D4">
        <w:tc>
          <w:tcPr>
            <w:tcW w:w="2245" w:type="dxa"/>
          </w:tcPr>
          <w:p w14:paraId="7516E5E7" w14:textId="36897A89" w:rsidR="007827FA" w:rsidRPr="00682402" w:rsidRDefault="003B56D4" w:rsidP="00790907">
            <w:pPr>
              <w:pStyle w:val="Subtitlu1"/>
              <w:numPr>
                <w:ilvl w:val="0"/>
                <w:numId w:val="0"/>
              </w:numPr>
              <w:spacing w:line="276" w:lineRule="auto"/>
              <w:jc w:val="both"/>
              <w:rPr>
                <w:lang w:val="ro-RO"/>
              </w:rPr>
            </w:pPr>
            <w:r w:rsidRPr="00682402">
              <w:rPr>
                <w:lang w:val="ro-RO"/>
              </w:rPr>
              <w:t>SR 1848 – 1 :2011</w:t>
            </w:r>
          </w:p>
        </w:tc>
        <w:tc>
          <w:tcPr>
            <w:tcW w:w="6840" w:type="dxa"/>
          </w:tcPr>
          <w:p w14:paraId="0A7ED618" w14:textId="303E3787" w:rsidR="007827FA" w:rsidRPr="00682402" w:rsidRDefault="003B56D4" w:rsidP="003B56D4">
            <w:pPr>
              <w:pStyle w:val="Subtitlu1"/>
              <w:numPr>
                <w:ilvl w:val="0"/>
                <w:numId w:val="0"/>
              </w:numPr>
              <w:spacing w:line="276" w:lineRule="auto"/>
              <w:jc w:val="both"/>
              <w:rPr>
                <w:lang w:val="ro-RO"/>
              </w:rPr>
            </w:pPr>
            <w:r w:rsidRPr="00682402">
              <w:rPr>
                <w:lang w:val="ro-RO"/>
              </w:rPr>
              <w:t>Semnalizare rutieră. Indicatoare și mijloace de semnalizare rutieră. Clasificare simboluri și amplasare.</w:t>
            </w:r>
          </w:p>
        </w:tc>
      </w:tr>
      <w:tr w:rsidR="007827FA" w:rsidRPr="00682402" w14:paraId="27B130F9" w14:textId="77777777" w:rsidTr="003B56D4">
        <w:tc>
          <w:tcPr>
            <w:tcW w:w="2245" w:type="dxa"/>
          </w:tcPr>
          <w:p w14:paraId="2A625423" w14:textId="4C6CD4E9" w:rsidR="007827FA" w:rsidRPr="00682402" w:rsidRDefault="003B56D4" w:rsidP="00790907">
            <w:pPr>
              <w:pStyle w:val="Subtitlu1"/>
              <w:numPr>
                <w:ilvl w:val="0"/>
                <w:numId w:val="0"/>
              </w:numPr>
              <w:spacing w:line="276" w:lineRule="auto"/>
              <w:jc w:val="both"/>
              <w:rPr>
                <w:lang w:val="ro-RO"/>
              </w:rPr>
            </w:pPr>
            <w:r w:rsidRPr="00682402">
              <w:rPr>
                <w:lang w:val="ro-RO"/>
              </w:rPr>
              <w:t xml:space="preserve">SR 1848 – 7 :2004 </w:t>
            </w:r>
          </w:p>
        </w:tc>
        <w:tc>
          <w:tcPr>
            <w:tcW w:w="6840" w:type="dxa"/>
          </w:tcPr>
          <w:p w14:paraId="1942833B" w14:textId="0EDB6073" w:rsidR="007827FA" w:rsidRPr="00682402" w:rsidRDefault="003B56D4" w:rsidP="003B56D4">
            <w:pPr>
              <w:pStyle w:val="Subtitlu1"/>
              <w:numPr>
                <w:ilvl w:val="0"/>
                <w:numId w:val="0"/>
              </w:numPr>
              <w:spacing w:line="276" w:lineRule="auto"/>
              <w:jc w:val="both"/>
              <w:rPr>
                <w:lang w:val="ro-RO"/>
              </w:rPr>
            </w:pPr>
            <w:r w:rsidRPr="00682402">
              <w:rPr>
                <w:lang w:val="ro-RO"/>
              </w:rPr>
              <w:t>Semnalizare rutieră. Marcaje rutiere.</w:t>
            </w:r>
          </w:p>
        </w:tc>
      </w:tr>
      <w:tr w:rsidR="003B56D4" w:rsidRPr="00682402" w14:paraId="31905C61" w14:textId="77777777" w:rsidTr="003B56D4">
        <w:tc>
          <w:tcPr>
            <w:tcW w:w="2245" w:type="dxa"/>
          </w:tcPr>
          <w:p w14:paraId="2E7121BD" w14:textId="073F92C3" w:rsidR="003B56D4" w:rsidRPr="00682402" w:rsidRDefault="003B56D4" w:rsidP="00790907">
            <w:pPr>
              <w:pStyle w:val="Subtitlu1"/>
              <w:numPr>
                <w:ilvl w:val="0"/>
                <w:numId w:val="0"/>
              </w:numPr>
              <w:spacing w:line="276" w:lineRule="auto"/>
              <w:jc w:val="both"/>
              <w:rPr>
                <w:lang w:val="ro-RO"/>
              </w:rPr>
            </w:pPr>
            <w:r w:rsidRPr="00682402">
              <w:rPr>
                <w:lang w:val="ro-RO"/>
              </w:rPr>
              <w:t>STAS 1709/1 – 90</w:t>
            </w:r>
          </w:p>
        </w:tc>
        <w:tc>
          <w:tcPr>
            <w:tcW w:w="6840" w:type="dxa"/>
          </w:tcPr>
          <w:p w14:paraId="4F7A2066" w14:textId="3F6FB79C" w:rsidR="003B56D4" w:rsidRPr="00682402" w:rsidRDefault="003B56D4" w:rsidP="003B56D4">
            <w:pPr>
              <w:autoSpaceDE w:val="0"/>
              <w:autoSpaceDN w:val="0"/>
              <w:adjustRightInd w:val="0"/>
              <w:rPr>
                <w:rFonts w:eastAsia="ArialMT" w:cs="Arial"/>
                <w:szCs w:val="24"/>
              </w:rPr>
            </w:pPr>
            <w:r w:rsidRPr="00682402">
              <w:rPr>
                <w:rFonts w:eastAsia="ArialMT" w:cs="Arial"/>
                <w:szCs w:val="24"/>
              </w:rPr>
              <w:t>Acțiunea fenomenului de îngheț – dezgheț la lucrări de</w:t>
            </w:r>
          </w:p>
          <w:p w14:paraId="1B39C36C" w14:textId="77777777" w:rsidR="003B56D4" w:rsidRPr="00682402" w:rsidRDefault="003B56D4" w:rsidP="003B56D4">
            <w:pPr>
              <w:autoSpaceDE w:val="0"/>
              <w:autoSpaceDN w:val="0"/>
              <w:adjustRightInd w:val="0"/>
              <w:rPr>
                <w:rFonts w:eastAsia="ArialMT" w:cs="Arial"/>
                <w:szCs w:val="24"/>
              </w:rPr>
            </w:pPr>
            <w:r w:rsidRPr="00682402">
              <w:rPr>
                <w:rFonts w:eastAsia="ArialMT" w:cs="Arial"/>
                <w:szCs w:val="24"/>
              </w:rPr>
              <w:t>drumuri. Adâncime de îngheț în complexul rutier.</w:t>
            </w:r>
          </w:p>
          <w:p w14:paraId="45282E98" w14:textId="120ABBF6" w:rsidR="003B56D4" w:rsidRPr="00682402" w:rsidRDefault="003B56D4" w:rsidP="003B56D4">
            <w:pPr>
              <w:pStyle w:val="Subtitlu1"/>
              <w:numPr>
                <w:ilvl w:val="0"/>
                <w:numId w:val="0"/>
              </w:numPr>
              <w:tabs>
                <w:tab w:val="left" w:pos="2445"/>
              </w:tabs>
              <w:spacing w:line="276" w:lineRule="auto"/>
              <w:jc w:val="both"/>
              <w:rPr>
                <w:lang w:val="ro-RO"/>
              </w:rPr>
            </w:pPr>
            <w:r w:rsidRPr="00682402">
              <w:rPr>
                <w:rFonts w:eastAsia="ArialMT"/>
                <w:lang w:val="ro-RO"/>
              </w:rPr>
              <w:t>Prescripții de calcul.</w:t>
            </w:r>
          </w:p>
        </w:tc>
      </w:tr>
      <w:tr w:rsidR="003B56D4" w:rsidRPr="00682402" w14:paraId="1B95F86E" w14:textId="77777777" w:rsidTr="003B56D4">
        <w:tc>
          <w:tcPr>
            <w:tcW w:w="2245" w:type="dxa"/>
          </w:tcPr>
          <w:p w14:paraId="712AC230" w14:textId="29B17486" w:rsidR="003B56D4" w:rsidRPr="00682402" w:rsidRDefault="003B56D4" w:rsidP="00790907">
            <w:pPr>
              <w:pStyle w:val="Subtitlu1"/>
              <w:numPr>
                <w:ilvl w:val="0"/>
                <w:numId w:val="0"/>
              </w:numPr>
              <w:spacing w:line="276" w:lineRule="auto"/>
              <w:jc w:val="both"/>
              <w:rPr>
                <w:lang w:val="ro-RO"/>
              </w:rPr>
            </w:pPr>
            <w:r w:rsidRPr="00682402">
              <w:rPr>
                <w:lang w:val="ro-RO"/>
              </w:rPr>
              <w:t>P100 - 1 - 2013</w:t>
            </w:r>
          </w:p>
        </w:tc>
        <w:tc>
          <w:tcPr>
            <w:tcW w:w="6840" w:type="dxa"/>
          </w:tcPr>
          <w:p w14:paraId="1068B289" w14:textId="19B4AD79" w:rsidR="003B56D4" w:rsidRPr="00682402" w:rsidRDefault="003B56D4" w:rsidP="003B56D4">
            <w:pPr>
              <w:pStyle w:val="Subtitlu1"/>
              <w:numPr>
                <w:ilvl w:val="0"/>
                <w:numId w:val="0"/>
              </w:numPr>
              <w:spacing w:line="276" w:lineRule="auto"/>
              <w:jc w:val="both"/>
              <w:rPr>
                <w:lang w:val="ro-RO"/>
              </w:rPr>
            </w:pPr>
            <w:r w:rsidRPr="00682402">
              <w:rPr>
                <w:rFonts w:eastAsia="ArialMT"/>
                <w:lang w:val="ro-RO"/>
              </w:rPr>
              <w:t>Cod de proiectare seismică</w:t>
            </w:r>
          </w:p>
        </w:tc>
      </w:tr>
      <w:tr w:rsidR="003B56D4" w:rsidRPr="00682402" w14:paraId="68FF18C6" w14:textId="77777777" w:rsidTr="003B56D4">
        <w:tc>
          <w:tcPr>
            <w:tcW w:w="2245" w:type="dxa"/>
          </w:tcPr>
          <w:p w14:paraId="36C4E1EE" w14:textId="72CD5B69" w:rsidR="003B56D4" w:rsidRPr="00682402" w:rsidRDefault="003B56D4" w:rsidP="00790907">
            <w:pPr>
              <w:pStyle w:val="Subtitlu1"/>
              <w:numPr>
                <w:ilvl w:val="0"/>
                <w:numId w:val="0"/>
              </w:numPr>
              <w:spacing w:line="276" w:lineRule="auto"/>
              <w:jc w:val="both"/>
              <w:rPr>
                <w:lang w:val="ro-RO"/>
              </w:rPr>
            </w:pPr>
            <w:r w:rsidRPr="00682402">
              <w:rPr>
                <w:lang w:val="ro-RO"/>
              </w:rPr>
              <w:t xml:space="preserve">HG 343 – 2017 </w:t>
            </w:r>
          </w:p>
        </w:tc>
        <w:tc>
          <w:tcPr>
            <w:tcW w:w="6840" w:type="dxa"/>
          </w:tcPr>
          <w:p w14:paraId="3A1C413A" w14:textId="54ED8749" w:rsidR="003B56D4" w:rsidRPr="00682402" w:rsidRDefault="003B56D4" w:rsidP="003B56D4">
            <w:pPr>
              <w:pStyle w:val="Subtitlu1"/>
              <w:numPr>
                <w:ilvl w:val="0"/>
                <w:numId w:val="0"/>
              </w:numPr>
              <w:spacing w:line="276" w:lineRule="auto"/>
              <w:jc w:val="both"/>
              <w:rPr>
                <w:lang w:val="ro-RO"/>
              </w:rPr>
            </w:pPr>
            <w:r w:rsidRPr="00682402">
              <w:rPr>
                <w:lang w:val="ro-RO"/>
              </w:rPr>
              <w:t>Modificare HG 273/1994 privind aprobarea Regulamentului de recepție a lucrărilor de construcții și instalații aferente acestora</w:t>
            </w:r>
          </w:p>
        </w:tc>
      </w:tr>
      <w:tr w:rsidR="003B56D4" w:rsidRPr="00682402" w14:paraId="44AAF92E" w14:textId="77777777" w:rsidTr="003B56D4">
        <w:tc>
          <w:tcPr>
            <w:tcW w:w="2245" w:type="dxa"/>
          </w:tcPr>
          <w:p w14:paraId="21C6A8AE" w14:textId="3D7658C3" w:rsidR="003B56D4" w:rsidRPr="00682402" w:rsidRDefault="003B56D4" w:rsidP="00790907">
            <w:pPr>
              <w:pStyle w:val="Subtitlu1"/>
              <w:numPr>
                <w:ilvl w:val="0"/>
                <w:numId w:val="0"/>
              </w:numPr>
              <w:spacing w:line="276" w:lineRule="auto"/>
              <w:jc w:val="both"/>
              <w:rPr>
                <w:lang w:val="ro-RO"/>
              </w:rPr>
            </w:pPr>
            <w:r w:rsidRPr="00682402">
              <w:rPr>
                <w:lang w:val="ro-RO"/>
              </w:rPr>
              <w:t>HG 273 – 1994</w:t>
            </w:r>
          </w:p>
        </w:tc>
        <w:tc>
          <w:tcPr>
            <w:tcW w:w="6840" w:type="dxa"/>
          </w:tcPr>
          <w:p w14:paraId="5D41E996" w14:textId="57D1AF0A" w:rsidR="003B56D4" w:rsidRPr="00682402" w:rsidRDefault="003B56D4" w:rsidP="003B56D4">
            <w:pPr>
              <w:pStyle w:val="Subtitlu1"/>
              <w:numPr>
                <w:ilvl w:val="0"/>
                <w:numId w:val="0"/>
              </w:numPr>
              <w:spacing w:line="276" w:lineRule="auto"/>
              <w:jc w:val="both"/>
              <w:rPr>
                <w:lang w:val="ro-RO"/>
              </w:rPr>
            </w:pPr>
            <w:r w:rsidRPr="00682402">
              <w:rPr>
                <w:lang w:val="ro-RO"/>
              </w:rPr>
              <w:t>Privind aprobarea regulamentului de recepția lucrărilor de construcții și instalații aferente acestora.</w:t>
            </w:r>
          </w:p>
        </w:tc>
      </w:tr>
      <w:tr w:rsidR="003B56D4" w:rsidRPr="00682402" w14:paraId="1B0227F8" w14:textId="77777777" w:rsidTr="003B56D4">
        <w:tc>
          <w:tcPr>
            <w:tcW w:w="2245" w:type="dxa"/>
          </w:tcPr>
          <w:p w14:paraId="7707396C" w14:textId="5F15E08F" w:rsidR="003B56D4" w:rsidRPr="00682402" w:rsidRDefault="003B56D4" w:rsidP="00790907">
            <w:pPr>
              <w:pStyle w:val="Subtitlu1"/>
              <w:numPr>
                <w:ilvl w:val="0"/>
                <w:numId w:val="0"/>
              </w:numPr>
              <w:spacing w:line="276" w:lineRule="auto"/>
              <w:jc w:val="both"/>
              <w:rPr>
                <w:lang w:val="ro-RO"/>
              </w:rPr>
            </w:pPr>
            <w:r w:rsidRPr="00682402">
              <w:rPr>
                <w:lang w:val="ro-RO"/>
              </w:rPr>
              <w:t>Legea nr. 50</w:t>
            </w:r>
          </w:p>
        </w:tc>
        <w:tc>
          <w:tcPr>
            <w:tcW w:w="6840" w:type="dxa"/>
          </w:tcPr>
          <w:p w14:paraId="6B32E82E" w14:textId="136DF56C" w:rsidR="003B56D4" w:rsidRPr="00682402" w:rsidRDefault="003B56D4" w:rsidP="003B56D4">
            <w:pPr>
              <w:pStyle w:val="Subtitlu1"/>
              <w:numPr>
                <w:ilvl w:val="0"/>
                <w:numId w:val="0"/>
              </w:numPr>
              <w:spacing w:line="276" w:lineRule="auto"/>
              <w:jc w:val="both"/>
              <w:rPr>
                <w:lang w:val="ro-RO"/>
              </w:rPr>
            </w:pPr>
            <w:r w:rsidRPr="00682402">
              <w:rPr>
                <w:lang w:val="ro-RO"/>
              </w:rPr>
              <w:t>Privind autorizarea executării lucrărilor de construcții.</w:t>
            </w:r>
          </w:p>
        </w:tc>
      </w:tr>
      <w:tr w:rsidR="003B56D4" w:rsidRPr="00682402" w14:paraId="36CD6FF7" w14:textId="77777777" w:rsidTr="003B56D4">
        <w:tc>
          <w:tcPr>
            <w:tcW w:w="2245" w:type="dxa"/>
          </w:tcPr>
          <w:p w14:paraId="4BFCB03C" w14:textId="0128A888" w:rsidR="003B56D4" w:rsidRPr="00682402" w:rsidRDefault="003B56D4" w:rsidP="00790907">
            <w:pPr>
              <w:pStyle w:val="Subtitlu1"/>
              <w:numPr>
                <w:ilvl w:val="0"/>
                <w:numId w:val="0"/>
              </w:numPr>
              <w:spacing w:line="276" w:lineRule="auto"/>
              <w:jc w:val="both"/>
              <w:rPr>
                <w:lang w:val="ro-RO"/>
              </w:rPr>
            </w:pPr>
            <w:r w:rsidRPr="00682402">
              <w:rPr>
                <w:lang w:val="ro-RO"/>
              </w:rPr>
              <w:t>Ord. 901 – 2015</w:t>
            </w:r>
          </w:p>
        </w:tc>
        <w:tc>
          <w:tcPr>
            <w:tcW w:w="6840" w:type="dxa"/>
          </w:tcPr>
          <w:p w14:paraId="5EAA3AB1" w14:textId="2333A4DA" w:rsidR="003B56D4" w:rsidRPr="00682402" w:rsidRDefault="003B56D4" w:rsidP="003B56D4">
            <w:pPr>
              <w:autoSpaceDE w:val="0"/>
              <w:autoSpaceDN w:val="0"/>
              <w:adjustRightInd w:val="0"/>
              <w:rPr>
                <w:rFonts w:eastAsia="ArialMT" w:cs="Arial"/>
                <w:szCs w:val="24"/>
              </w:rPr>
            </w:pPr>
            <w:r w:rsidRPr="00682402">
              <w:rPr>
                <w:rFonts w:eastAsia="ArialMT" w:cs="Arial"/>
                <w:szCs w:val="24"/>
              </w:rPr>
              <w:t>Ordin al ministerului dezvoltării, lucrărilor publice și locuințelor și al inspectorului general de stat al Inspectoratului de Stat în</w:t>
            </w:r>
          </w:p>
          <w:p w14:paraId="3801C41D" w14:textId="5894E21F" w:rsidR="003B56D4" w:rsidRPr="00682402" w:rsidRDefault="003B56D4" w:rsidP="003B56D4">
            <w:pPr>
              <w:autoSpaceDE w:val="0"/>
              <w:autoSpaceDN w:val="0"/>
              <w:adjustRightInd w:val="0"/>
              <w:rPr>
                <w:rFonts w:cs="Arial"/>
              </w:rPr>
            </w:pPr>
            <w:r w:rsidRPr="00682402">
              <w:rPr>
                <w:rFonts w:eastAsia="ArialMT" w:cs="Arial"/>
                <w:szCs w:val="24"/>
              </w:rPr>
              <w:t>Construcții privind aprobarea Metodologiei de emitere a avizului tehnic de către Inspectoratul de Stat în Construcții - I.S.C. pentru documentațiile tehnico-economice aferente obiectivelor de investiții finanțate din fonduri publice</w:t>
            </w:r>
          </w:p>
        </w:tc>
      </w:tr>
      <w:tr w:rsidR="003B56D4" w:rsidRPr="00682402" w14:paraId="5DB68A6C" w14:textId="77777777" w:rsidTr="003B56D4">
        <w:tc>
          <w:tcPr>
            <w:tcW w:w="2245" w:type="dxa"/>
          </w:tcPr>
          <w:p w14:paraId="38451308" w14:textId="0497F0D8" w:rsidR="003B56D4" w:rsidRPr="00682402" w:rsidRDefault="003B56D4" w:rsidP="00790907">
            <w:pPr>
              <w:pStyle w:val="Subtitlu1"/>
              <w:numPr>
                <w:ilvl w:val="0"/>
                <w:numId w:val="0"/>
              </w:numPr>
              <w:spacing w:line="276" w:lineRule="auto"/>
              <w:jc w:val="both"/>
              <w:rPr>
                <w:lang w:val="ro-RO"/>
              </w:rPr>
            </w:pPr>
            <w:r w:rsidRPr="00682402">
              <w:rPr>
                <w:lang w:val="ro-RO"/>
              </w:rPr>
              <w:t>Ord. 486/500 din 09.08.2007</w:t>
            </w:r>
          </w:p>
        </w:tc>
        <w:tc>
          <w:tcPr>
            <w:tcW w:w="6840" w:type="dxa"/>
          </w:tcPr>
          <w:p w14:paraId="4CF7E91B" w14:textId="1FFB5826" w:rsidR="003B56D4" w:rsidRPr="00682402" w:rsidRDefault="003B56D4" w:rsidP="003B56D4">
            <w:pPr>
              <w:autoSpaceDE w:val="0"/>
              <w:autoSpaceDN w:val="0"/>
              <w:adjustRightInd w:val="0"/>
              <w:jc w:val="left"/>
              <w:rPr>
                <w:rFonts w:cs="Arial"/>
              </w:rPr>
            </w:pPr>
            <w:r w:rsidRPr="00682402">
              <w:rPr>
                <w:rFonts w:eastAsia="ArialMT" w:cs="Arial"/>
                <w:szCs w:val="24"/>
              </w:rPr>
              <w:t>Ordin al ministerului dezvoltării, lucrărilor publice și locuințelor și al inspectorului general de stat al Inspectoratului de Stat în Construcții pentru aprobarea procedurii privind emiterea acordului de către Inspectoratul de Stat în Construcții – I.S.C. pentru intervenții în timp asupra construcțiilor existente.</w:t>
            </w:r>
          </w:p>
        </w:tc>
      </w:tr>
    </w:tbl>
    <w:p w14:paraId="772EAF45" w14:textId="77777777" w:rsidR="004831BD" w:rsidRPr="00682402" w:rsidRDefault="004831BD" w:rsidP="00790907">
      <w:pPr>
        <w:pStyle w:val="Subtitlu1"/>
        <w:numPr>
          <w:ilvl w:val="0"/>
          <w:numId w:val="0"/>
        </w:numPr>
        <w:spacing w:line="276" w:lineRule="auto"/>
        <w:ind w:firstLine="720"/>
        <w:jc w:val="both"/>
        <w:rPr>
          <w:lang w:val="ro-RO"/>
        </w:rPr>
      </w:pPr>
    </w:p>
    <w:p w14:paraId="19A8AE58" w14:textId="1158EAA5" w:rsidR="00C9515C" w:rsidRPr="00682402" w:rsidRDefault="002B365D" w:rsidP="00C9515C">
      <w:pPr>
        <w:pStyle w:val="Subtitlu1"/>
        <w:spacing w:line="276" w:lineRule="auto"/>
        <w:rPr>
          <w:lang w:val="ro-RO"/>
        </w:rPr>
      </w:pPr>
      <w:bookmarkStart w:id="56" w:name="_Toc474137757"/>
      <w:bookmarkStart w:id="57" w:name="_Toc474137941"/>
      <w:r w:rsidRPr="00682402">
        <w:rPr>
          <w:lang w:val="ro-RO"/>
        </w:rPr>
        <w:t>ANALIZA SITUAȚIEI EXISTENTE ȘI IDENTIFICAREA NECESITĂȚILOR ȘI A DEFICIENȚELOR</w:t>
      </w:r>
      <w:bookmarkEnd w:id="56"/>
      <w:bookmarkEnd w:id="57"/>
    </w:p>
    <w:p w14:paraId="1B2E8779" w14:textId="2A0A990C" w:rsidR="00C9515C" w:rsidRPr="00682402" w:rsidRDefault="00C9515C" w:rsidP="00C9515C">
      <w:pPr>
        <w:pStyle w:val="Subtitlu1"/>
        <w:numPr>
          <w:ilvl w:val="0"/>
          <w:numId w:val="0"/>
        </w:numPr>
        <w:spacing w:line="276" w:lineRule="auto"/>
        <w:ind w:firstLine="720"/>
        <w:jc w:val="both"/>
        <w:rPr>
          <w:lang w:val="ro-RO"/>
        </w:rPr>
      </w:pPr>
      <w:r w:rsidRPr="00682402">
        <w:rPr>
          <w:lang w:val="ro-RO"/>
        </w:rPr>
        <w:t>Drumul județean DJ153 Reghin – Sovata traversează Comuna Beica de Jos, Râul Beica, pe un pod cu suprastructură alcătuită din două grinzi late din beton armat, cu o singură deschidere.</w:t>
      </w:r>
    </w:p>
    <w:p w14:paraId="739E3713" w14:textId="5C502441" w:rsidR="00C9515C" w:rsidRPr="00682402" w:rsidRDefault="00C9515C" w:rsidP="00C9515C">
      <w:pPr>
        <w:pStyle w:val="Subtitlu1"/>
        <w:numPr>
          <w:ilvl w:val="0"/>
          <w:numId w:val="0"/>
        </w:numPr>
        <w:spacing w:line="276" w:lineRule="auto"/>
        <w:ind w:firstLine="720"/>
        <w:jc w:val="both"/>
        <w:rPr>
          <w:lang w:val="ro-RO"/>
        </w:rPr>
      </w:pPr>
      <w:r w:rsidRPr="00682402">
        <w:rPr>
          <w:lang w:val="ro-RO"/>
        </w:rPr>
        <w:t>Podul are o lungime totală de 19,70 m, executat în anul 1970, proiectat la clasa „I” de încărcare (convoaie A13+S60).</w:t>
      </w:r>
    </w:p>
    <w:p w14:paraId="098BA829" w14:textId="7A6EE6A8" w:rsidR="00C9515C" w:rsidRPr="00682402" w:rsidRDefault="00C9515C" w:rsidP="00C9515C">
      <w:pPr>
        <w:pStyle w:val="Subtitlu1"/>
        <w:numPr>
          <w:ilvl w:val="0"/>
          <w:numId w:val="0"/>
        </w:numPr>
        <w:spacing w:line="276" w:lineRule="auto"/>
        <w:ind w:firstLine="720"/>
        <w:jc w:val="both"/>
        <w:rPr>
          <w:lang w:val="ro-RO"/>
        </w:rPr>
      </w:pPr>
      <w:r w:rsidRPr="00682402">
        <w:rPr>
          <w:lang w:val="ro-RO"/>
        </w:rPr>
        <w:lastRenderedPageBreak/>
        <w:t>Podul este amplasat pe Râul Beica.</w:t>
      </w:r>
    </w:p>
    <w:p w14:paraId="0F13009B" w14:textId="7829BDD1" w:rsidR="00C9515C" w:rsidRPr="00682402" w:rsidRDefault="00C9515C" w:rsidP="00C9515C">
      <w:pPr>
        <w:pStyle w:val="Subtitlu1"/>
        <w:numPr>
          <w:ilvl w:val="0"/>
          <w:numId w:val="0"/>
        </w:numPr>
        <w:spacing w:line="276" w:lineRule="auto"/>
        <w:ind w:firstLine="720"/>
        <w:jc w:val="both"/>
        <w:rPr>
          <w:lang w:val="ro-RO"/>
        </w:rPr>
      </w:pPr>
      <w:r w:rsidRPr="00682402">
        <w:rPr>
          <w:lang w:val="ro-RO"/>
        </w:rPr>
        <w:t>Podul este în aliniament, însă înainte și după pod calea se află în curbă.</w:t>
      </w:r>
    </w:p>
    <w:p w14:paraId="38A959F2" w14:textId="7551EDF7" w:rsidR="00C9515C" w:rsidRPr="00682402" w:rsidRDefault="00C9515C" w:rsidP="00C9515C">
      <w:pPr>
        <w:pStyle w:val="Subtitlu1"/>
        <w:numPr>
          <w:ilvl w:val="0"/>
          <w:numId w:val="0"/>
        </w:numPr>
        <w:spacing w:line="276" w:lineRule="auto"/>
        <w:ind w:firstLine="720"/>
        <w:jc w:val="both"/>
        <w:rPr>
          <w:lang w:val="ro-RO"/>
        </w:rPr>
      </w:pPr>
      <w:r w:rsidRPr="00682402">
        <w:rPr>
          <w:lang w:val="ro-RO"/>
        </w:rPr>
        <w:t>Lățimea totală a podului este de 9,30 m cu o parte carosabilă cu 2 benzi de circulație, cu lățimea de 7 m, două trotuare de câte 1 m și 2 grinzi de parapet de câte 15 cm. Podul nu este prevăzut cu parapet de protecție. Parapetul pietonal este rigid, din beton armat.</w:t>
      </w:r>
    </w:p>
    <w:p w14:paraId="6323185D" w14:textId="1DDB2050" w:rsidR="00C9515C" w:rsidRPr="00682402" w:rsidRDefault="00C9515C" w:rsidP="00C9515C">
      <w:pPr>
        <w:pStyle w:val="Subtitlu1"/>
        <w:numPr>
          <w:ilvl w:val="0"/>
          <w:numId w:val="0"/>
        </w:numPr>
        <w:spacing w:line="276" w:lineRule="auto"/>
        <w:ind w:firstLine="720"/>
        <w:jc w:val="both"/>
        <w:rPr>
          <w:lang w:val="ro-RO"/>
        </w:rPr>
      </w:pPr>
      <w:r w:rsidRPr="00682402">
        <w:rPr>
          <w:lang w:val="ro-RO"/>
        </w:rPr>
        <w:t xml:space="preserve">Gurile de scurgere în număr de 4 bucăți sunt nefuncționale, fiind acoperite cu asfalt. </w:t>
      </w:r>
    </w:p>
    <w:p w14:paraId="254A656A" w14:textId="77777777" w:rsidR="00456843" w:rsidRPr="00682402" w:rsidRDefault="00456843" w:rsidP="00456843">
      <w:pPr>
        <w:pStyle w:val="Subtitlu1"/>
        <w:numPr>
          <w:ilvl w:val="0"/>
          <w:numId w:val="0"/>
        </w:numPr>
        <w:spacing w:after="40" w:line="276" w:lineRule="auto"/>
        <w:ind w:firstLine="720"/>
        <w:jc w:val="both"/>
        <w:rPr>
          <w:u w:val="single"/>
          <w:lang w:val="ro-RO"/>
        </w:rPr>
      </w:pPr>
      <w:r w:rsidRPr="00682402">
        <w:rPr>
          <w:u w:val="single"/>
          <w:lang w:val="ro-RO"/>
        </w:rPr>
        <w:t>Elementele principale de rezistență ale suprastructurii:</w:t>
      </w:r>
    </w:p>
    <w:p w14:paraId="3F4B58C5" w14:textId="7C2EAA5B" w:rsidR="00456843" w:rsidRPr="00682402" w:rsidRDefault="00456843" w:rsidP="00456843">
      <w:pPr>
        <w:pStyle w:val="Subtitlu1"/>
        <w:numPr>
          <w:ilvl w:val="0"/>
          <w:numId w:val="0"/>
        </w:numPr>
        <w:spacing w:line="276" w:lineRule="auto"/>
        <w:ind w:firstLine="720"/>
        <w:jc w:val="both"/>
        <w:rPr>
          <w:u w:val="single"/>
          <w:lang w:val="ro-RO"/>
        </w:rPr>
      </w:pPr>
      <w:r w:rsidRPr="00682402">
        <w:rPr>
          <w:lang w:val="ro-RO"/>
        </w:rPr>
        <w:t>Structura de rezistență este alcătuită din două grinzi late din beton armat. Sunt prezente zone cu beton degradat, segregări, rosturi de turnare, carbonatări, impurități, pete de culoare. Sunt prezente degradări locale în zona gurilor de scurgere, cauzate de prelingerea apelor pe fețele laterale și pe intradosul grinzilor, cauzând expunere și corodarea armăturilor.</w:t>
      </w:r>
    </w:p>
    <w:p w14:paraId="5E639FC7" w14:textId="0AD1BFBE" w:rsidR="00456843" w:rsidRPr="00682402" w:rsidRDefault="00456843" w:rsidP="00456843">
      <w:pPr>
        <w:spacing w:after="40" w:line="276" w:lineRule="auto"/>
        <w:ind w:firstLine="720"/>
        <w:rPr>
          <w:rFonts w:cs="Arial"/>
          <w:szCs w:val="24"/>
          <w:u w:val="single"/>
        </w:rPr>
      </w:pPr>
      <w:r w:rsidRPr="00682402">
        <w:rPr>
          <w:rFonts w:cs="Arial"/>
          <w:szCs w:val="24"/>
          <w:u w:val="single"/>
        </w:rPr>
        <w:t>Elemente de rezistență de susținere a căii podului:</w:t>
      </w:r>
    </w:p>
    <w:p w14:paraId="7A7F6BE3" w14:textId="4D9C0578" w:rsidR="00456843" w:rsidRPr="00682402" w:rsidRDefault="00456843" w:rsidP="00456843">
      <w:pPr>
        <w:spacing w:line="276" w:lineRule="auto"/>
        <w:ind w:firstLine="720"/>
        <w:rPr>
          <w:rFonts w:cs="Arial"/>
          <w:szCs w:val="24"/>
        </w:rPr>
      </w:pPr>
      <w:r w:rsidRPr="00682402">
        <w:rPr>
          <w:rFonts w:cs="Arial"/>
          <w:szCs w:val="24"/>
        </w:rPr>
        <w:t>Platelajul căii este alcătuită d</w:t>
      </w:r>
      <w:r w:rsidR="001245AF">
        <w:rPr>
          <w:rFonts w:cs="Arial"/>
          <w:szCs w:val="24"/>
        </w:rPr>
        <w:t>i</w:t>
      </w:r>
      <w:r w:rsidRPr="00682402">
        <w:rPr>
          <w:rFonts w:cs="Arial"/>
          <w:szCs w:val="24"/>
        </w:rPr>
        <w:t>n placa monolită dintre grinzi, consolele din beton armat și antretoaze.</w:t>
      </w:r>
    </w:p>
    <w:p w14:paraId="66290634" w14:textId="0A1CFE13" w:rsidR="00456843" w:rsidRPr="00682402" w:rsidRDefault="00456843" w:rsidP="00456843">
      <w:pPr>
        <w:spacing w:line="276" w:lineRule="auto"/>
        <w:ind w:firstLine="720"/>
        <w:rPr>
          <w:rFonts w:cs="Arial"/>
          <w:szCs w:val="24"/>
        </w:rPr>
      </w:pPr>
      <w:r w:rsidRPr="00682402">
        <w:rPr>
          <w:rFonts w:cs="Arial"/>
          <w:szCs w:val="24"/>
        </w:rPr>
        <w:t>La nivelul plăcii monolite se constată rosturi de tur</w:t>
      </w:r>
      <w:r w:rsidR="001245AF">
        <w:rPr>
          <w:rFonts w:cs="Arial"/>
          <w:szCs w:val="24"/>
        </w:rPr>
        <w:t>n</w:t>
      </w:r>
      <w:r w:rsidRPr="00682402">
        <w:rPr>
          <w:rFonts w:cs="Arial"/>
          <w:szCs w:val="24"/>
        </w:rPr>
        <w:t>are, segregări, pete de culoare. Se constată degradări locale semnificative la nivelul consol</w:t>
      </w:r>
      <w:r w:rsidR="001245AF">
        <w:rPr>
          <w:rFonts w:cs="Arial"/>
          <w:szCs w:val="24"/>
        </w:rPr>
        <w:t>el</w:t>
      </w:r>
      <w:r w:rsidRPr="00682402">
        <w:rPr>
          <w:rFonts w:cs="Arial"/>
          <w:szCs w:val="24"/>
        </w:rPr>
        <w:t xml:space="preserve">or din beton armat în zona gurilor de scurgere – beton desprins, armături expuse și corodate. Grinda de parapet prezintă beton cu degradări, acesta nu este prevăzută cu picurător. </w:t>
      </w:r>
    </w:p>
    <w:p w14:paraId="27A8CE5B" w14:textId="54426712" w:rsidR="00456843" w:rsidRPr="00682402" w:rsidRDefault="00456843" w:rsidP="00917D7F">
      <w:pPr>
        <w:spacing w:after="160" w:line="276" w:lineRule="auto"/>
        <w:ind w:firstLine="720"/>
        <w:rPr>
          <w:rFonts w:cs="Arial"/>
          <w:szCs w:val="24"/>
        </w:rPr>
      </w:pPr>
      <w:r w:rsidRPr="00682402">
        <w:rPr>
          <w:rFonts w:cs="Arial"/>
          <w:szCs w:val="24"/>
        </w:rPr>
        <w:t>Antretoazele prezintă zone cu beton segregat, rosturi de turnare, imperfecțiuni de execuție, iar local armături fără acoperire.</w:t>
      </w:r>
    </w:p>
    <w:p w14:paraId="466A8196" w14:textId="3BD36E7F" w:rsidR="00917D7F" w:rsidRPr="00682402" w:rsidRDefault="00917D7F" w:rsidP="00917D7F">
      <w:pPr>
        <w:spacing w:after="40" w:line="276" w:lineRule="auto"/>
        <w:ind w:firstLine="720"/>
        <w:rPr>
          <w:rFonts w:cs="Arial"/>
          <w:szCs w:val="24"/>
          <w:u w:val="single"/>
        </w:rPr>
      </w:pPr>
      <w:r w:rsidRPr="00682402">
        <w:rPr>
          <w:rFonts w:cs="Arial"/>
          <w:szCs w:val="24"/>
          <w:u w:val="single"/>
        </w:rPr>
        <w:t>Elemente de infrastructură, aparate de reazem, dispozitive de protecție la acțiuni seismice, sferturi de con sau aripi:</w:t>
      </w:r>
    </w:p>
    <w:p w14:paraId="7EFA427C" w14:textId="41BC4E3A" w:rsidR="00917D7F" w:rsidRPr="00682402" w:rsidRDefault="00917D7F" w:rsidP="00917D7F">
      <w:pPr>
        <w:spacing w:line="276" w:lineRule="auto"/>
        <w:ind w:firstLine="720"/>
        <w:rPr>
          <w:rFonts w:cs="Arial"/>
          <w:szCs w:val="24"/>
        </w:rPr>
      </w:pPr>
      <w:r w:rsidRPr="00682402">
        <w:rPr>
          <w:rFonts w:cs="Arial"/>
          <w:szCs w:val="24"/>
        </w:rPr>
        <w:t>Stâlpii și  pereții culeelor prezintă zone cu urme de infiltrații, rosturi de turnare, pete de culoare închisă, carbonatări pe fețele laterale ale stâlpilor. Podul nu este prevăzut cu dispozitive de protecție la acțiuni seismice. Racordarea cu terasamentele este realizată cu aripi de beton.</w:t>
      </w:r>
    </w:p>
    <w:p w14:paraId="7011CC27" w14:textId="1BFBB673" w:rsidR="00917D7F" w:rsidRPr="00682402" w:rsidRDefault="00917D7F" w:rsidP="00917D7F">
      <w:pPr>
        <w:spacing w:after="160" w:line="276" w:lineRule="auto"/>
        <w:ind w:firstLine="720"/>
        <w:rPr>
          <w:rFonts w:cs="Arial"/>
          <w:szCs w:val="24"/>
        </w:rPr>
      </w:pPr>
      <w:r w:rsidRPr="00682402">
        <w:rPr>
          <w:rFonts w:cs="Arial"/>
          <w:szCs w:val="24"/>
        </w:rPr>
        <w:t xml:space="preserve">Aripile din beton prezintă zone cu segregări, rosturi de turnare, pete de culoare închisă. </w:t>
      </w:r>
    </w:p>
    <w:p w14:paraId="229314A3" w14:textId="209664E3" w:rsidR="00917D7F" w:rsidRPr="00682402" w:rsidRDefault="00917D7F" w:rsidP="00917D7F">
      <w:pPr>
        <w:spacing w:after="160" w:line="276" w:lineRule="auto"/>
        <w:ind w:firstLine="720"/>
        <w:rPr>
          <w:rFonts w:cs="Arial"/>
          <w:szCs w:val="24"/>
          <w:u w:val="single"/>
        </w:rPr>
      </w:pPr>
      <w:r w:rsidRPr="00682402">
        <w:rPr>
          <w:rFonts w:cs="Arial"/>
          <w:szCs w:val="24"/>
          <w:u w:val="single"/>
        </w:rPr>
        <w:t>Apărări de mal și albie</w:t>
      </w:r>
    </w:p>
    <w:p w14:paraId="39F4D497" w14:textId="504CA81B" w:rsidR="00917D7F" w:rsidRPr="00682402" w:rsidRDefault="00917D7F" w:rsidP="00917D7F">
      <w:pPr>
        <w:spacing w:line="276" w:lineRule="auto"/>
        <w:ind w:firstLine="720"/>
        <w:rPr>
          <w:rFonts w:cs="Arial"/>
          <w:szCs w:val="24"/>
        </w:rPr>
      </w:pPr>
      <w:r w:rsidRPr="00682402">
        <w:rPr>
          <w:rFonts w:cs="Arial"/>
          <w:szCs w:val="24"/>
        </w:rPr>
        <w:t>Malurile în zona podului sunt protejate cu ziduri de apărare. Apa curge printr-un canal format în apropierea culeii dinspre direcția Reghin.</w:t>
      </w:r>
    </w:p>
    <w:p w14:paraId="27D9FB49" w14:textId="44A92B69" w:rsidR="00917D7F" w:rsidRPr="00682402" w:rsidRDefault="00917D7F" w:rsidP="00917D7F">
      <w:pPr>
        <w:spacing w:line="276" w:lineRule="auto"/>
        <w:ind w:firstLine="720"/>
        <w:rPr>
          <w:rFonts w:cs="Arial"/>
          <w:szCs w:val="24"/>
        </w:rPr>
      </w:pPr>
      <w:r w:rsidRPr="00682402">
        <w:rPr>
          <w:rFonts w:cs="Arial"/>
          <w:szCs w:val="24"/>
        </w:rPr>
        <w:lastRenderedPageBreak/>
        <w:t>În albie este crescută vegetație medie – mare, există depuneri de moloz și gunoaie.</w:t>
      </w:r>
    </w:p>
    <w:p w14:paraId="28F337E8" w14:textId="3AB03E9C" w:rsidR="00917D7F" w:rsidRPr="00682402" w:rsidRDefault="00917D7F" w:rsidP="00917D7F">
      <w:pPr>
        <w:spacing w:line="276" w:lineRule="auto"/>
        <w:ind w:firstLine="720"/>
        <w:rPr>
          <w:rFonts w:cs="Arial"/>
          <w:szCs w:val="24"/>
          <w:u w:val="single"/>
        </w:rPr>
      </w:pPr>
      <w:r w:rsidRPr="00682402">
        <w:rPr>
          <w:rFonts w:cs="Arial"/>
          <w:szCs w:val="24"/>
          <w:u w:val="single"/>
        </w:rPr>
        <w:t>Calea podului</w:t>
      </w:r>
    </w:p>
    <w:p w14:paraId="2367BC4E" w14:textId="49A96708" w:rsidR="00917D7F" w:rsidRPr="00682402" w:rsidRDefault="00917D7F" w:rsidP="00917D7F">
      <w:pPr>
        <w:spacing w:line="276" w:lineRule="auto"/>
        <w:ind w:firstLine="720"/>
        <w:rPr>
          <w:rFonts w:cs="Arial"/>
          <w:szCs w:val="24"/>
        </w:rPr>
      </w:pPr>
      <w:r w:rsidRPr="00682402">
        <w:rPr>
          <w:rFonts w:cs="Arial"/>
          <w:szCs w:val="24"/>
        </w:rPr>
        <w:t>Calea pe pod este din beton asfaltic cu neuniformități, fisuri și faianțări, impurități.</w:t>
      </w:r>
    </w:p>
    <w:p w14:paraId="4C92D27A" w14:textId="0663E4CD" w:rsidR="00917D7F" w:rsidRPr="00682402" w:rsidRDefault="00917D7F" w:rsidP="00917D7F">
      <w:pPr>
        <w:spacing w:line="276" w:lineRule="auto"/>
        <w:ind w:firstLine="720"/>
        <w:rPr>
          <w:rFonts w:cs="Arial"/>
          <w:szCs w:val="24"/>
        </w:rPr>
      </w:pPr>
      <w:r w:rsidRPr="00682402">
        <w:rPr>
          <w:rFonts w:cs="Arial"/>
          <w:szCs w:val="24"/>
        </w:rPr>
        <w:t>La marginea părții carosabile</w:t>
      </w:r>
      <w:r w:rsidR="00EC6E96" w:rsidRPr="00682402">
        <w:rPr>
          <w:rFonts w:cs="Arial"/>
          <w:szCs w:val="24"/>
        </w:rPr>
        <w:t xml:space="preserve"> există depuneri de moloz, iar pe trotuare este prezentă vegetație mică.</w:t>
      </w:r>
    </w:p>
    <w:p w14:paraId="414D3BAD" w14:textId="040E8A0F" w:rsidR="00EC6E96" w:rsidRPr="00682402" w:rsidRDefault="00EC6E96" w:rsidP="00917D7F">
      <w:pPr>
        <w:spacing w:line="276" w:lineRule="auto"/>
        <w:ind w:firstLine="720"/>
        <w:rPr>
          <w:rFonts w:cs="Arial"/>
          <w:szCs w:val="24"/>
        </w:rPr>
      </w:pPr>
      <w:r w:rsidRPr="00682402">
        <w:rPr>
          <w:rFonts w:cs="Arial"/>
          <w:szCs w:val="24"/>
        </w:rPr>
        <w:t>Îmbrăcămintea asfaltică de pe trotuare este puternic degradată.</w:t>
      </w:r>
    </w:p>
    <w:p w14:paraId="3CD30B42" w14:textId="154BE078" w:rsidR="00EC6E96" w:rsidRPr="00682402" w:rsidRDefault="00EC6E96" w:rsidP="00917D7F">
      <w:pPr>
        <w:spacing w:line="276" w:lineRule="auto"/>
        <w:ind w:firstLine="720"/>
        <w:rPr>
          <w:rFonts w:cs="Arial"/>
          <w:szCs w:val="24"/>
        </w:rPr>
      </w:pPr>
      <w:r w:rsidRPr="00682402">
        <w:rPr>
          <w:rFonts w:cs="Arial"/>
          <w:szCs w:val="24"/>
        </w:rPr>
        <w:t>Sunt improvizate reparații prin completarea golurilor cu scânduri de lemn sau protejarea cu plasă de gard a parapetului încă existent, împotriva de</w:t>
      </w:r>
      <w:r w:rsidR="001245AF">
        <w:rPr>
          <w:rFonts w:cs="Arial"/>
          <w:szCs w:val="24"/>
        </w:rPr>
        <w:t>s</w:t>
      </w:r>
      <w:r w:rsidRPr="00682402">
        <w:rPr>
          <w:rFonts w:cs="Arial"/>
          <w:szCs w:val="24"/>
        </w:rPr>
        <w:t>prinderii.</w:t>
      </w:r>
    </w:p>
    <w:p w14:paraId="1DA191A6" w14:textId="77777777" w:rsidR="00DA56C7" w:rsidRPr="00682402" w:rsidRDefault="00DA56C7" w:rsidP="00790907">
      <w:pPr>
        <w:pStyle w:val="Listparagraf"/>
        <w:spacing w:line="276" w:lineRule="auto"/>
        <w:ind w:left="1260"/>
        <w:rPr>
          <w:rFonts w:cs="Arial"/>
          <w:szCs w:val="24"/>
        </w:rPr>
      </w:pPr>
    </w:p>
    <w:p w14:paraId="5A5D5576" w14:textId="77777777" w:rsidR="002B365D" w:rsidRPr="00682402" w:rsidRDefault="002B365D" w:rsidP="00790907">
      <w:pPr>
        <w:pStyle w:val="Subtitlu1"/>
        <w:spacing w:line="276" w:lineRule="auto"/>
        <w:jc w:val="both"/>
        <w:rPr>
          <w:lang w:val="ro-RO"/>
        </w:rPr>
      </w:pPr>
      <w:bookmarkStart w:id="58" w:name="_Toc474137759"/>
      <w:bookmarkStart w:id="59" w:name="_Toc474137943"/>
      <w:r w:rsidRPr="00682402">
        <w:rPr>
          <w:lang w:val="ro-RO"/>
        </w:rPr>
        <w:t>OBIECTIVE PRECONIZATE A FI ATINSE PRIN REALIZAREA INVESTIȚIEI PUBLICE</w:t>
      </w:r>
      <w:bookmarkEnd w:id="58"/>
      <w:bookmarkEnd w:id="59"/>
    </w:p>
    <w:p w14:paraId="0C59BCD6" w14:textId="5070E1C7" w:rsidR="00EC6E96" w:rsidRPr="00682402" w:rsidRDefault="001A74AB" w:rsidP="001A74AB">
      <w:pPr>
        <w:spacing w:line="276" w:lineRule="auto"/>
        <w:ind w:firstLine="720"/>
        <w:rPr>
          <w:rFonts w:cs="Arial"/>
          <w:szCs w:val="24"/>
        </w:rPr>
      </w:pPr>
      <w:r w:rsidRPr="00682402">
        <w:rPr>
          <w:rFonts w:cs="Arial"/>
          <w:szCs w:val="24"/>
        </w:rPr>
        <w:t xml:space="preserve">Obiectivul principal al proiectului îl reprezintă </w:t>
      </w:r>
      <w:r w:rsidR="00EC6E96" w:rsidRPr="00682402">
        <w:rPr>
          <w:rFonts w:cs="Arial"/>
          <w:szCs w:val="24"/>
        </w:rPr>
        <w:t>consolidarea podului studiat, curățirea albiei în amonte și aval, reabilitarea apărărilor de mal.</w:t>
      </w:r>
    </w:p>
    <w:p w14:paraId="780A896F" w14:textId="47476714" w:rsidR="00EC6E96" w:rsidRPr="00682402" w:rsidRDefault="00EC6E96" w:rsidP="001A74AB">
      <w:pPr>
        <w:spacing w:line="276" w:lineRule="auto"/>
        <w:ind w:firstLine="720"/>
        <w:rPr>
          <w:rFonts w:cs="Arial"/>
          <w:szCs w:val="24"/>
        </w:rPr>
      </w:pPr>
    </w:p>
    <w:p w14:paraId="43023BBA" w14:textId="77777777" w:rsidR="001A74AB" w:rsidRPr="00682402" w:rsidRDefault="001A74AB" w:rsidP="001A74AB">
      <w:pPr>
        <w:spacing w:line="276" w:lineRule="auto"/>
        <w:ind w:firstLine="720"/>
        <w:rPr>
          <w:rFonts w:cs="Arial"/>
          <w:szCs w:val="24"/>
        </w:rPr>
      </w:pPr>
      <w:r w:rsidRPr="00682402">
        <w:rPr>
          <w:rFonts w:cs="Arial"/>
          <w:szCs w:val="24"/>
        </w:rPr>
        <w:t>Obiectivele specifice a proiectului:</w:t>
      </w:r>
    </w:p>
    <w:p w14:paraId="47BA3778" w14:textId="77777777" w:rsidR="001A74AB" w:rsidRPr="00682402" w:rsidRDefault="001A74AB" w:rsidP="001A74AB">
      <w:pPr>
        <w:pStyle w:val="Listparagraf"/>
        <w:numPr>
          <w:ilvl w:val="0"/>
          <w:numId w:val="21"/>
        </w:numPr>
        <w:spacing w:line="276" w:lineRule="auto"/>
        <w:ind w:left="1260"/>
        <w:rPr>
          <w:rFonts w:cs="Arial"/>
          <w:szCs w:val="24"/>
        </w:rPr>
      </w:pPr>
      <w:r w:rsidRPr="00682402">
        <w:rPr>
          <w:rFonts w:cs="Arial"/>
          <w:szCs w:val="24"/>
        </w:rPr>
        <w:t>dezvoltarea economică a zonei;</w:t>
      </w:r>
    </w:p>
    <w:p w14:paraId="4DEEDBD2" w14:textId="77777777" w:rsidR="001A74AB" w:rsidRPr="00682402" w:rsidRDefault="001A74AB" w:rsidP="001A74AB">
      <w:pPr>
        <w:pStyle w:val="Listparagraf"/>
        <w:numPr>
          <w:ilvl w:val="0"/>
          <w:numId w:val="21"/>
        </w:numPr>
        <w:spacing w:line="276" w:lineRule="auto"/>
        <w:ind w:left="1260"/>
        <w:rPr>
          <w:rFonts w:cs="Arial"/>
          <w:szCs w:val="24"/>
        </w:rPr>
      </w:pPr>
      <w:r w:rsidRPr="00682402">
        <w:rPr>
          <w:rFonts w:cs="Arial"/>
          <w:szCs w:val="24"/>
        </w:rPr>
        <w:t>îmbunătățirea condițiilor social – economice și de mediu;</w:t>
      </w:r>
    </w:p>
    <w:p w14:paraId="5F73F056" w14:textId="77777777" w:rsidR="001A74AB" w:rsidRPr="00682402" w:rsidRDefault="001A74AB" w:rsidP="001A74AB">
      <w:pPr>
        <w:pStyle w:val="Listparagraf"/>
        <w:numPr>
          <w:ilvl w:val="0"/>
          <w:numId w:val="21"/>
        </w:numPr>
        <w:spacing w:line="276" w:lineRule="auto"/>
        <w:ind w:left="1260"/>
        <w:rPr>
          <w:rFonts w:cs="Arial"/>
          <w:szCs w:val="24"/>
        </w:rPr>
      </w:pPr>
      <w:r w:rsidRPr="00682402">
        <w:rPr>
          <w:rFonts w:cs="Arial"/>
          <w:szCs w:val="24"/>
        </w:rPr>
        <w:t>îmbunătățirea condițiilor de viață a locuitorilor;</w:t>
      </w:r>
    </w:p>
    <w:p w14:paraId="7DD80667" w14:textId="77777777" w:rsidR="001A74AB" w:rsidRPr="00682402" w:rsidRDefault="001A74AB" w:rsidP="001A74AB">
      <w:pPr>
        <w:pStyle w:val="Listparagraf"/>
        <w:numPr>
          <w:ilvl w:val="0"/>
          <w:numId w:val="21"/>
        </w:numPr>
        <w:spacing w:line="276" w:lineRule="auto"/>
        <w:ind w:left="1260"/>
        <w:rPr>
          <w:rFonts w:cs="Arial"/>
          <w:szCs w:val="24"/>
        </w:rPr>
      </w:pPr>
      <w:r w:rsidRPr="00682402">
        <w:rPr>
          <w:rFonts w:cs="Arial"/>
          <w:szCs w:val="24"/>
        </w:rPr>
        <w:t>asigurarea infrastructurii rutiere necesare dezvoltării economiei locale;</w:t>
      </w:r>
    </w:p>
    <w:p w14:paraId="637AA496" w14:textId="77777777" w:rsidR="001A74AB" w:rsidRPr="00682402" w:rsidRDefault="001A74AB" w:rsidP="001A74AB">
      <w:pPr>
        <w:pStyle w:val="Listparagraf"/>
        <w:numPr>
          <w:ilvl w:val="0"/>
          <w:numId w:val="21"/>
        </w:numPr>
        <w:spacing w:line="276" w:lineRule="auto"/>
        <w:ind w:left="1260"/>
        <w:rPr>
          <w:rFonts w:cs="Arial"/>
          <w:szCs w:val="24"/>
        </w:rPr>
      </w:pPr>
      <w:r w:rsidRPr="00682402">
        <w:rPr>
          <w:rFonts w:cs="Arial"/>
          <w:szCs w:val="24"/>
        </w:rPr>
        <w:t>asigurarea mobilității forței de muncă;</w:t>
      </w:r>
    </w:p>
    <w:p w14:paraId="00ADF392" w14:textId="77777777" w:rsidR="001A74AB" w:rsidRPr="00682402" w:rsidRDefault="001A74AB" w:rsidP="001A74AB">
      <w:pPr>
        <w:spacing w:line="276" w:lineRule="auto"/>
        <w:ind w:firstLine="720"/>
        <w:rPr>
          <w:rFonts w:cs="Arial"/>
          <w:szCs w:val="24"/>
          <w:highlight w:val="yellow"/>
        </w:rPr>
      </w:pPr>
    </w:p>
    <w:p w14:paraId="2C65C749" w14:textId="77777777" w:rsidR="001A74AB" w:rsidRPr="00682402" w:rsidRDefault="001A74AB" w:rsidP="001A74AB">
      <w:pPr>
        <w:spacing w:line="276" w:lineRule="auto"/>
        <w:ind w:firstLine="720"/>
        <w:rPr>
          <w:rFonts w:cs="Arial"/>
          <w:szCs w:val="24"/>
        </w:rPr>
      </w:pPr>
      <w:r w:rsidRPr="00682402">
        <w:rPr>
          <w:rFonts w:cs="Arial"/>
          <w:szCs w:val="24"/>
        </w:rPr>
        <w:t>Aceste obiective pot fi atinse prin:</w:t>
      </w:r>
    </w:p>
    <w:p w14:paraId="2E873BA0" w14:textId="5E91EA0F" w:rsidR="00EC6E96" w:rsidRPr="00682402" w:rsidRDefault="00EC6E96" w:rsidP="001A74AB">
      <w:pPr>
        <w:pStyle w:val="Listparagraf"/>
        <w:numPr>
          <w:ilvl w:val="0"/>
          <w:numId w:val="22"/>
        </w:numPr>
        <w:spacing w:line="276" w:lineRule="auto"/>
        <w:ind w:left="1260"/>
        <w:rPr>
          <w:rFonts w:cs="Arial"/>
          <w:szCs w:val="24"/>
        </w:rPr>
      </w:pPr>
      <w:r w:rsidRPr="00682402">
        <w:rPr>
          <w:rFonts w:cs="Arial"/>
          <w:szCs w:val="24"/>
        </w:rPr>
        <w:t>reabilitarea elementelor structurale;</w:t>
      </w:r>
    </w:p>
    <w:p w14:paraId="1ECD1D63" w14:textId="4A4E69E1" w:rsidR="00EC6E96" w:rsidRPr="00682402" w:rsidRDefault="00EC6E96" w:rsidP="001A74AB">
      <w:pPr>
        <w:pStyle w:val="Listparagraf"/>
        <w:numPr>
          <w:ilvl w:val="0"/>
          <w:numId w:val="22"/>
        </w:numPr>
        <w:spacing w:line="276" w:lineRule="auto"/>
        <w:ind w:left="1260"/>
        <w:rPr>
          <w:rFonts w:cs="Arial"/>
          <w:szCs w:val="24"/>
        </w:rPr>
      </w:pPr>
      <w:r w:rsidRPr="00682402">
        <w:rPr>
          <w:rFonts w:cs="Arial"/>
          <w:szCs w:val="24"/>
        </w:rPr>
        <w:t>amenajarea căii pe pod;</w:t>
      </w:r>
    </w:p>
    <w:p w14:paraId="579B0B8B" w14:textId="15927460" w:rsidR="001A74AB" w:rsidRPr="00682402" w:rsidRDefault="00566ED3" w:rsidP="001A74AB">
      <w:pPr>
        <w:pStyle w:val="Listparagraf"/>
        <w:numPr>
          <w:ilvl w:val="0"/>
          <w:numId w:val="22"/>
        </w:numPr>
        <w:spacing w:line="276" w:lineRule="auto"/>
        <w:ind w:left="1260"/>
        <w:rPr>
          <w:rFonts w:cs="Arial"/>
          <w:szCs w:val="24"/>
        </w:rPr>
      </w:pPr>
      <w:r w:rsidRPr="00682402">
        <w:rPr>
          <w:rFonts w:cs="Arial"/>
          <w:szCs w:val="24"/>
        </w:rPr>
        <w:t>reabilitarea</w:t>
      </w:r>
      <w:r w:rsidR="001A74AB" w:rsidRPr="00682402">
        <w:rPr>
          <w:rFonts w:cs="Arial"/>
          <w:szCs w:val="24"/>
        </w:rPr>
        <w:t xml:space="preserve"> părții carosabile;</w:t>
      </w:r>
    </w:p>
    <w:p w14:paraId="2D0AA78A" w14:textId="5C58C9A5" w:rsidR="00EC6E96" w:rsidRPr="00682402" w:rsidRDefault="00EC6E96" w:rsidP="001A74AB">
      <w:pPr>
        <w:pStyle w:val="Listparagraf"/>
        <w:numPr>
          <w:ilvl w:val="0"/>
          <w:numId w:val="22"/>
        </w:numPr>
        <w:spacing w:line="276" w:lineRule="auto"/>
        <w:ind w:left="1260"/>
        <w:rPr>
          <w:rFonts w:cs="Arial"/>
          <w:szCs w:val="24"/>
        </w:rPr>
      </w:pPr>
      <w:r w:rsidRPr="00682402">
        <w:rPr>
          <w:rFonts w:cs="Arial"/>
          <w:szCs w:val="24"/>
        </w:rPr>
        <w:t>evacuarea apelor de pe cale;</w:t>
      </w:r>
    </w:p>
    <w:p w14:paraId="076DE87F" w14:textId="784CF3C0" w:rsidR="00EC6E96" w:rsidRPr="00682402" w:rsidRDefault="00EC6E96" w:rsidP="001A74AB">
      <w:pPr>
        <w:pStyle w:val="Listparagraf"/>
        <w:numPr>
          <w:ilvl w:val="0"/>
          <w:numId w:val="22"/>
        </w:numPr>
        <w:spacing w:line="276" w:lineRule="auto"/>
        <w:ind w:left="1260"/>
        <w:rPr>
          <w:rFonts w:cs="Arial"/>
          <w:szCs w:val="24"/>
        </w:rPr>
      </w:pPr>
      <w:r w:rsidRPr="00682402">
        <w:rPr>
          <w:rFonts w:cs="Arial"/>
          <w:szCs w:val="24"/>
        </w:rPr>
        <w:t>reabilitarea trotuarelor;</w:t>
      </w:r>
    </w:p>
    <w:p w14:paraId="3B2FFC52" w14:textId="72E7C5F0" w:rsidR="00EC6E96" w:rsidRPr="00682402" w:rsidRDefault="00EC6E96" w:rsidP="001A74AB">
      <w:pPr>
        <w:pStyle w:val="Listparagraf"/>
        <w:numPr>
          <w:ilvl w:val="0"/>
          <w:numId w:val="22"/>
        </w:numPr>
        <w:spacing w:line="276" w:lineRule="auto"/>
        <w:ind w:left="1260"/>
        <w:rPr>
          <w:rFonts w:cs="Arial"/>
          <w:szCs w:val="24"/>
        </w:rPr>
      </w:pPr>
      <w:r w:rsidRPr="00682402">
        <w:rPr>
          <w:rFonts w:cs="Arial"/>
          <w:szCs w:val="24"/>
        </w:rPr>
        <w:t>realizarea elementelor de siguranță rutieră și pietonală;</w:t>
      </w:r>
    </w:p>
    <w:p w14:paraId="6CB24A9D" w14:textId="77777777" w:rsidR="001A74AB" w:rsidRPr="00682402" w:rsidRDefault="001A74AB" w:rsidP="001A74AB">
      <w:pPr>
        <w:pStyle w:val="Listparagraf"/>
        <w:numPr>
          <w:ilvl w:val="0"/>
          <w:numId w:val="22"/>
        </w:numPr>
        <w:spacing w:line="276" w:lineRule="auto"/>
        <w:ind w:left="1260"/>
        <w:rPr>
          <w:rFonts w:cs="Arial"/>
          <w:szCs w:val="24"/>
        </w:rPr>
      </w:pPr>
      <w:r w:rsidRPr="00682402">
        <w:rPr>
          <w:rFonts w:cs="Arial"/>
          <w:szCs w:val="24"/>
        </w:rPr>
        <w:t xml:space="preserve">realizarea semnalizării </w:t>
      </w:r>
      <w:r w:rsidR="00566ED3" w:rsidRPr="00682402">
        <w:rPr>
          <w:rFonts w:cs="Arial"/>
          <w:szCs w:val="24"/>
        </w:rPr>
        <w:t>rutiere</w:t>
      </w:r>
      <w:r w:rsidRPr="00682402">
        <w:rPr>
          <w:rFonts w:cs="Arial"/>
          <w:szCs w:val="24"/>
        </w:rPr>
        <w:t>;</w:t>
      </w:r>
    </w:p>
    <w:p w14:paraId="0A011E1E" w14:textId="77777777" w:rsidR="007511ED" w:rsidRPr="00682402" w:rsidRDefault="007511ED" w:rsidP="00790907">
      <w:pPr>
        <w:pStyle w:val="Listparagraf"/>
        <w:numPr>
          <w:ilvl w:val="0"/>
          <w:numId w:val="22"/>
        </w:numPr>
        <w:spacing w:after="160" w:line="276" w:lineRule="auto"/>
        <w:ind w:left="1260"/>
        <w:jc w:val="left"/>
        <w:rPr>
          <w:rFonts w:cs="Arial"/>
          <w:b/>
          <w:szCs w:val="24"/>
        </w:rPr>
      </w:pPr>
      <w:r w:rsidRPr="00682402">
        <w:rPr>
          <w:rFonts w:cs="Arial"/>
          <w:szCs w:val="24"/>
        </w:rPr>
        <w:br w:type="page"/>
      </w:r>
    </w:p>
    <w:p w14:paraId="67ED2D21" w14:textId="77777777" w:rsidR="00D75DFE" w:rsidRPr="00682402" w:rsidRDefault="00D75DFE" w:rsidP="00790907">
      <w:pPr>
        <w:pStyle w:val="Titlu1"/>
        <w:spacing w:line="276" w:lineRule="auto"/>
      </w:pPr>
      <w:bookmarkStart w:id="60" w:name="_Toc474137760"/>
      <w:bookmarkStart w:id="61" w:name="_Toc474137944"/>
      <w:r w:rsidRPr="00682402">
        <w:lastRenderedPageBreak/>
        <w:t>DESCRIEREA CONSTRUCȚIEI EXISTENTE</w:t>
      </w:r>
      <w:bookmarkEnd w:id="60"/>
      <w:bookmarkEnd w:id="61"/>
    </w:p>
    <w:p w14:paraId="10E928BA" w14:textId="77777777" w:rsidR="00D75DFE" w:rsidRPr="00682402" w:rsidRDefault="00D75DFE" w:rsidP="00790907">
      <w:pPr>
        <w:pStyle w:val="Titlu1"/>
        <w:numPr>
          <w:ilvl w:val="0"/>
          <w:numId w:val="0"/>
        </w:numPr>
        <w:spacing w:line="276" w:lineRule="auto"/>
        <w:ind w:left="360"/>
        <w:rPr>
          <w:sz w:val="24"/>
        </w:rPr>
      </w:pPr>
    </w:p>
    <w:p w14:paraId="5BCC23F6" w14:textId="77777777" w:rsidR="00D75DFE" w:rsidRPr="00682402" w:rsidRDefault="00D75DFE" w:rsidP="00790907">
      <w:pPr>
        <w:pStyle w:val="Subtitlu1"/>
        <w:spacing w:line="276" w:lineRule="auto"/>
        <w:jc w:val="both"/>
        <w:rPr>
          <w:lang w:val="ro-RO"/>
        </w:rPr>
      </w:pPr>
      <w:bookmarkStart w:id="62" w:name="_Toc474137761"/>
      <w:bookmarkStart w:id="63" w:name="_Toc474137945"/>
      <w:r w:rsidRPr="00682402">
        <w:rPr>
          <w:lang w:val="ro-RO"/>
        </w:rPr>
        <w:t>PARTICULARITĂȚI ALE AMPLASAMENTULUI</w:t>
      </w:r>
      <w:bookmarkEnd w:id="62"/>
      <w:bookmarkEnd w:id="63"/>
    </w:p>
    <w:p w14:paraId="418C7DA4" w14:textId="77777777" w:rsidR="00D75DFE" w:rsidRPr="00682402" w:rsidRDefault="00D75DFE" w:rsidP="00790907">
      <w:pPr>
        <w:pStyle w:val="subsubTutlu"/>
        <w:spacing w:line="276" w:lineRule="auto"/>
      </w:pPr>
      <w:bookmarkStart w:id="64" w:name="_Toc474137762"/>
      <w:r w:rsidRPr="00682402">
        <w:t>Descrierea amplasamentului (localizare intravilan / extravilan</w:t>
      </w:r>
      <w:r w:rsidR="005E3518" w:rsidRPr="00682402">
        <w:t>, suprafața terenului, dimensiuni în plan</w:t>
      </w:r>
      <w:r w:rsidRPr="00682402">
        <w:t>)</w:t>
      </w:r>
      <w:r w:rsidR="005E3518" w:rsidRPr="00682402">
        <w:t>;</w:t>
      </w:r>
      <w:bookmarkEnd w:id="64"/>
    </w:p>
    <w:p w14:paraId="45BCDE49" w14:textId="77777777" w:rsidR="00132429" w:rsidRPr="00682402" w:rsidRDefault="00132429" w:rsidP="00790907">
      <w:pPr>
        <w:spacing w:line="276" w:lineRule="auto"/>
        <w:ind w:firstLine="720"/>
        <w:rPr>
          <w:rFonts w:cs="Arial"/>
          <w:szCs w:val="24"/>
        </w:rPr>
      </w:pPr>
    </w:p>
    <w:p w14:paraId="79A86AF6" w14:textId="77777777" w:rsidR="00026858" w:rsidRPr="00682402" w:rsidRDefault="00026858" w:rsidP="00790907">
      <w:pPr>
        <w:spacing w:line="276" w:lineRule="auto"/>
        <w:rPr>
          <w:rFonts w:cs="Arial"/>
          <w:b/>
        </w:rPr>
      </w:pPr>
      <w:r w:rsidRPr="00682402">
        <w:rPr>
          <w:rFonts w:cs="Arial"/>
          <w:b/>
        </w:rPr>
        <w:t>Informații generale</w:t>
      </w:r>
    </w:p>
    <w:p w14:paraId="4D1C5468" w14:textId="77777777" w:rsidR="00026858" w:rsidRPr="00682402" w:rsidRDefault="00026858" w:rsidP="00790907">
      <w:pPr>
        <w:spacing w:line="276" w:lineRule="auto"/>
        <w:ind w:firstLine="720"/>
        <w:rPr>
          <w:rFonts w:cs="Arial"/>
        </w:rPr>
      </w:pPr>
      <w:r w:rsidRPr="00682402">
        <w:rPr>
          <w:rStyle w:val="apple-style-span"/>
          <w:rFonts w:cs="Arial"/>
          <w:bCs/>
          <w:szCs w:val="24"/>
        </w:rPr>
        <w:t xml:space="preserve">Județul Mureș </w:t>
      </w:r>
      <w:r w:rsidRPr="00682402">
        <w:rPr>
          <w:rStyle w:val="apple-style-span"/>
          <w:rFonts w:cs="Arial"/>
          <w:szCs w:val="24"/>
        </w:rPr>
        <w:t>este un</w:t>
      </w:r>
      <w:r w:rsidRPr="00682402">
        <w:rPr>
          <w:rStyle w:val="apple-converted-space"/>
          <w:rFonts w:cs="Arial"/>
        </w:rPr>
        <w:t> </w:t>
      </w:r>
      <w:hyperlink r:id="rId16" w:tooltip="Județ" w:history="1">
        <w:r w:rsidRPr="00682402">
          <w:rPr>
            <w:rStyle w:val="Hyperlink"/>
            <w:rFonts w:cs="Arial"/>
            <w:color w:val="auto"/>
            <w:szCs w:val="24"/>
            <w:u w:val="none"/>
          </w:rPr>
          <w:t>județ</w:t>
        </w:r>
      </w:hyperlink>
      <w:r w:rsidRPr="00682402">
        <w:rPr>
          <w:rStyle w:val="apple-converted-space"/>
          <w:rFonts w:cs="Arial"/>
        </w:rPr>
        <w:t> </w:t>
      </w:r>
      <w:r w:rsidRPr="00682402">
        <w:rPr>
          <w:rStyle w:val="apple-style-span"/>
          <w:rFonts w:cs="Arial"/>
          <w:szCs w:val="24"/>
        </w:rPr>
        <w:t>în regiunea</w:t>
      </w:r>
      <w:r w:rsidRPr="00682402">
        <w:rPr>
          <w:rStyle w:val="apple-converted-space"/>
          <w:rFonts w:cs="Arial"/>
        </w:rPr>
        <w:t> </w:t>
      </w:r>
      <w:hyperlink r:id="rId17" w:tooltip="Transilvania" w:history="1">
        <w:r w:rsidRPr="00682402">
          <w:rPr>
            <w:rStyle w:val="Hyperlink"/>
            <w:rFonts w:cs="Arial"/>
            <w:color w:val="auto"/>
            <w:szCs w:val="24"/>
            <w:u w:val="none"/>
          </w:rPr>
          <w:t>Transilvania</w:t>
        </w:r>
      </w:hyperlink>
      <w:r w:rsidRPr="00682402">
        <w:rPr>
          <w:rStyle w:val="apple-converted-space"/>
          <w:rFonts w:cs="Arial"/>
        </w:rPr>
        <w:t> </w:t>
      </w:r>
      <w:r w:rsidRPr="00682402">
        <w:rPr>
          <w:rStyle w:val="apple-style-span"/>
          <w:rFonts w:cs="Arial"/>
          <w:szCs w:val="24"/>
        </w:rPr>
        <w:t>din</w:t>
      </w:r>
      <w:r w:rsidRPr="00682402">
        <w:rPr>
          <w:rStyle w:val="apple-converted-space"/>
          <w:rFonts w:cs="Arial"/>
        </w:rPr>
        <w:t> </w:t>
      </w:r>
      <w:hyperlink r:id="rId18" w:tooltip="România" w:history="1">
        <w:r w:rsidRPr="00682402">
          <w:rPr>
            <w:rStyle w:val="Hyperlink"/>
            <w:rFonts w:cs="Arial"/>
            <w:color w:val="auto"/>
            <w:szCs w:val="24"/>
            <w:u w:val="none"/>
          </w:rPr>
          <w:t>România</w:t>
        </w:r>
      </w:hyperlink>
      <w:r w:rsidRPr="00682402">
        <w:rPr>
          <w:rStyle w:val="apple-style-span"/>
          <w:rFonts w:cs="Arial"/>
          <w:szCs w:val="24"/>
        </w:rPr>
        <w:t>. Are o suprafață totală de 6.714 km² care reprezintă 2,8% din suprafața totală a țării. Numele județului provine de la</w:t>
      </w:r>
      <w:r w:rsidRPr="00682402">
        <w:rPr>
          <w:rStyle w:val="apple-converted-space"/>
          <w:rFonts w:cs="Arial"/>
        </w:rPr>
        <w:t> </w:t>
      </w:r>
      <w:hyperlink r:id="rId19" w:tooltip="Râul Mureș" w:history="1">
        <w:r w:rsidRPr="00682402">
          <w:rPr>
            <w:rStyle w:val="Hyperlink"/>
            <w:rFonts w:cs="Arial"/>
            <w:color w:val="auto"/>
            <w:szCs w:val="24"/>
            <w:u w:val="none"/>
          </w:rPr>
          <w:t>râul Mureș</w:t>
        </w:r>
      </w:hyperlink>
      <w:r w:rsidRPr="00682402">
        <w:rPr>
          <w:rStyle w:val="apple-style-span"/>
          <w:rFonts w:cs="Arial"/>
          <w:szCs w:val="24"/>
        </w:rPr>
        <w:t>, râu care străbate județul de la NE la SV.</w:t>
      </w:r>
      <w:r w:rsidRPr="00682402">
        <w:rPr>
          <w:rFonts w:cs="Arial"/>
        </w:rPr>
        <w:t xml:space="preserve"> </w:t>
      </w:r>
    </w:p>
    <w:p w14:paraId="52DEE921" w14:textId="77777777" w:rsidR="00026858" w:rsidRPr="00682402" w:rsidRDefault="00026858" w:rsidP="00790907">
      <w:pPr>
        <w:spacing w:line="276" w:lineRule="auto"/>
        <w:rPr>
          <w:rFonts w:cs="Arial"/>
          <w:b/>
        </w:rPr>
      </w:pPr>
    </w:p>
    <w:p w14:paraId="4CA27E8A" w14:textId="77777777" w:rsidR="00026858" w:rsidRPr="00682402" w:rsidRDefault="00026858" w:rsidP="00790907">
      <w:pPr>
        <w:spacing w:line="276" w:lineRule="auto"/>
        <w:rPr>
          <w:rFonts w:cs="Arial"/>
          <w:b/>
        </w:rPr>
      </w:pPr>
      <w:r w:rsidRPr="00682402">
        <w:rPr>
          <w:rFonts w:cs="Arial"/>
          <w:b/>
        </w:rPr>
        <w:t>Așezare geografică</w:t>
      </w:r>
    </w:p>
    <w:p w14:paraId="10DD4F06" w14:textId="77777777" w:rsidR="00026858" w:rsidRPr="00682402" w:rsidRDefault="00026858" w:rsidP="00790907">
      <w:pPr>
        <w:spacing w:line="276" w:lineRule="auto"/>
        <w:ind w:firstLine="720"/>
        <w:rPr>
          <w:rFonts w:cs="Arial"/>
          <w:szCs w:val="24"/>
        </w:rPr>
      </w:pPr>
      <w:r w:rsidRPr="00682402">
        <w:rPr>
          <w:rFonts w:cs="Arial"/>
        </w:rPr>
        <w:t xml:space="preserve">Județul Mureș este situat în zona central-nordică a țării, în centrul </w:t>
      </w:r>
      <w:hyperlink r:id="rId20" w:tooltip="Podișul Transilvaniei" w:history="1">
        <w:r w:rsidRPr="00682402">
          <w:rPr>
            <w:rStyle w:val="Hyperlink"/>
            <w:rFonts w:cs="Arial"/>
            <w:color w:val="auto"/>
            <w:szCs w:val="24"/>
            <w:u w:val="none"/>
          </w:rPr>
          <w:t>Podișului Transilvaniei</w:t>
        </w:r>
      </w:hyperlink>
      <w:r w:rsidRPr="00682402">
        <w:rPr>
          <w:rFonts w:cs="Arial"/>
        </w:rPr>
        <w:t>, fiind cuprins între meridianele 23°55’ și 25°14’ longitudine estică și paralele 46°09’ și 47°00’ latitudine nordică. Județul se întinde între culmile muntoase ale</w:t>
      </w:r>
      <w:r w:rsidRPr="00682402">
        <w:rPr>
          <w:rStyle w:val="apple-converted-space"/>
          <w:rFonts w:cs="Arial"/>
        </w:rPr>
        <w:t> </w:t>
      </w:r>
      <w:hyperlink r:id="rId21" w:tooltip="Munții Căliman" w:history="1">
        <w:r w:rsidRPr="00682402">
          <w:rPr>
            <w:rStyle w:val="Hyperlink"/>
            <w:rFonts w:cs="Arial"/>
            <w:color w:val="auto"/>
            <w:szCs w:val="24"/>
            <w:u w:val="none"/>
          </w:rPr>
          <w:t>Călimanului</w:t>
        </w:r>
      </w:hyperlink>
      <w:r w:rsidRPr="00682402">
        <w:rPr>
          <w:rStyle w:val="apple-converted-space"/>
          <w:rFonts w:cs="Arial"/>
        </w:rPr>
        <w:t> </w:t>
      </w:r>
      <w:r w:rsidRPr="00682402">
        <w:rPr>
          <w:rFonts w:cs="Arial"/>
        </w:rPr>
        <w:t>și</w:t>
      </w:r>
      <w:r w:rsidRPr="00682402">
        <w:rPr>
          <w:rStyle w:val="apple-converted-space"/>
          <w:rFonts w:cs="Arial"/>
        </w:rPr>
        <w:t> </w:t>
      </w:r>
      <w:hyperlink r:id="rId22" w:tooltip="Munții Gurghiu" w:history="1">
        <w:r w:rsidRPr="00682402">
          <w:rPr>
            <w:rStyle w:val="Hyperlink"/>
            <w:rFonts w:cs="Arial"/>
            <w:color w:val="auto"/>
            <w:szCs w:val="24"/>
            <w:u w:val="none"/>
          </w:rPr>
          <w:t>Gurghiului</w:t>
        </w:r>
      </w:hyperlink>
      <w:r w:rsidRPr="00682402">
        <w:rPr>
          <w:rStyle w:val="apple-converted-space"/>
          <w:rFonts w:cs="Arial"/>
        </w:rPr>
        <w:t> </w:t>
      </w:r>
      <w:r w:rsidRPr="00682402">
        <w:rPr>
          <w:rFonts w:cs="Arial"/>
        </w:rPr>
        <w:t>până în</w:t>
      </w:r>
      <w:r w:rsidRPr="00682402">
        <w:rPr>
          <w:rStyle w:val="apple-converted-space"/>
          <w:rFonts w:cs="Arial"/>
        </w:rPr>
        <w:t xml:space="preserve"> Podișul Târnavelor </w:t>
      </w:r>
      <w:r w:rsidRPr="00682402">
        <w:rPr>
          <w:rFonts w:cs="Arial"/>
        </w:rPr>
        <w:t>și</w:t>
      </w:r>
      <w:r w:rsidRPr="00682402">
        <w:rPr>
          <w:rStyle w:val="apple-converted-space"/>
          <w:rFonts w:cs="Arial"/>
        </w:rPr>
        <w:t> </w:t>
      </w:r>
      <w:hyperlink r:id="rId23" w:tooltip="Câmpia Transilvaniei" w:history="1">
        <w:r w:rsidRPr="00682402">
          <w:rPr>
            <w:rStyle w:val="Hyperlink"/>
            <w:rFonts w:cs="Arial"/>
            <w:color w:val="auto"/>
            <w:szCs w:val="24"/>
            <w:u w:val="none"/>
          </w:rPr>
          <w:t>Câmpia Transilvaniei</w:t>
        </w:r>
      </w:hyperlink>
      <w:r w:rsidRPr="00682402">
        <w:rPr>
          <w:rFonts w:cs="Arial"/>
        </w:rPr>
        <w:t>. Axa fizico-geografică a județului este</w:t>
      </w:r>
      <w:r w:rsidRPr="00682402">
        <w:rPr>
          <w:rStyle w:val="apple-converted-space"/>
          <w:rFonts w:cs="Arial"/>
        </w:rPr>
        <w:t> </w:t>
      </w:r>
      <w:hyperlink r:id="rId24" w:tooltip="Râul Mureș" w:history="1">
        <w:r w:rsidRPr="00682402">
          <w:rPr>
            <w:rStyle w:val="Hyperlink"/>
            <w:rFonts w:cs="Arial"/>
            <w:color w:val="auto"/>
            <w:szCs w:val="24"/>
            <w:u w:val="none"/>
          </w:rPr>
          <w:t>râul Mureș</w:t>
        </w:r>
      </w:hyperlink>
      <w:r w:rsidRPr="00682402">
        <w:rPr>
          <w:rStyle w:val="apple-converted-space"/>
          <w:rFonts w:cs="Arial"/>
        </w:rPr>
        <w:t> </w:t>
      </w:r>
      <w:r w:rsidRPr="00682402">
        <w:rPr>
          <w:rFonts w:cs="Arial"/>
        </w:rPr>
        <w:t>care străbate județul de la NE către SV pe o distanță de 140 km; râul împrumutând și numele Mureș, județului.</w:t>
      </w:r>
    </w:p>
    <w:p w14:paraId="152D5952" w14:textId="77777777" w:rsidR="001B2364" w:rsidRPr="00682402" w:rsidRDefault="00026858" w:rsidP="00790907">
      <w:pPr>
        <w:spacing w:line="276" w:lineRule="auto"/>
        <w:ind w:firstLine="720"/>
        <w:rPr>
          <w:rFonts w:cs="Arial"/>
        </w:rPr>
      </w:pPr>
      <w:r w:rsidRPr="00682402">
        <w:rPr>
          <w:rFonts w:cs="Arial"/>
        </w:rPr>
        <w:t>Județul Mureș se învecinează cu alte șapte județe. La nord-est cu</w:t>
      </w:r>
      <w:r w:rsidRPr="00682402">
        <w:rPr>
          <w:rStyle w:val="apple-converted-space"/>
          <w:rFonts w:cs="Arial"/>
        </w:rPr>
        <w:t> </w:t>
      </w:r>
      <w:hyperlink r:id="rId25" w:tooltip="Județul Suceava" w:history="1">
        <w:r w:rsidRPr="00682402">
          <w:rPr>
            <w:rStyle w:val="Hyperlink"/>
            <w:rFonts w:cs="Arial"/>
            <w:color w:val="auto"/>
            <w:szCs w:val="24"/>
            <w:u w:val="none"/>
          </w:rPr>
          <w:t>județul Suceava</w:t>
        </w:r>
      </w:hyperlink>
      <w:r w:rsidRPr="00682402">
        <w:rPr>
          <w:rStyle w:val="apple-converted-space"/>
          <w:rFonts w:cs="Arial"/>
        </w:rPr>
        <w:t> </w:t>
      </w:r>
      <w:r w:rsidRPr="00682402">
        <w:rPr>
          <w:rFonts w:cs="Arial"/>
        </w:rPr>
        <w:t>pe o distanță 15 kilometri, limita fiind culmile masivului Călimani. Pe latura estică pe o distanță de 130 kilometri se învecinează cu</w:t>
      </w:r>
      <w:r w:rsidRPr="00682402">
        <w:rPr>
          <w:rStyle w:val="apple-converted-space"/>
          <w:rFonts w:cs="Arial"/>
        </w:rPr>
        <w:t> </w:t>
      </w:r>
      <w:hyperlink r:id="rId26" w:tooltip="Județul Harghita" w:history="1">
        <w:r w:rsidRPr="00682402">
          <w:rPr>
            <w:rStyle w:val="Hyperlink"/>
            <w:rFonts w:cs="Arial"/>
            <w:color w:val="auto"/>
            <w:szCs w:val="24"/>
            <w:u w:val="none"/>
          </w:rPr>
          <w:t>județul Harghita</w:t>
        </w:r>
      </w:hyperlink>
      <w:r w:rsidRPr="00682402">
        <w:rPr>
          <w:rFonts w:cs="Arial"/>
        </w:rPr>
        <w:t xml:space="preserve">, limita fiind descrisă pe direcția nord-sud de munții Călimani, </w:t>
      </w:r>
      <w:hyperlink r:id="rId27" w:tooltip="Defileul Mureșului — pagină inexistentă" w:history="1">
        <w:r w:rsidRPr="00682402">
          <w:rPr>
            <w:rStyle w:val="Hyperlink"/>
            <w:rFonts w:cs="Arial"/>
            <w:color w:val="auto"/>
            <w:szCs w:val="24"/>
            <w:u w:val="none"/>
          </w:rPr>
          <w:t>defileul Mureșului</w:t>
        </w:r>
      </w:hyperlink>
      <w:r w:rsidRPr="00682402">
        <w:rPr>
          <w:rStyle w:val="apple-converted-space"/>
          <w:rFonts w:cs="Arial"/>
        </w:rPr>
        <w:t> </w:t>
      </w:r>
      <w:r w:rsidRPr="00682402">
        <w:rPr>
          <w:rFonts w:cs="Arial"/>
        </w:rPr>
        <w:t>între</w:t>
      </w:r>
      <w:r w:rsidRPr="00682402">
        <w:rPr>
          <w:rStyle w:val="apple-converted-space"/>
          <w:rFonts w:cs="Arial"/>
        </w:rPr>
        <w:t> </w:t>
      </w:r>
      <w:hyperlink r:id="rId28" w:tooltip="Toplița" w:history="1">
        <w:r w:rsidRPr="00682402">
          <w:rPr>
            <w:rStyle w:val="Hyperlink"/>
            <w:rFonts w:cs="Arial"/>
            <w:color w:val="auto"/>
            <w:szCs w:val="24"/>
            <w:u w:val="none"/>
          </w:rPr>
          <w:t>Toplița</w:t>
        </w:r>
      </w:hyperlink>
      <w:r w:rsidRPr="00682402">
        <w:rPr>
          <w:rStyle w:val="apple-converted-space"/>
          <w:rFonts w:cs="Arial"/>
        </w:rPr>
        <w:t> </w:t>
      </w:r>
      <w:r w:rsidRPr="00682402">
        <w:rPr>
          <w:rFonts w:cs="Arial"/>
        </w:rPr>
        <w:t>și</w:t>
      </w:r>
      <w:r w:rsidRPr="00682402">
        <w:rPr>
          <w:rStyle w:val="apple-converted-space"/>
          <w:rFonts w:cs="Arial"/>
        </w:rPr>
        <w:t> </w:t>
      </w:r>
      <w:hyperlink r:id="rId29" w:tooltip="Stânceni" w:history="1">
        <w:r w:rsidRPr="00682402">
          <w:rPr>
            <w:rStyle w:val="Hyperlink"/>
            <w:rFonts w:cs="Arial"/>
            <w:color w:val="auto"/>
            <w:szCs w:val="24"/>
            <w:u w:val="none"/>
          </w:rPr>
          <w:t>Stânceni</w:t>
        </w:r>
      </w:hyperlink>
      <w:r w:rsidRPr="00682402">
        <w:rPr>
          <w:rFonts w:cs="Arial"/>
        </w:rPr>
        <w:t xml:space="preserve">, munții Gurghiului până aproape de </w:t>
      </w:r>
      <w:hyperlink r:id="rId30" w:tooltip="Sovata" w:history="1">
        <w:r w:rsidRPr="00682402">
          <w:rPr>
            <w:rStyle w:val="Hyperlink"/>
            <w:rFonts w:cs="Arial"/>
            <w:color w:val="auto"/>
            <w:szCs w:val="24"/>
            <w:u w:val="none"/>
          </w:rPr>
          <w:t>Sovata</w:t>
        </w:r>
      </w:hyperlink>
      <w:r w:rsidRPr="00682402">
        <w:rPr>
          <w:rFonts w:cs="Arial"/>
        </w:rPr>
        <w:t>, traversează apoi cursul superior al</w:t>
      </w:r>
      <w:r w:rsidRPr="00682402">
        <w:rPr>
          <w:rStyle w:val="apple-converted-space"/>
          <w:rFonts w:cs="Arial"/>
        </w:rPr>
        <w:t> </w:t>
      </w:r>
      <w:hyperlink r:id="rId31" w:tooltip="Râul Târnava Mare" w:history="1">
        <w:r w:rsidRPr="00682402">
          <w:rPr>
            <w:rStyle w:val="Hyperlink"/>
            <w:rFonts w:cs="Arial"/>
            <w:color w:val="auto"/>
            <w:szCs w:val="24"/>
            <w:u w:val="none"/>
          </w:rPr>
          <w:t>Târnavei Mari</w:t>
        </w:r>
      </w:hyperlink>
      <w:r w:rsidRPr="00682402">
        <w:rPr>
          <w:rStyle w:val="apple-converted-space"/>
          <w:rFonts w:cs="Arial"/>
        </w:rPr>
        <w:t> </w:t>
      </w:r>
      <w:r w:rsidRPr="00682402">
        <w:rPr>
          <w:rFonts w:cs="Arial"/>
        </w:rPr>
        <w:t>până la intersecția acestuia cu</w:t>
      </w:r>
      <w:r w:rsidRPr="00682402">
        <w:rPr>
          <w:rStyle w:val="apple-converted-space"/>
          <w:rFonts w:cs="Arial"/>
        </w:rPr>
        <w:t> </w:t>
      </w:r>
      <w:hyperlink r:id="rId32" w:tooltip="Râul Homorodul Mare" w:history="1">
        <w:r w:rsidRPr="00682402">
          <w:rPr>
            <w:rStyle w:val="Hyperlink"/>
            <w:rFonts w:cs="Arial"/>
            <w:color w:val="auto"/>
            <w:szCs w:val="24"/>
            <w:u w:val="none"/>
          </w:rPr>
          <w:t>râul Homorodul Mare</w:t>
        </w:r>
      </w:hyperlink>
      <w:r w:rsidRPr="00682402">
        <w:rPr>
          <w:rFonts w:cs="Arial"/>
        </w:rPr>
        <w:t>. La extremitatea sud-estică județul Mureș se învecinează pe o porțiune de 20 km cu</w:t>
      </w:r>
      <w:r w:rsidRPr="00682402">
        <w:rPr>
          <w:rStyle w:val="apple-converted-space"/>
          <w:rFonts w:cs="Arial"/>
        </w:rPr>
        <w:t> </w:t>
      </w:r>
      <w:hyperlink r:id="rId33" w:tooltip="Județul Brașov" w:history="1">
        <w:r w:rsidRPr="00682402">
          <w:rPr>
            <w:rStyle w:val="Hyperlink"/>
            <w:rFonts w:cs="Arial"/>
            <w:color w:val="auto"/>
            <w:szCs w:val="24"/>
            <w:u w:val="none"/>
          </w:rPr>
          <w:t>județul Brașov</w:t>
        </w:r>
      </w:hyperlink>
      <w:r w:rsidRPr="00682402">
        <w:rPr>
          <w:rFonts w:cs="Arial"/>
        </w:rPr>
        <w:t>. În partea de sud-vest pe o distanță de 80 de km se învecinează cu</w:t>
      </w:r>
      <w:r w:rsidRPr="00682402">
        <w:rPr>
          <w:rStyle w:val="apple-converted-space"/>
          <w:rFonts w:cs="Arial"/>
        </w:rPr>
        <w:t> </w:t>
      </w:r>
      <w:hyperlink r:id="rId34" w:tooltip="Județul Sibiu" w:history="1">
        <w:r w:rsidRPr="00682402">
          <w:rPr>
            <w:rStyle w:val="Hyperlink"/>
            <w:rFonts w:cs="Arial"/>
            <w:color w:val="auto"/>
            <w:szCs w:val="24"/>
            <w:u w:val="none"/>
          </w:rPr>
          <w:t>județul Sibiu</w:t>
        </w:r>
      </w:hyperlink>
      <w:r w:rsidRPr="00682402">
        <w:rPr>
          <w:rFonts w:cs="Arial"/>
        </w:rPr>
        <w:t>. Limita cu acest județ începe la intersecția dintre Târnava Mare și Hârtibaci, traversează Târnava Mare lângă</w:t>
      </w:r>
      <w:r w:rsidRPr="00682402">
        <w:rPr>
          <w:rStyle w:val="apple-converted-space"/>
          <w:rFonts w:cs="Arial"/>
        </w:rPr>
        <w:t> </w:t>
      </w:r>
      <w:hyperlink r:id="rId35" w:tooltip="Daneș, Mureș" w:history="1">
        <w:r w:rsidRPr="00682402">
          <w:rPr>
            <w:rStyle w:val="Hyperlink"/>
            <w:rFonts w:cs="Arial"/>
            <w:color w:val="auto"/>
            <w:szCs w:val="24"/>
            <w:u w:val="none"/>
          </w:rPr>
          <w:t>Daneș, Mureș</w:t>
        </w:r>
      </w:hyperlink>
      <w:r w:rsidRPr="00682402">
        <w:rPr>
          <w:rStyle w:val="apple-converted-space"/>
          <w:rFonts w:cs="Arial"/>
        </w:rPr>
        <w:t> </w:t>
      </w:r>
      <w:r w:rsidRPr="00682402">
        <w:rPr>
          <w:rFonts w:cs="Arial"/>
        </w:rPr>
        <w:t>apoi urmează linia descrisă de cele 2 Târnave până în apropiere de sud-vestul orașului</w:t>
      </w:r>
      <w:r w:rsidRPr="00682402">
        <w:rPr>
          <w:rStyle w:val="apple-converted-space"/>
          <w:rFonts w:cs="Arial"/>
        </w:rPr>
        <w:t> </w:t>
      </w:r>
      <w:hyperlink r:id="rId36" w:tooltip="Târnăveni" w:history="1">
        <w:r w:rsidRPr="00682402">
          <w:rPr>
            <w:rStyle w:val="Hyperlink"/>
            <w:rFonts w:cs="Arial"/>
            <w:color w:val="auto"/>
            <w:szCs w:val="24"/>
            <w:u w:val="none"/>
          </w:rPr>
          <w:t>Târnăveni</w:t>
        </w:r>
      </w:hyperlink>
      <w:r w:rsidRPr="00682402">
        <w:rPr>
          <w:rFonts w:cs="Arial"/>
        </w:rPr>
        <w:t>. Hotarul cu</w:t>
      </w:r>
      <w:r w:rsidRPr="00682402">
        <w:rPr>
          <w:rStyle w:val="apple-converted-space"/>
          <w:rFonts w:cs="Arial"/>
        </w:rPr>
        <w:t> </w:t>
      </w:r>
      <w:hyperlink r:id="rId37" w:tooltip="Județul Alba" w:history="1">
        <w:r w:rsidRPr="00682402">
          <w:rPr>
            <w:rStyle w:val="Hyperlink"/>
            <w:rFonts w:cs="Arial"/>
            <w:color w:val="auto"/>
            <w:szCs w:val="24"/>
            <w:u w:val="none"/>
          </w:rPr>
          <w:t>județul Alba</w:t>
        </w:r>
      </w:hyperlink>
      <w:r w:rsidRPr="00682402">
        <w:rPr>
          <w:rStyle w:val="apple-converted-space"/>
          <w:rFonts w:cs="Arial"/>
        </w:rPr>
        <w:t> </w:t>
      </w:r>
      <w:r w:rsidRPr="00682402">
        <w:rPr>
          <w:rFonts w:cs="Arial"/>
        </w:rPr>
        <w:t>lung de 40 km este cuprins între Târnava Mică și râul Mureș și se află în partea de sud-vest a județului Mureș. La confluența Arieșului cu Mureșul începe granița cu județul Cluj, în partea de vest a județului Mureș, și traversează colinele Câmpiei Transilvaniei pe o distanță de aproape 60 km. În partea de nord pe o distanță de 100 km, județul Mureș se învecinează cu</w:t>
      </w:r>
      <w:r w:rsidRPr="00682402">
        <w:rPr>
          <w:rStyle w:val="apple-converted-space"/>
          <w:rFonts w:cs="Arial"/>
        </w:rPr>
        <w:t> </w:t>
      </w:r>
      <w:hyperlink r:id="rId38" w:tooltip="Județul Bistrița-Năsăud" w:history="1">
        <w:r w:rsidRPr="00682402">
          <w:rPr>
            <w:rStyle w:val="Hyperlink"/>
            <w:rFonts w:cs="Arial"/>
            <w:color w:val="auto"/>
            <w:szCs w:val="24"/>
            <w:u w:val="none"/>
          </w:rPr>
          <w:t>județul Bistrița-Năsăud</w:t>
        </w:r>
      </w:hyperlink>
      <w:r w:rsidRPr="00682402">
        <w:rPr>
          <w:rStyle w:val="apple-converted-space"/>
          <w:rFonts w:cs="Arial"/>
        </w:rPr>
        <w:t> </w:t>
      </w:r>
      <w:r w:rsidRPr="00682402">
        <w:rPr>
          <w:rFonts w:cs="Arial"/>
        </w:rPr>
        <w:t>linia de demarcație dintre cele două județe fiind dealurile din Câmpia Transilvaniei, Subcarpații interni iar spre final Munții Călimani la o altitudine de 2000 m.</w:t>
      </w:r>
    </w:p>
    <w:p w14:paraId="07C864DA" w14:textId="77777777" w:rsidR="00212AFF" w:rsidRPr="00682402" w:rsidRDefault="00212AFF" w:rsidP="00790907">
      <w:pPr>
        <w:spacing w:line="276" w:lineRule="auto"/>
        <w:rPr>
          <w:rFonts w:cs="Arial"/>
          <w:b/>
          <w:color w:val="000000"/>
          <w:szCs w:val="24"/>
          <w:shd w:val="clear" w:color="auto" w:fill="FFFFFF"/>
        </w:rPr>
      </w:pPr>
    </w:p>
    <w:p w14:paraId="2DD1AC4E" w14:textId="77777777" w:rsidR="005E3518" w:rsidRPr="00682402" w:rsidRDefault="005E3518" w:rsidP="00790907">
      <w:pPr>
        <w:pStyle w:val="subsubTutlu"/>
        <w:spacing w:line="276" w:lineRule="auto"/>
      </w:pPr>
      <w:bookmarkStart w:id="65" w:name="_Toc474137763"/>
      <w:r w:rsidRPr="00682402">
        <w:t>Relaț</w:t>
      </w:r>
      <w:r w:rsidR="002B4513" w:rsidRPr="00682402">
        <w:t>iile cu zone</w:t>
      </w:r>
      <w:r w:rsidRPr="00682402">
        <w:t xml:space="preserve"> învecinate, acc</w:t>
      </w:r>
      <w:r w:rsidR="002B4513" w:rsidRPr="00682402">
        <w:t>esuri existente și căi de acces</w:t>
      </w:r>
      <w:r w:rsidRPr="00682402">
        <w:t xml:space="preserve"> posibile;</w:t>
      </w:r>
      <w:bookmarkEnd w:id="65"/>
    </w:p>
    <w:p w14:paraId="2D55A937" w14:textId="1AEF0C99" w:rsidR="00566ED3" w:rsidRPr="00682402" w:rsidRDefault="00EC6E96" w:rsidP="00790907">
      <w:pPr>
        <w:spacing w:line="276" w:lineRule="auto"/>
        <w:ind w:firstLine="720"/>
        <w:rPr>
          <w:rFonts w:cs="Arial"/>
        </w:rPr>
      </w:pPr>
      <w:r w:rsidRPr="00682402">
        <w:rPr>
          <w:rFonts w:cs="Arial"/>
        </w:rPr>
        <w:lastRenderedPageBreak/>
        <w:t>Comuna Beica de Jos este situată în partea de nord a județului Mureș, fiind străbătută de drumul județean DJ153 Reghin – Sovata, în apropiere de municipiul Reghin. Distanțele față de principalele orașe ale județului sunt: Municipiul Târgu Mureș 40 km, Municipiul Reghin 7 Km.</w:t>
      </w:r>
    </w:p>
    <w:p w14:paraId="450C3C62" w14:textId="56B9ED09" w:rsidR="00EC6E96" w:rsidRPr="00682402" w:rsidRDefault="00EC6E96" w:rsidP="00790907">
      <w:pPr>
        <w:spacing w:line="276" w:lineRule="auto"/>
        <w:ind w:firstLine="720"/>
        <w:rPr>
          <w:rFonts w:cs="Arial"/>
        </w:rPr>
      </w:pPr>
      <w:r w:rsidRPr="00682402">
        <w:rPr>
          <w:rFonts w:cs="Arial"/>
        </w:rPr>
        <w:t xml:space="preserve">Drumul județean </w:t>
      </w:r>
      <w:r w:rsidR="00783A05" w:rsidRPr="00682402">
        <w:rPr>
          <w:rFonts w:cs="Arial"/>
        </w:rPr>
        <w:t>DJ153 leagă orașul Reghin – Comuna Beica de Jos – Chiheru de Jos – Eremitu de Orașul Sovata, pe care se desfășoară trafic obișnuit și trafic greu.</w:t>
      </w:r>
    </w:p>
    <w:p w14:paraId="35C75D6B" w14:textId="7BE62D3E" w:rsidR="00783A05" w:rsidRPr="00682402" w:rsidRDefault="00783A05" w:rsidP="00790907">
      <w:pPr>
        <w:spacing w:line="276" w:lineRule="auto"/>
        <w:ind w:firstLine="720"/>
        <w:rPr>
          <w:rFonts w:cs="Arial"/>
        </w:rPr>
      </w:pPr>
      <w:r w:rsidRPr="00682402">
        <w:rPr>
          <w:rFonts w:cs="Arial"/>
        </w:rPr>
        <w:t>Podul studiat se află pe DJ153 la poziția kilometrică 7+155, traversează râul Beica, în localitatea Beica de Jos.</w:t>
      </w:r>
    </w:p>
    <w:p w14:paraId="4A4977B9" w14:textId="77777777" w:rsidR="00566ED3" w:rsidRPr="00682402" w:rsidRDefault="00566ED3" w:rsidP="00790907">
      <w:pPr>
        <w:spacing w:line="276" w:lineRule="auto"/>
        <w:ind w:firstLine="720"/>
        <w:rPr>
          <w:rFonts w:cs="Arial"/>
        </w:rPr>
      </w:pPr>
    </w:p>
    <w:p w14:paraId="76E75FAB" w14:textId="77777777" w:rsidR="005E3518" w:rsidRPr="00682402" w:rsidRDefault="005E3518" w:rsidP="00790907">
      <w:pPr>
        <w:pStyle w:val="subsubTutlu"/>
        <w:spacing w:line="276" w:lineRule="auto"/>
      </w:pPr>
      <w:bookmarkStart w:id="66" w:name="_Toc474137764"/>
      <w:r w:rsidRPr="00682402">
        <w:t>Datele seismice și climatice;</w:t>
      </w:r>
      <w:bookmarkEnd w:id="66"/>
    </w:p>
    <w:p w14:paraId="254E1E74" w14:textId="77777777" w:rsidR="00DB1799" w:rsidRPr="00682402" w:rsidRDefault="00A11B4E" w:rsidP="00790907">
      <w:pPr>
        <w:spacing w:line="276" w:lineRule="auto"/>
        <w:ind w:firstLine="720"/>
        <w:rPr>
          <w:rFonts w:cs="Arial"/>
          <w:szCs w:val="24"/>
        </w:rPr>
      </w:pPr>
      <w:r w:rsidRPr="00682402">
        <w:rPr>
          <w:rFonts w:cs="Arial"/>
          <w:szCs w:val="24"/>
        </w:rPr>
        <w:t>Geologia și geomorfologia zonei:</w:t>
      </w:r>
    </w:p>
    <w:p w14:paraId="38F77BE2" w14:textId="56CB80E8" w:rsidR="00276497" w:rsidRPr="00682402" w:rsidRDefault="00783A05" w:rsidP="00790907">
      <w:pPr>
        <w:spacing w:line="276" w:lineRule="auto"/>
        <w:ind w:firstLine="720"/>
        <w:rPr>
          <w:rFonts w:cs="Arial"/>
          <w:szCs w:val="24"/>
        </w:rPr>
      </w:pPr>
      <w:r w:rsidRPr="00682402">
        <w:rPr>
          <w:rFonts w:cs="Arial"/>
          <w:szCs w:val="24"/>
        </w:rPr>
        <w:t>Amplasamentul este situat pe valea pârâului Beica. Zona se încadrează suprafețe</w:t>
      </w:r>
      <w:r w:rsidR="001245AF">
        <w:rPr>
          <w:rFonts w:cs="Arial"/>
          <w:szCs w:val="24"/>
        </w:rPr>
        <w:t>lor</w:t>
      </w:r>
      <w:r w:rsidRPr="00682402">
        <w:rPr>
          <w:rFonts w:cs="Arial"/>
          <w:szCs w:val="24"/>
        </w:rPr>
        <w:t xml:space="preserve"> medii altitudinal marginită de o zonă cu dealuri de înălțimi medii spre înalte separate de depresiunile Gurghiu, Praid – Sovata și valea superioară a Mureșului care fac legătura cu zona premontană ce aparține lanțului muntos </w:t>
      </w:r>
      <w:r w:rsidR="008A4789" w:rsidRPr="00682402">
        <w:rPr>
          <w:rFonts w:cs="Arial"/>
          <w:szCs w:val="24"/>
        </w:rPr>
        <w:t>al Călimani Gurghiu Harghita.</w:t>
      </w:r>
    </w:p>
    <w:p w14:paraId="5E3FBA16" w14:textId="5EBDC70F" w:rsidR="008A4789" w:rsidRPr="00682402" w:rsidRDefault="008A4789" w:rsidP="00790907">
      <w:pPr>
        <w:spacing w:line="276" w:lineRule="auto"/>
        <w:ind w:firstLine="720"/>
        <w:rPr>
          <w:rFonts w:cs="Arial"/>
          <w:szCs w:val="24"/>
        </w:rPr>
      </w:pPr>
      <w:r w:rsidRPr="00682402">
        <w:rPr>
          <w:rFonts w:cs="Arial"/>
          <w:szCs w:val="24"/>
        </w:rPr>
        <w:t xml:space="preserve">La nivel macromorfologic și aspect general zona se poate descrie ca o regiune colinară cu aspect fragmentat de numeroase văi locale, prezentând un relief de versanți cu pante prelungi, înclinații diverse, uneori abrupte datorită alunecărilor de teren mai vechi sau mai noi. Macrorelieful este format în general din interfluvii majore, separate în culoarele de vale extinse, orientate de la est la vest, cu versanți intens degradați prin alunecări, pluvio – denudare și torențialitate, cu suprafețe și nivele de eroziune, terase diverse forme structurale cu pante prelungi sau scurte și înclinări în general cuprinse între 5º și 30º. </w:t>
      </w:r>
    </w:p>
    <w:p w14:paraId="09584EAB" w14:textId="77777777" w:rsidR="0055480A" w:rsidRPr="00682402" w:rsidRDefault="0055480A" w:rsidP="00790907">
      <w:pPr>
        <w:spacing w:line="276" w:lineRule="auto"/>
        <w:ind w:firstLine="720"/>
        <w:rPr>
          <w:rFonts w:cs="Arial"/>
          <w:szCs w:val="24"/>
        </w:rPr>
      </w:pPr>
      <w:r w:rsidRPr="00682402">
        <w:rPr>
          <w:rFonts w:cs="Arial"/>
          <w:szCs w:val="24"/>
        </w:rPr>
        <w:t>Conform STAS 11100/1-93 anexa 1, privind macrozonarea seismic</w:t>
      </w:r>
      <w:r w:rsidR="0077311C" w:rsidRPr="00682402">
        <w:rPr>
          <w:rFonts w:cs="Arial"/>
          <w:szCs w:val="24"/>
        </w:rPr>
        <w:t>ă</w:t>
      </w:r>
      <w:r w:rsidRPr="00682402">
        <w:rPr>
          <w:rFonts w:cs="Arial"/>
          <w:szCs w:val="24"/>
        </w:rPr>
        <w:t xml:space="preserve"> a teritoriului </w:t>
      </w:r>
      <w:r w:rsidR="005A7211" w:rsidRPr="00682402">
        <w:rPr>
          <w:rFonts w:cs="Arial"/>
          <w:szCs w:val="24"/>
        </w:rPr>
        <w:t>României</w:t>
      </w:r>
      <w:r w:rsidRPr="00682402">
        <w:rPr>
          <w:rFonts w:cs="Arial"/>
          <w:szCs w:val="24"/>
        </w:rPr>
        <w:t xml:space="preserve">, perimetrul cercetat se </w:t>
      </w:r>
      <w:r w:rsidR="005A7211" w:rsidRPr="00682402">
        <w:rPr>
          <w:rFonts w:cs="Arial"/>
          <w:szCs w:val="24"/>
        </w:rPr>
        <w:t>înscrie</w:t>
      </w:r>
      <w:r w:rsidR="0077311C" w:rsidRPr="00682402">
        <w:rPr>
          <w:rFonts w:cs="Arial"/>
          <w:szCs w:val="24"/>
        </w:rPr>
        <w:t xml:space="preserve"> in zona seismica 6</w:t>
      </w:r>
      <w:r w:rsidRPr="00682402">
        <w:rPr>
          <w:rFonts w:cs="Arial"/>
          <w:szCs w:val="24"/>
        </w:rPr>
        <w:t xml:space="preserve"> grade MSK (fig.1). </w:t>
      </w:r>
    </w:p>
    <w:tbl>
      <w:tblPr>
        <w:tblW w:w="0" w:type="auto"/>
        <w:tblInd w:w="1615" w:type="dxa"/>
        <w:tblLook w:val="04A0" w:firstRow="1" w:lastRow="0" w:firstColumn="1" w:lastColumn="0" w:noHBand="0" w:noVBand="1"/>
      </w:tblPr>
      <w:tblGrid>
        <w:gridCol w:w="6396"/>
      </w:tblGrid>
      <w:tr w:rsidR="0055480A" w:rsidRPr="00682402" w14:paraId="5DFABCE5" w14:textId="77777777" w:rsidTr="0055480A">
        <w:tc>
          <w:tcPr>
            <w:tcW w:w="6396" w:type="dxa"/>
          </w:tcPr>
          <w:p w14:paraId="1BCEA720" w14:textId="77777777" w:rsidR="0055480A" w:rsidRPr="00682402" w:rsidRDefault="0055480A" w:rsidP="00790907">
            <w:pPr>
              <w:spacing w:line="276" w:lineRule="auto"/>
              <w:rPr>
                <w:rFonts w:cs="Arial"/>
                <w:szCs w:val="24"/>
              </w:rPr>
            </w:pPr>
            <w:r w:rsidRPr="00682402">
              <w:rPr>
                <w:rFonts w:cs="Arial"/>
                <w:noProof/>
                <w:szCs w:val="24"/>
                <w:lang w:val="en-US"/>
              </w:rPr>
              <w:lastRenderedPageBreak/>
              <w:drawing>
                <wp:inline distT="0" distB="0" distL="0" distR="0" wp14:anchorId="65437147" wp14:editId="675DAF92">
                  <wp:extent cx="3924300" cy="2759274"/>
                  <wp:effectExtent l="0" t="0" r="0" b="3175"/>
                  <wp:docPr id="513" name="Imagin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9199" cy="2790843"/>
                          </a:xfrm>
                          <a:prstGeom prst="rect">
                            <a:avLst/>
                          </a:prstGeom>
                          <a:noFill/>
                          <a:ln>
                            <a:noFill/>
                          </a:ln>
                        </pic:spPr>
                      </pic:pic>
                    </a:graphicData>
                  </a:graphic>
                </wp:inline>
              </w:drawing>
            </w:r>
          </w:p>
          <w:p w14:paraId="61EE4885" w14:textId="77777777" w:rsidR="0055480A" w:rsidRPr="00682402" w:rsidRDefault="0055480A" w:rsidP="00790907">
            <w:pPr>
              <w:spacing w:line="276" w:lineRule="auto"/>
              <w:jc w:val="center"/>
              <w:rPr>
                <w:rFonts w:cs="Arial"/>
                <w:szCs w:val="24"/>
              </w:rPr>
            </w:pPr>
            <w:r w:rsidRPr="00682402">
              <w:rPr>
                <w:rFonts w:cs="Arial"/>
                <w:szCs w:val="24"/>
              </w:rPr>
              <w:t>Fig. 1 - Zonarea seismica a teritoriului României</w:t>
            </w:r>
          </w:p>
          <w:p w14:paraId="0D61049D" w14:textId="77777777" w:rsidR="0055480A" w:rsidRPr="00682402" w:rsidRDefault="0055480A" w:rsidP="00790907">
            <w:pPr>
              <w:spacing w:line="276" w:lineRule="auto"/>
              <w:rPr>
                <w:rFonts w:cs="Arial"/>
                <w:szCs w:val="24"/>
              </w:rPr>
            </w:pPr>
          </w:p>
        </w:tc>
      </w:tr>
    </w:tbl>
    <w:p w14:paraId="772D906E" w14:textId="77777777" w:rsidR="0055480A" w:rsidRPr="00682402" w:rsidRDefault="0055480A" w:rsidP="00790907">
      <w:pPr>
        <w:spacing w:line="276" w:lineRule="auto"/>
        <w:ind w:firstLine="720"/>
        <w:rPr>
          <w:rFonts w:cs="Arial"/>
          <w:szCs w:val="24"/>
        </w:rPr>
      </w:pPr>
      <w:r w:rsidRPr="00682402">
        <w:rPr>
          <w:rFonts w:cs="Arial"/>
          <w:szCs w:val="24"/>
        </w:rPr>
        <w:t xml:space="preserve">Potrivit Cod P100-1/2013, privind proiectarea clădirilor și a altor construcții de inginerie civilă în zone seismice, zonarea accelerației terenului pentru proiectare ag. în perimetrul studiat, pentru evenimente seismice având intervalul mediu de recurență (al magnitudinii) de referință de </w:t>
      </w:r>
      <w:r w:rsidR="00304FAA" w:rsidRPr="00682402">
        <w:rPr>
          <w:rFonts w:cs="Arial"/>
          <w:szCs w:val="24"/>
        </w:rPr>
        <w:t>225</w:t>
      </w:r>
      <w:r w:rsidRPr="00682402">
        <w:rPr>
          <w:rFonts w:cs="Arial"/>
          <w:szCs w:val="24"/>
        </w:rPr>
        <w:t xml:space="preserve"> ani, este de 0.</w:t>
      </w:r>
      <w:r w:rsidR="00304FAA" w:rsidRPr="00682402">
        <w:rPr>
          <w:rFonts w:cs="Arial"/>
          <w:szCs w:val="24"/>
        </w:rPr>
        <w:t>15</w:t>
      </w:r>
      <w:r w:rsidR="009B0CAF" w:rsidRPr="00682402">
        <w:rPr>
          <w:rFonts w:cs="Arial"/>
          <w:szCs w:val="24"/>
        </w:rPr>
        <w:t xml:space="preserve"> g, si se foloseș</w:t>
      </w:r>
      <w:r w:rsidRPr="00682402">
        <w:rPr>
          <w:rFonts w:cs="Arial"/>
          <w:szCs w:val="24"/>
        </w:rPr>
        <w:t>te pentru proiectarea construc</w:t>
      </w:r>
      <w:r w:rsidR="009B0CAF" w:rsidRPr="00682402">
        <w:rPr>
          <w:rFonts w:cs="Arial"/>
          <w:szCs w:val="24"/>
        </w:rPr>
        <w:t>ț</w:t>
      </w:r>
      <w:r w:rsidRPr="00682402">
        <w:rPr>
          <w:rFonts w:cs="Arial"/>
          <w:szCs w:val="24"/>
        </w:rPr>
        <w:t>iilor la starea limita (fig. 2).</w:t>
      </w:r>
    </w:p>
    <w:p w14:paraId="2A0AB3BD" w14:textId="77777777" w:rsidR="009E409C" w:rsidRPr="00682402" w:rsidRDefault="009E409C" w:rsidP="00790907">
      <w:pPr>
        <w:spacing w:line="276" w:lineRule="auto"/>
        <w:ind w:firstLine="720"/>
        <w:rPr>
          <w:rFonts w:cs="Arial"/>
          <w:szCs w:val="24"/>
        </w:rPr>
      </w:pPr>
    </w:p>
    <w:tbl>
      <w:tblPr>
        <w:tblW w:w="0" w:type="auto"/>
        <w:tblInd w:w="1705" w:type="dxa"/>
        <w:tblLook w:val="04A0" w:firstRow="1" w:lastRow="0" w:firstColumn="1" w:lastColumn="0" w:noHBand="0" w:noVBand="1"/>
      </w:tblPr>
      <w:tblGrid>
        <w:gridCol w:w="6390"/>
      </w:tblGrid>
      <w:tr w:rsidR="009B0CAF" w:rsidRPr="00682402" w14:paraId="119A5036" w14:textId="77777777" w:rsidTr="009B0CAF">
        <w:trPr>
          <w:trHeight w:val="3573"/>
        </w:trPr>
        <w:tc>
          <w:tcPr>
            <w:tcW w:w="6390" w:type="dxa"/>
          </w:tcPr>
          <w:p w14:paraId="779E2329" w14:textId="77777777" w:rsidR="009B0CAF" w:rsidRPr="00682402" w:rsidRDefault="009B0CAF" w:rsidP="00790907">
            <w:pPr>
              <w:spacing w:line="276" w:lineRule="auto"/>
              <w:jc w:val="center"/>
              <w:rPr>
                <w:rFonts w:cs="Arial"/>
                <w:szCs w:val="24"/>
              </w:rPr>
            </w:pPr>
            <w:r w:rsidRPr="00682402">
              <w:rPr>
                <w:rFonts w:cs="Arial"/>
                <w:noProof/>
                <w:szCs w:val="24"/>
                <w:lang w:val="en-US"/>
              </w:rPr>
              <w:drawing>
                <wp:inline distT="0" distB="0" distL="0" distR="0" wp14:anchorId="10255AC5" wp14:editId="0417EC2C">
                  <wp:extent cx="3895725" cy="2514260"/>
                  <wp:effectExtent l="0" t="0" r="0" b="635"/>
                  <wp:docPr id="514" name="Imagin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34125" cy="2539043"/>
                          </a:xfrm>
                          <a:prstGeom prst="rect">
                            <a:avLst/>
                          </a:prstGeom>
                          <a:noFill/>
                          <a:ln>
                            <a:noFill/>
                          </a:ln>
                        </pic:spPr>
                      </pic:pic>
                    </a:graphicData>
                  </a:graphic>
                </wp:inline>
              </w:drawing>
            </w:r>
          </w:p>
          <w:p w14:paraId="08B7E35E" w14:textId="77777777" w:rsidR="009B0CAF" w:rsidRPr="00682402" w:rsidRDefault="009B0CAF" w:rsidP="00790907">
            <w:pPr>
              <w:spacing w:line="276" w:lineRule="auto"/>
              <w:jc w:val="center"/>
              <w:rPr>
                <w:rFonts w:cs="Arial"/>
                <w:szCs w:val="24"/>
              </w:rPr>
            </w:pPr>
          </w:p>
        </w:tc>
      </w:tr>
    </w:tbl>
    <w:p w14:paraId="6803F0E5" w14:textId="77777777" w:rsidR="009B0CAF" w:rsidRPr="00682402" w:rsidRDefault="009B0CAF" w:rsidP="00790907">
      <w:pPr>
        <w:spacing w:line="276" w:lineRule="auto"/>
        <w:jc w:val="center"/>
        <w:rPr>
          <w:rFonts w:cs="Arial"/>
          <w:szCs w:val="24"/>
        </w:rPr>
      </w:pPr>
      <w:r w:rsidRPr="00682402">
        <w:rPr>
          <w:rFonts w:cs="Arial"/>
          <w:szCs w:val="24"/>
        </w:rPr>
        <w:t>Fig. 2 - Zonarea teritoriului României în termeni de valori de vârf ale accelerației terenului pentru proiectare ag pentru cutremure având intervalul mediu de recurenta IMR=</w:t>
      </w:r>
      <w:r w:rsidR="00304FAA" w:rsidRPr="00682402">
        <w:rPr>
          <w:rFonts w:cs="Arial"/>
          <w:szCs w:val="24"/>
        </w:rPr>
        <w:t>225</w:t>
      </w:r>
      <w:r w:rsidRPr="00682402">
        <w:rPr>
          <w:rFonts w:cs="Arial"/>
          <w:szCs w:val="24"/>
        </w:rPr>
        <w:t xml:space="preserve"> ani</w:t>
      </w:r>
    </w:p>
    <w:p w14:paraId="7A3D73C1" w14:textId="77777777" w:rsidR="009B0CAF" w:rsidRPr="00682402" w:rsidRDefault="009B0CAF" w:rsidP="00790907">
      <w:pPr>
        <w:spacing w:line="276" w:lineRule="auto"/>
        <w:ind w:firstLine="720"/>
        <w:rPr>
          <w:rFonts w:cs="Arial"/>
          <w:szCs w:val="24"/>
        </w:rPr>
      </w:pPr>
      <w:r w:rsidRPr="00682402">
        <w:rPr>
          <w:rFonts w:cs="Arial"/>
          <w:szCs w:val="24"/>
        </w:rPr>
        <w:lastRenderedPageBreak/>
        <w:t>De asemenea, potrivit codului menționat, din punct de vedere al zonării pentru proiectare în termeni de perioada de control (colț) Tc, perimetrul se încadrează în zona cu Tc=0.7 sec   (fig. 3).</w:t>
      </w:r>
    </w:p>
    <w:p w14:paraId="228EA8E7" w14:textId="77777777" w:rsidR="009E409C" w:rsidRPr="00682402" w:rsidRDefault="009E409C" w:rsidP="00790907">
      <w:pPr>
        <w:spacing w:line="276" w:lineRule="auto"/>
        <w:ind w:firstLine="720"/>
        <w:rPr>
          <w:rFonts w:cs="Arial"/>
          <w:szCs w:val="24"/>
        </w:rPr>
      </w:pPr>
    </w:p>
    <w:tbl>
      <w:tblPr>
        <w:tblW w:w="0" w:type="auto"/>
        <w:tblInd w:w="1885" w:type="dxa"/>
        <w:tblLook w:val="04A0" w:firstRow="1" w:lastRow="0" w:firstColumn="1" w:lastColumn="0" w:noHBand="0" w:noVBand="1"/>
      </w:tblPr>
      <w:tblGrid>
        <w:gridCol w:w="6120"/>
      </w:tblGrid>
      <w:tr w:rsidR="009B0CAF" w:rsidRPr="00682402" w14:paraId="5075A5AB" w14:textId="77777777" w:rsidTr="009B0CAF">
        <w:tc>
          <w:tcPr>
            <w:tcW w:w="6120" w:type="dxa"/>
          </w:tcPr>
          <w:p w14:paraId="55F26E13" w14:textId="77777777" w:rsidR="009B0CAF" w:rsidRPr="00682402" w:rsidRDefault="009B0CAF" w:rsidP="00790907">
            <w:pPr>
              <w:spacing w:line="276" w:lineRule="auto"/>
              <w:rPr>
                <w:rFonts w:cs="Arial"/>
                <w:szCs w:val="24"/>
              </w:rPr>
            </w:pPr>
            <w:r w:rsidRPr="00682402">
              <w:rPr>
                <w:rFonts w:cs="Arial"/>
                <w:noProof/>
                <w:szCs w:val="24"/>
                <w:lang w:val="en-US"/>
              </w:rPr>
              <w:drawing>
                <wp:inline distT="0" distB="0" distL="0" distR="0" wp14:anchorId="24CBF4BB" wp14:editId="3F786BDF">
                  <wp:extent cx="3643213" cy="2533650"/>
                  <wp:effectExtent l="0" t="0" r="0" b="0"/>
                  <wp:docPr id="515" name="Imagin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64380" cy="2548371"/>
                          </a:xfrm>
                          <a:prstGeom prst="rect">
                            <a:avLst/>
                          </a:prstGeom>
                          <a:noFill/>
                          <a:ln>
                            <a:noFill/>
                          </a:ln>
                        </pic:spPr>
                      </pic:pic>
                    </a:graphicData>
                  </a:graphic>
                </wp:inline>
              </w:drawing>
            </w:r>
          </w:p>
        </w:tc>
      </w:tr>
    </w:tbl>
    <w:p w14:paraId="4C6177FF" w14:textId="77777777" w:rsidR="009B0CAF" w:rsidRPr="00682402" w:rsidRDefault="009B0CAF" w:rsidP="00790907">
      <w:pPr>
        <w:spacing w:line="276" w:lineRule="auto"/>
        <w:jc w:val="center"/>
        <w:rPr>
          <w:rFonts w:cs="Arial"/>
          <w:szCs w:val="24"/>
        </w:rPr>
      </w:pPr>
      <w:bookmarkStart w:id="67" w:name="_Toc431887502"/>
      <w:r w:rsidRPr="00682402">
        <w:rPr>
          <w:rFonts w:cs="Arial"/>
          <w:szCs w:val="24"/>
        </w:rPr>
        <w:t xml:space="preserve">Fig. 3 - Zonarea teritoriului </w:t>
      </w:r>
      <w:r w:rsidR="005A7211" w:rsidRPr="00682402">
        <w:rPr>
          <w:rFonts w:cs="Arial"/>
          <w:szCs w:val="24"/>
        </w:rPr>
        <w:t>României</w:t>
      </w:r>
      <w:r w:rsidRPr="00682402">
        <w:rPr>
          <w:rFonts w:cs="Arial"/>
          <w:szCs w:val="24"/>
        </w:rPr>
        <w:t xml:space="preserve"> in termeni de perioada de control (colt), </w:t>
      </w:r>
      <w:r w:rsidRPr="00682402">
        <w:rPr>
          <w:rFonts w:cs="Arial"/>
          <w:i/>
          <w:szCs w:val="24"/>
        </w:rPr>
        <w:t>T</w:t>
      </w:r>
      <w:r w:rsidRPr="00682402">
        <w:rPr>
          <w:rFonts w:cs="Arial"/>
          <w:i/>
          <w:szCs w:val="24"/>
          <w:vertAlign w:val="subscript"/>
        </w:rPr>
        <w:t>C</w:t>
      </w:r>
      <w:r w:rsidRPr="00682402">
        <w:rPr>
          <w:rFonts w:cs="Arial"/>
          <w:szCs w:val="24"/>
        </w:rPr>
        <w:t xml:space="preserve"> a spectrului de </w:t>
      </w:r>
      <w:bookmarkEnd w:id="67"/>
      <w:r w:rsidR="005A7211" w:rsidRPr="00682402">
        <w:rPr>
          <w:rFonts w:cs="Arial"/>
          <w:szCs w:val="24"/>
        </w:rPr>
        <w:t>răspuns</w:t>
      </w:r>
    </w:p>
    <w:p w14:paraId="52455A89" w14:textId="77777777" w:rsidR="009B0CAF" w:rsidRPr="00682402" w:rsidRDefault="009B0CAF" w:rsidP="00790907">
      <w:pPr>
        <w:shd w:val="clear" w:color="auto" w:fill="FFFFFF"/>
        <w:spacing w:before="150" w:after="75" w:line="276" w:lineRule="auto"/>
        <w:rPr>
          <w:rFonts w:cs="Arial"/>
          <w:b/>
          <w:szCs w:val="24"/>
        </w:rPr>
      </w:pPr>
      <w:r w:rsidRPr="00682402">
        <w:rPr>
          <w:rFonts w:cs="Arial"/>
          <w:b/>
          <w:szCs w:val="24"/>
        </w:rPr>
        <w:t>Clima și fenomenele natural specifice zonei</w:t>
      </w:r>
    </w:p>
    <w:p w14:paraId="49AF1EFF" w14:textId="77777777" w:rsidR="00026858" w:rsidRPr="00682402" w:rsidRDefault="00026858" w:rsidP="00790907">
      <w:pPr>
        <w:spacing w:line="276" w:lineRule="auto"/>
        <w:rPr>
          <w:rFonts w:cs="Arial"/>
        </w:rPr>
      </w:pPr>
      <w:r w:rsidRPr="00682402">
        <w:rPr>
          <w:rFonts w:cs="Arial"/>
        </w:rPr>
        <w:t>Temperatura maximă și minimă.</w:t>
      </w:r>
    </w:p>
    <w:p w14:paraId="5E4505AF" w14:textId="77777777" w:rsidR="00026858" w:rsidRPr="00682402" w:rsidRDefault="00026858" w:rsidP="00790907">
      <w:pPr>
        <w:spacing w:line="276" w:lineRule="auto"/>
        <w:ind w:firstLine="720"/>
        <w:rPr>
          <w:rFonts w:cs="Arial"/>
        </w:rPr>
      </w:pPr>
      <w:r w:rsidRPr="00682402">
        <w:rPr>
          <w:rFonts w:cs="Arial"/>
        </w:rPr>
        <w:t>Trăsăturile climatice ale județului Mureș sunt o consecință a poziției sale în centrul Transilvaniei, fapt care încadrează respectivul teritoriu în subprovincia climatică temperat - continental moderată, definită de circulația și caracterul maselor de aer din vest și nord-vest.</w:t>
      </w:r>
    </w:p>
    <w:p w14:paraId="18F7FDBE" w14:textId="6FBA8133" w:rsidR="00026858" w:rsidRPr="00682402" w:rsidRDefault="00026858" w:rsidP="00790907">
      <w:pPr>
        <w:spacing w:line="276" w:lineRule="auto"/>
        <w:ind w:firstLine="720"/>
        <w:rPr>
          <w:rFonts w:cs="Arial"/>
        </w:rPr>
      </w:pPr>
      <w:r w:rsidRPr="00682402">
        <w:rPr>
          <w:rFonts w:cs="Arial"/>
        </w:rPr>
        <w:t>Acestui teritoriu îi sunt specifice ver</w:t>
      </w:r>
      <w:r w:rsidR="001245AF">
        <w:rPr>
          <w:rFonts w:cs="Arial"/>
        </w:rPr>
        <w:t>i</w:t>
      </w:r>
      <w:r w:rsidRPr="00682402">
        <w:rPr>
          <w:rFonts w:cs="Arial"/>
        </w:rPr>
        <w:t>le mai călduroase, iernile lungi și reci, mai ales în sectorul montan cu inversiuni de temperatură pe văi.</w:t>
      </w:r>
    </w:p>
    <w:p w14:paraId="7CCE1C77" w14:textId="77777777" w:rsidR="00026858" w:rsidRPr="00682402" w:rsidRDefault="00026858" w:rsidP="00790907">
      <w:pPr>
        <w:spacing w:line="276" w:lineRule="auto"/>
        <w:ind w:firstLine="720"/>
        <w:rPr>
          <w:rFonts w:cs="Arial"/>
        </w:rPr>
      </w:pPr>
      <w:r w:rsidRPr="00682402">
        <w:rPr>
          <w:rFonts w:cs="Arial"/>
        </w:rPr>
        <w:t>Datorita etajării reliefului, temperaturile aerului prezintă diferențieri regionale. Urmărind valorile anuale ale temperaturii medii lunare se constată că în zona colinară și de podiș, luna cea mai rece este ianuarie (cu medii de -3°C,   -8° C), iar cea mai caldă, iulie (+18°C, +19°C) cu ușoare creșteri pe văi. În zona montană luna cea mai rece este februarie (-4°C, 1°C) iar cea mai caldă este luna august (+8°C, +12°C).</w:t>
      </w:r>
    </w:p>
    <w:p w14:paraId="0A26F526" w14:textId="77777777" w:rsidR="00026858" w:rsidRPr="00682402" w:rsidRDefault="00026858" w:rsidP="00790907">
      <w:pPr>
        <w:spacing w:line="276" w:lineRule="auto"/>
        <w:ind w:firstLine="720"/>
        <w:rPr>
          <w:rFonts w:cs="Arial"/>
        </w:rPr>
      </w:pPr>
      <w:r w:rsidRPr="00682402">
        <w:rPr>
          <w:rFonts w:cs="Arial"/>
        </w:rPr>
        <w:t>Numărul zilelor de vară oscilează între 60-85. Zilele tropicale sunt puține, astfel că abia se însumează 18 zile din cursul unui an. Din cifra menționată 6 zile revin exclusiv lunii august. Numărul mediu anual al zilelor cu îngheț este de 127. Numărul cel mai mare de zile cu îngheț aparține lunii februarie.</w:t>
      </w:r>
    </w:p>
    <w:p w14:paraId="13976649" w14:textId="77777777" w:rsidR="00026858" w:rsidRPr="00682402" w:rsidRDefault="00026858" w:rsidP="00790907">
      <w:pPr>
        <w:spacing w:line="276" w:lineRule="auto"/>
        <w:ind w:firstLine="720"/>
        <w:rPr>
          <w:rFonts w:cs="Arial"/>
        </w:rPr>
      </w:pPr>
      <w:r w:rsidRPr="00682402">
        <w:rPr>
          <w:rFonts w:cs="Arial"/>
        </w:rPr>
        <w:lastRenderedPageBreak/>
        <w:t>Cantitatea medie anuală a precipitațiilor însumează 700-899 mm în partea centrală a județului Mureș . Cantitățile medii în luna iulie se încadrează între 80 și 180 mm, iar în ianuarie intre 30 si 50 mm.</w:t>
      </w:r>
    </w:p>
    <w:p w14:paraId="0BC56198" w14:textId="77777777" w:rsidR="00783A05" w:rsidRPr="00682402" w:rsidRDefault="00783A05" w:rsidP="00790907">
      <w:pPr>
        <w:spacing w:line="276" w:lineRule="auto"/>
        <w:rPr>
          <w:rFonts w:cs="Arial"/>
          <w:b/>
        </w:rPr>
      </w:pPr>
    </w:p>
    <w:p w14:paraId="323BA9D4" w14:textId="4862A79F" w:rsidR="009E409C" w:rsidRPr="00682402" w:rsidRDefault="009E409C" w:rsidP="00790907">
      <w:pPr>
        <w:spacing w:line="276" w:lineRule="auto"/>
        <w:rPr>
          <w:rFonts w:cs="Arial"/>
          <w:b/>
        </w:rPr>
      </w:pPr>
      <w:r w:rsidRPr="00682402">
        <w:rPr>
          <w:rFonts w:cs="Arial"/>
          <w:b/>
        </w:rPr>
        <w:t>Hidrografia și hidrogeologia zonei studiate</w:t>
      </w:r>
    </w:p>
    <w:p w14:paraId="35EF0368" w14:textId="77777777" w:rsidR="00304FAA" w:rsidRPr="00682402" w:rsidRDefault="00304FAA" w:rsidP="00304FAA">
      <w:pPr>
        <w:spacing w:line="276" w:lineRule="auto"/>
        <w:ind w:firstLine="720"/>
        <w:rPr>
          <w:rFonts w:cs="Arial"/>
        </w:rPr>
      </w:pPr>
      <w:r w:rsidRPr="00682402">
        <w:rPr>
          <w:rFonts w:cs="Arial"/>
        </w:rPr>
        <w:t>Rețeaua hidrografică a zonei este dată de râul Niraj și afluenții acestuia.</w:t>
      </w:r>
    </w:p>
    <w:p w14:paraId="2D627B02" w14:textId="77777777" w:rsidR="00304FAA" w:rsidRPr="00682402" w:rsidRDefault="00304FAA" w:rsidP="00304FAA">
      <w:pPr>
        <w:spacing w:line="276" w:lineRule="auto"/>
        <w:ind w:firstLine="720"/>
        <w:rPr>
          <w:rFonts w:cs="Arial"/>
        </w:rPr>
      </w:pPr>
      <w:r w:rsidRPr="00682402">
        <w:rPr>
          <w:rFonts w:cs="Arial"/>
        </w:rPr>
        <w:t>Conform STAS 1709/1-1990 „Adâncimea de îngheț în complexul rutier” lucrarea se încadrează în zona climatică II.</w:t>
      </w:r>
    </w:p>
    <w:p w14:paraId="3615C77B" w14:textId="77777777" w:rsidR="00304FAA" w:rsidRPr="00682402" w:rsidRDefault="00304FAA" w:rsidP="00304FAA">
      <w:pPr>
        <w:spacing w:line="276" w:lineRule="auto"/>
        <w:ind w:firstLine="720"/>
        <w:rPr>
          <w:rFonts w:cs="Arial"/>
        </w:rPr>
      </w:pPr>
      <w:r w:rsidRPr="00682402">
        <w:rPr>
          <w:rFonts w:cs="Arial"/>
        </w:rPr>
        <w:t>Conform SR EN 1991-1-1-2004 lucrarea se încadrează în zona „</w:t>
      </w:r>
      <w:r w:rsidRPr="00682402">
        <w:rPr>
          <w:rFonts w:cs="Arial"/>
          <w:b/>
        </w:rPr>
        <w:t>A</w:t>
      </w:r>
      <w:r w:rsidRPr="00682402">
        <w:rPr>
          <w:rFonts w:cs="Arial"/>
        </w:rPr>
        <w:t>” la acțiunea vântului.</w:t>
      </w:r>
    </w:p>
    <w:p w14:paraId="7C9285A8" w14:textId="77777777" w:rsidR="00304FAA" w:rsidRPr="00682402" w:rsidRDefault="00304FAA" w:rsidP="00304FAA">
      <w:pPr>
        <w:spacing w:line="276" w:lineRule="auto"/>
        <w:ind w:firstLine="720"/>
        <w:rPr>
          <w:rFonts w:cs="Arial"/>
        </w:rPr>
      </w:pPr>
      <w:r w:rsidRPr="00682402">
        <w:rPr>
          <w:rFonts w:cs="Arial"/>
        </w:rPr>
        <w:t>Conform SR EN 1991-1-3-2005 lucrarea se încadrează in zona „</w:t>
      </w:r>
      <w:r w:rsidRPr="00682402">
        <w:rPr>
          <w:rFonts w:cs="Arial"/>
          <w:b/>
        </w:rPr>
        <w:t>A</w:t>
      </w:r>
      <w:r w:rsidRPr="00682402">
        <w:rPr>
          <w:rFonts w:cs="Arial"/>
        </w:rPr>
        <w:t>” la încărcări din zăpadă.</w:t>
      </w:r>
    </w:p>
    <w:p w14:paraId="1C1E8548" w14:textId="77777777" w:rsidR="00304FAA" w:rsidRPr="00682402" w:rsidRDefault="00304FAA" w:rsidP="00304FAA">
      <w:pPr>
        <w:spacing w:line="276" w:lineRule="auto"/>
        <w:ind w:firstLine="720"/>
        <w:rPr>
          <w:rFonts w:cs="Arial"/>
        </w:rPr>
      </w:pPr>
      <w:r w:rsidRPr="00682402">
        <w:rPr>
          <w:rFonts w:cs="Arial"/>
        </w:rPr>
        <w:t>Conform STAS 6054/77 adâncimea de îngheț este  H</w:t>
      </w:r>
      <w:r w:rsidRPr="00682402">
        <w:rPr>
          <w:rFonts w:cs="Arial"/>
          <w:vertAlign w:val="subscript"/>
        </w:rPr>
        <w:t>i</w:t>
      </w:r>
      <w:r w:rsidRPr="00682402">
        <w:rPr>
          <w:rFonts w:cs="Arial"/>
        </w:rPr>
        <w:t>=0,90 – 1,00 m</w:t>
      </w:r>
    </w:p>
    <w:p w14:paraId="28275AAC" w14:textId="062CD7F4" w:rsidR="008A4789" w:rsidRPr="00682402" w:rsidRDefault="008A4789" w:rsidP="008A4789">
      <w:pPr>
        <w:spacing w:line="276" w:lineRule="auto"/>
        <w:rPr>
          <w:rFonts w:cs="Arial"/>
          <w:szCs w:val="24"/>
          <w:u w:val="single"/>
        </w:rPr>
      </w:pPr>
      <w:r w:rsidRPr="00682402">
        <w:rPr>
          <w:rFonts w:cs="Arial"/>
          <w:szCs w:val="24"/>
          <w:u w:val="single"/>
        </w:rPr>
        <w:t xml:space="preserve">Hidrografia:  </w:t>
      </w:r>
    </w:p>
    <w:p w14:paraId="59EBC963" w14:textId="318A77EC" w:rsidR="00EB47C7" w:rsidRPr="00682402" w:rsidRDefault="00783A05" w:rsidP="00783A05">
      <w:pPr>
        <w:pStyle w:val="Listparagraf"/>
        <w:spacing w:line="276" w:lineRule="auto"/>
        <w:ind w:left="0" w:firstLine="720"/>
        <w:rPr>
          <w:rFonts w:cs="Arial"/>
          <w:szCs w:val="24"/>
        </w:rPr>
      </w:pPr>
      <w:r w:rsidRPr="00682402">
        <w:rPr>
          <w:rFonts w:cs="Arial"/>
          <w:szCs w:val="24"/>
        </w:rPr>
        <w:t>Principalul factor hidrografic local este Râul Beica și Râul Chiheru – Valea Mare, care de asemenea drenează zona.</w:t>
      </w:r>
    </w:p>
    <w:p w14:paraId="5361678E" w14:textId="01655155" w:rsidR="00783A05" w:rsidRPr="00682402" w:rsidRDefault="00783A05" w:rsidP="00783A05">
      <w:pPr>
        <w:pStyle w:val="Listparagraf"/>
        <w:spacing w:line="276" w:lineRule="auto"/>
        <w:ind w:left="0" w:firstLine="720"/>
        <w:rPr>
          <w:rFonts w:cs="Arial"/>
          <w:szCs w:val="24"/>
        </w:rPr>
      </w:pPr>
      <w:r w:rsidRPr="00682402">
        <w:rPr>
          <w:rFonts w:cs="Arial"/>
          <w:szCs w:val="24"/>
        </w:rPr>
        <w:t>Zonal sunt identificate și alte pârâuri semipermanente parțial regularizate cu diverse denumiri locale, cu rol colector, hidroregulator și de drenaj al apelor de suprafață provenite din părțile superioare altitudinal.</w:t>
      </w:r>
    </w:p>
    <w:p w14:paraId="26EDEB5E" w14:textId="2B53DA3D" w:rsidR="008A4789" w:rsidRPr="00682402" w:rsidRDefault="008A4789" w:rsidP="008A4789">
      <w:pPr>
        <w:spacing w:line="276" w:lineRule="auto"/>
        <w:rPr>
          <w:rFonts w:cs="Arial"/>
          <w:szCs w:val="24"/>
          <w:u w:val="single"/>
        </w:rPr>
      </w:pPr>
      <w:r w:rsidRPr="00682402">
        <w:rPr>
          <w:rFonts w:cs="Arial"/>
          <w:szCs w:val="24"/>
          <w:u w:val="single"/>
        </w:rPr>
        <w:t>Hidrogeologia :</w:t>
      </w:r>
    </w:p>
    <w:p w14:paraId="0EBC8EB5" w14:textId="02ADCC0E" w:rsidR="00783A05" w:rsidRPr="00682402" w:rsidRDefault="008A4789" w:rsidP="008A4789">
      <w:pPr>
        <w:pStyle w:val="Listparagraf"/>
        <w:spacing w:line="276" w:lineRule="auto"/>
        <w:ind w:left="0" w:firstLine="720"/>
        <w:rPr>
          <w:rFonts w:cs="Arial"/>
          <w:szCs w:val="24"/>
        </w:rPr>
      </w:pPr>
      <w:r w:rsidRPr="00682402">
        <w:rPr>
          <w:rFonts w:cs="Arial"/>
          <w:szCs w:val="24"/>
        </w:rPr>
        <w:t>Ape dulci cu alimentare de suprafață, de pe versanți nepresurizate, care sub rezerva nivelului hidrostatic fluctuant sezonieri sunt identificate în zona la 6/7 m cantonate în stratul de pământuri parțial coezive – praf argilos nisipos.</w:t>
      </w:r>
    </w:p>
    <w:p w14:paraId="486C881B" w14:textId="77777777" w:rsidR="008A4789" w:rsidRPr="00682402" w:rsidRDefault="008A4789" w:rsidP="008A4789">
      <w:pPr>
        <w:pStyle w:val="Listparagraf"/>
        <w:spacing w:line="276" w:lineRule="auto"/>
        <w:ind w:left="0" w:firstLine="720"/>
        <w:rPr>
          <w:rFonts w:cs="Arial"/>
          <w:szCs w:val="24"/>
        </w:rPr>
      </w:pPr>
    </w:p>
    <w:p w14:paraId="4599B794" w14:textId="77777777" w:rsidR="005E3518" w:rsidRPr="00682402" w:rsidRDefault="005E3518" w:rsidP="00790907">
      <w:pPr>
        <w:pStyle w:val="subsubTutlu"/>
        <w:spacing w:line="276" w:lineRule="auto"/>
      </w:pPr>
      <w:bookmarkStart w:id="68" w:name="_Toc474137765"/>
      <w:r w:rsidRPr="00682402">
        <w:t>Studii de teren</w:t>
      </w:r>
      <w:bookmarkEnd w:id="68"/>
    </w:p>
    <w:p w14:paraId="35246FB9" w14:textId="77777777" w:rsidR="007540CC" w:rsidRPr="00682402" w:rsidRDefault="007540CC" w:rsidP="00790907">
      <w:pPr>
        <w:spacing w:line="276" w:lineRule="auto"/>
        <w:ind w:firstLine="720"/>
        <w:rPr>
          <w:rFonts w:cs="Arial"/>
          <w:szCs w:val="24"/>
        </w:rPr>
      </w:pPr>
      <w:r w:rsidRPr="00682402">
        <w:rPr>
          <w:rFonts w:cs="Arial"/>
          <w:b/>
          <w:szCs w:val="24"/>
        </w:rPr>
        <w:t>Studiul geotehnic</w:t>
      </w:r>
      <w:r w:rsidRPr="00682402">
        <w:rPr>
          <w:rFonts w:cs="Arial"/>
          <w:szCs w:val="24"/>
        </w:rPr>
        <w:t xml:space="preserve"> recomandă proiectarea infrastructurii și suprastructurii </w:t>
      </w:r>
      <w:r w:rsidR="000E5014" w:rsidRPr="00682402">
        <w:rPr>
          <w:rFonts w:cs="Arial"/>
          <w:szCs w:val="24"/>
        </w:rPr>
        <w:t>drumuri</w:t>
      </w:r>
      <w:r w:rsidRPr="00682402">
        <w:rPr>
          <w:rFonts w:cs="Arial"/>
          <w:szCs w:val="24"/>
        </w:rPr>
        <w:t>lor conform cu caracteristicile fizico-me</w:t>
      </w:r>
      <w:r w:rsidR="0077311C" w:rsidRPr="00682402">
        <w:rPr>
          <w:rFonts w:cs="Arial"/>
          <w:szCs w:val="24"/>
        </w:rPr>
        <w:t>canice ale terenului din patul drumurilor</w:t>
      </w:r>
      <w:r w:rsidRPr="00682402">
        <w:rPr>
          <w:rFonts w:cs="Arial"/>
          <w:szCs w:val="24"/>
        </w:rPr>
        <w:t xml:space="preserve"> obținute pe baza forajelor geotehnice și în funcție de încărcările ce se vor produce în timpul exploatării.</w:t>
      </w:r>
    </w:p>
    <w:p w14:paraId="51DEE692" w14:textId="77777777" w:rsidR="009E409C" w:rsidRPr="00682402" w:rsidRDefault="009E409C" w:rsidP="00790907">
      <w:pPr>
        <w:spacing w:line="276" w:lineRule="auto"/>
        <w:ind w:firstLine="720"/>
        <w:rPr>
          <w:rFonts w:cs="Arial"/>
        </w:rPr>
      </w:pPr>
      <w:r w:rsidRPr="00682402">
        <w:rPr>
          <w:rFonts w:cs="Arial"/>
        </w:rPr>
        <w:t>În vederea investigării terenului, pe suprafața determinată au fost executate măsurători și observații geotehnice prin efectuarea lucrărilor de foraje geotehnice cu foreză de penetrare dinamică “GEOTOOL-LMRS-VK”, până la adâncimea maximă de 2,00m.</w:t>
      </w:r>
    </w:p>
    <w:p w14:paraId="6F404B20" w14:textId="77777777" w:rsidR="009E409C" w:rsidRPr="00682402" w:rsidRDefault="009E409C" w:rsidP="00790907">
      <w:pPr>
        <w:spacing w:line="276" w:lineRule="auto"/>
        <w:ind w:firstLine="720"/>
        <w:rPr>
          <w:rFonts w:cs="Arial"/>
        </w:rPr>
      </w:pPr>
      <w:r w:rsidRPr="00682402">
        <w:rPr>
          <w:rFonts w:cs="Arial"/>
        </w:rPr>
        <w:t xml:space="preserve">Au fost recoltate probe de pământuri pentru analize fizico - mecanice ale rocilor prăfoase, argiloase, nisipoase, pietrișuri. </w:t>
      </w:r>
    </w:p>
    <w:p w14:paraId="108EED89" w14:textId="77777777" w:rsidR="009E409C" w:rsidRPr="00682402" w:rsidRDefault="009E409C" w:rsidP="00790907">
      <w:pPr>
        <w:spacing w:line="276" w:lineRule="auto"/>
        <w:ind w:firstLine="720"/>
        <w:rPr>
          <w:rFonts w:cs="Arial"/>
        </w:rPr>
      </w:pPr>
      <w:r w:rsidRPr="00682402">
        <w:rPr>
          <w:rFonts w:cs="Arial"/>
        </w:rPr>
        <w:t>S-au executat cartări locale privind morfologia, stratifica</w:t>
      </w:r>
      <w:r w:rsidR="00A27EE7" w:rsidRPr="00682402">
        <w:rPr>
          <w:rFonts w:cs="Arial"/>
        </w:rPr>
        <w:t>ț</w:t>
      </w:r>
      <w:r w:rsidRPr="00682402">
        <w:rPr>
          <w:rFonts w:cs="Arial"/>
        </w:rPr>
        <w:t xml:space="preserve">ia, geotehnia, hidrogeologia amplasamentului </w:t>
      </w:r>
      <w:r w:rsidR="00A27EE7" w:rsidRPr="00682402">
        <w:rPr>
          <w:rFonts w:cs="Arial"/>
        </w:rPr>
        <w:t>ș</w:t>
      </w:r>
      <w:r w:rsidRPr="00682402">
        <w:rPr>
          <w:rFonts w:cs="Arial"/>
        </w:rPr>
        <w:t>i a zonei de construc</w:t>
      </w:r>
      <w:r w:rsidR="00A27EE7" w:rsidRPr="00682402">
        <w:rPr>
          <w:rFonts w:cs="Arial"/>
        </w:rPr>
        <w:t>ț</w:t>
      </w:r>
      <w:r w:rsidRPr="00682402">
        <w:rPr>
          <w:rFonts w:cs="Arial"/>
        </w:rPr>
        <w:t>ie.</w:t>
      </w:r>
    </w:p>
    <w:p w14:paraId="563B4B41" w14:textId="77777777" w:rsidR="009E409C" w:rsidRPr="00682402" w:rsidRDefault="009E409C" w:rsidP="00790907">
      <w:pPr>
        <w:spacing w:line="276" w:lineRule="auto"/>
        <w:ind w:firstLine="720"/>
        <w:rPr>
          <w:rFonts w:cs="Arial"/>
        </w:rPr>
      </w:pPr>
      <w:r w:rsidRPr="00682402">
        <w:rPr>
          <w:rFonts w:cs="Arial"/>
        </w:rPr>
        <w:t xml:space="preserve">Au fost consultate </w:t>
      </w:r>
      <w:r w:rsidR="00A27EE7" w:rsidRPr="00682402">
        <w:rPr>
          <w:rFonts w:cs="Arial"/>
        </w:rPr>
        <w:t>ș</w:t>
      </w:r>
      <w:r w:rsidRPr="00682402">
        <w:rPr>
          <w:rFonts w:cs="Arial"/>
        </w:rPr>
        <w:t xml:space="preserve">i date geotehnice </w:t>
      </w:r>
      <w:r w:rsidR="00A27EE7" w:rsidRPr="00682402">
        <w:rPr>
          <w:rFonts w:cs="Arial"/>
        </w:rPr>
        <w:t>ș</w:t>
      </w:r>
      <w:r w:rsidRPr="00682402">
        <w:rPr>
          <w:rFonts w:cs="Arial"/>
        </w:rPr>
        <w:t>i hidrogeologice din zonă, din lucrările anterioare.</w:t>
      </w:r>
    </w:p>
    <w:p w14:paraId="3BC2D614" w14:textId="77777777" w:rsidR="009E409C" w:rsidRPr="00682402" w:rsidRDefault="009E409C" w:rsidP="00790907">
      <w:pPr>
        <w:spacing w:line="276" w:lineRule="auto"/>
        <w:ind w:firstLine="720"/>
        <w:rPr>
          <w:rFonts w:cs="Arial"/>
        </w:rPr>
      </w:pPr>
      <w:r w:rsidRPr="00682402">
        <w:rPr>
          <w:rFonts w:cs="Arial"/>
        </w:rPr>
        <w:lastRenderedPageBreak/>
        <w:t xml:space="preserve">În urma cercetărilor și a rezultatelor de laborator geotehnic cât și din urmărirea stratificației pământurilor </w:t>
      </w:r>
      <w:r w:rsidR="00DC15AF" w:rsidRPr="00682402">
        <w:rPr>
          <w:rFonts w:cs="Arial"/>
        </w:rPr>
        <w:t xml:space="preserve">nisipoase, </w:t>
      </w:r>
      <w:r w:rsidRPr="00682402">
        <w:rPr>
          <w:rFonts w:cs="Arial"/>
        </w:rPr>
        <w:t xml:space="preserve">prăfoase, argiloase, cu pietrișuri, interceptate din foraje, </w:t>
      </w:r>
      <w:r w:rsidR="00DC15AF" w:rsidRPr="00682402">
        <w:rPr>
          <w:rFonts w:cs="Arial"/>
        </w:rPr>
        <w:t xml:space="preserve">elaboratorul studiului geotehnic </w:t>
      </w:r>
      <w:r w:rsidRPr="00682402">
        <w:rPr>
          <w:rFonts w:cs="Arial"/>
        </w:rPr>
        <w:t>concluzion</w:t>
      </w:r>
      <w:r w:rsidR="00DC15AF" w:rsidRPr="00682402">
        <w:rPr>
          <w:rFonts w:cs="Arial"/>
        </w:rPr>
        <w:t>ează</w:t>
      </w:r>
      <w:r w:rsidRPr="00682402">
        <w:rPr>
          <w:rFonts w:cs="Arial"/>
        </w:rPr>
        <w:t xml:space="preserve"> următoarele:</w:t>
      </w:r>
    </w:p>
    <w:p w14:paraId="3C9B9276" w14:textId="77777777" w:rsidR="009E409C" w:rsidRPr="00682402" w:rsidRDefault="009E409C" w:rsidP="00790907">
      <w:pPr>
        <w:pStyle w:val="Listparagraf"/>
        <w:numPr>
          <w:ilvl w:val="0"/>
          <w:numId w:val="28"/>
        </w:numPr>
        <w:spacing w:line="276" w:lineRule="auto"/>
        <w:rPr>
          <w:rFonts w:cs="Arial"/>
        </w:rPr>
      </w:pPr>
      <w:r w:rsidRPr="00682402">
        <w:rPr>
          <w:rFonts w:cs="Arial"/>
        </w:rPr>
        <w:t>nivelul hidrostatic nu a fost interceptat în foraje până la adâncimea de -2,00m;</w:t>
      </w:r>
    </w:p>
    <w:p w14:paraId="374E8080" w14:textId="77777777" w:rsidR="009E409C" w:rsidRPr="00682402" w:rsidRDefault="009E409C" w:rsidP="00790907">
      <w:pPr>
        <w:pStyle w:val="Listparagraf"/>
        <w:numPr>
          <w:ilvl w:val="0"/>
          <w:numId w:val="28"/>
        </w:numPr>
        <w:spacing w:line="276" w:lineRule="auto"/>
        <w:rPr>
          <w:rFonts w:cs="Arial"/>
        </w:rPr>
      </w:pPr>
      <w:r w:rsidRPr="00682402">
        <w:rPr>
          <w:rFonts w:cs="Arial"/>
        </w:rPr>
        <w:t>în cazul în care apa apare în săpăturile executate pentru fundații, se vor prevedea instalații de evacuare al apei din săpătură;</w:t>
      </w:r>
    </w:p>
    <w:p w14:paraId="59A47ADA" w14:textId="77777777" w:rsidR="009E409C" w:rsidRPr="00682402" w:rsidRDefault="000E5014" w:rsidP="00790907">
      <w:pPr>
        <w:pStyle w:val="Listparagraf"/>
        <w:numPr>
          <w:ilvl w:val="0"/>
          <w:numId w:val="28"/>
        </w:numPr>
        <w:spacing w:line="276" w:lineRule="auto"/>
        <w:rPr>
          <w:rFonts w:cs="Arial"/>
        </w:rPr>
      </w:pPr>
      <w:r w:rsidRPr="00682402">
        <w:rPr>
          <w:rFonts w:cs="Arial"/>
        </w:rPr>
        <w:t>drumul</w:t>
      </w:r>
      <w:r w:rsidR="009E409C" w:rsidRPr="00682402">
        <w:rPr>
          <w:rFonts w:cs="Arial"/>
        </w:rPr>
        <w:t xml:space="preserve"> cercetat a</w:t>
      </w:r>
      <w:r w:rsidRPr="00682402">
        <w:rPr>
          <w:rFonts w:cs="Arial"/>
        </w:rPr>
        <w:t>re</w:t>
      </w:r>
      <w:r w:rsidR="009E409C" w:rsidRPr="00682402">
        <w:rPr>
          <w:rFonts w:cs="Arial"/>
        </w:rPr>
        <w:t xml:space="preserve"> supraf</w:t>
      </w:r>
      <w:r w:rsidRPr="00682402">
        <w:rPr>
          <w:rFonts w:cs="Arial"/>
        </w:rPr>
        <w:t>a</w:t>
      </w:r>
      <w:r w:rsidR="009E409C" w:rsidRPr="00682402">
        <w:rPr>
          <w:rFonts w:cs="Arial"/>
        </w:rPr>
        <w:t>ț</w:t>
      </w:r>
      <w:r w:rsidRPr="00682402">
        <w:rPr>
          <w:rFonts w:cs="Arial"/>
        </w:rPr>
        <w:t>ă</w:t>
      </w:r>
      <w:r w:rsidR="009E409C" w:rsidRPr="00682402">
        <w:rPr>
          <w:rFonts w:cs="Arial"/>
        </w:rPr>
        <w:t xml:space="preserve"> relativ plan</w:t>
      </w:r>
      <w:r w:rsidRPr="00682402">
        <w:rPr>
          <w:rFonts w:cs="Arial"/>
        </w:rPr>
        <w:t>ă</w:t>
      </w:r>
      <w:r w:rsidR="009E409C" w:rsidRPr="00682402">
        <w:rPr>
          <w:rFonts w:cs="Arial"/>
        </w:rPr>
        <w:t>,</w:t>
      </w:r>
      <w:r w:rsidR="00DC15AF" w:rsidRPr="00682402">
        <w:rPr>
          <w:rFonts w:cs="Arial"/>
        </w:rPr>
        <w:t xml:space="preserve"> respectiv ușor în pantă însă</w:t>
      </w:r>
      <w:r w:rsidR="009E409C" w:rsidRPr="00682402">
        <w:rPr>
          <w:rFonts w:cs="Arial"/>
        </w:rPr>
        <w:t xml:space="preserve"> fără urme de alunecări, crăpături de soluri, afueri, zone cu exces de umiditate şi sunt favorabile pentru amplasarea construcțiilor, prin metoda fundărilor directe;</w:t>
      </w:r>
    </w:p>
    <w:p w14:paraId="1609DA8F" w14:textId="77777777" w:rsidR="00DC15AF" w:rsidRPr="00682402" w:rsidRDefault="00DC15AF" w:rsidP="00790907">
      <w:pPr>
        <w:pStyle w:val="Listparagraf"/>
        <w:numPr>
          <w:ilvl w:val="0"/>
          <w:numId w:val="28"/>
        </w:numPr>
        <w:spacing w:line="276" w:lineRule="auto"/>
        <w:rPr>
          <w:rFonts w:cs="Arial"/>
        </w:rPr>
      </w:pPr>
      <w:r w:rsidRPr="00682402">
        <w:rPr>
          <w:rFonts w:cs="Arial"/>
        </w:rPr>
        <w:t xml:space="preserve">fundația </w:t>
      </w:r>
      <w:r w:rsidR="000E5014" w:rsidRPr="00682402">
        <w:rPr>
          <w:rFonts w:cs="Arial"/>
        </w:rPr>
        <w:t>drumului județean</w:t>
      </w:r>
      <w:r w:rsidRPr="00682402">
        <w:rPr>
          <w:rFonts w:cs="Arial"/>
        </w:rPr>
        <w:t xml:space="preserve"> este neadecvată și prezintă inegalități;</w:t>
      </w:r>
    </w:p>
    <w:p w14:paraId="13125FDE" w14:textId="7F923EAA" w:rsidR="00DC15AF" w:rsidRPr="00682402" w:rsidRDefault="00DC15AF" w:rsidP="00790907">
      <w:pPr>
        <w:pStyle w:val="Listparagraf"/>
        <w:numPr>
          <w:ilvl w:val="0"/>
          <w:numId w:val="28"/>
        </w:numPr>
        <w:spacing w:line="276" w:lineRule="auto"/>
        <w:rPr>
          <w:rFonts w:cs="Arial"/>
        </w:rPr>
      </w:pPr>
      <w:r w:rsidRPr="00682402">
        <w:rPr>
          <w:rFonts w:cs="Arial"/>
        </w:rPr>
        <w:t>pentru reabilitarea sistemului rutier se recomandă un strat de balast de cca. 0,</w:t>
      </w:r>
      <w:r w:rsidR="007D1874" w:rsidRPr="00682402">
        <w:rPr>
          <w:rFonts w:cs="Arial"/>
        </w:rPr>
        <w:t>3</w:t>
      </w:r>
      <w:r w:rsidRPr="00682402">
        <w:rPr>
          <w:rFonts w:cs="Arial"/>
        </w:rPr>
        <w:t>0 m grosime, compact</w:t>
      </w:r>
      <w:r w:rsidR="001245AF">
        <w:rPr>
          <w:rFonts w:cs="Arial"/>
        </w:rPr>
        <w:t>at</w:t>
      </w:r>
      <w:r w:rsidRPr="00682402">
        <w:rPr>
          <w:rFonts w:cs="Arial"/>
        </w:rPr>
        <w:t xml:space="preserve"> respectiv straturi asfaltice.</w:t>
      </w:r>
    </w:p>
    <w:p w14:paraId="42F478CD" w14:textId="695ADF4E" w:rsidR="00D86C8C" w:rsidRPr="00682402" w:rsidRDefault="009E409C" w:rsidP="00790907">
      <w:pPr>
        <w:pStyle w:val="Listparagraf"/>
        <w:numPr>
          <w:ilvl w:val="0"/>
          <w:numId w:val="28"/>
        </w:numPr>
        <w:spacing w:line="276" w:lineRule="auto"/>
        <w:rPr>
          <w:rFonts w:cs="Arial"/>
        </w:rPr>
      </w:pPr>
      <w:r w:rsidRPr="00682402">
        <w:rPr>
          <w:rFonts w:cs="Arial"/>
        </w:rPr>
        <w:t>straturile interceptate sunt pământuri cu activitate medie, respective active, datorită plasticității mari și a procentajului ridicat al argilei coloidale,</w:t>
      </w:r>
      <w:r w:rsidR="00D86C8C" w:rsidRPr="00682402">
        <w:rPr>
          <w:rFonts w:cs="Arial"/>
        </w:rPr>
        <w:t xml:space="preserve"> ce indică respectarea cu strictețe a normativului privind fundarea construcțiilor pe pământuri cu umflări și contracții mari, respectiv hidroizolarea fundației cu material geotextil;</w:t>
      </w:r>
    </w:p>
    <w:p w14:paraId="37CB304F" w14:textId="77777777" w:rsidR="009E409C" w:rsidRPr="00682402" w:rsidRDefault="009E409C" w:rsidP="00790907">
      <w:pPr>
        <w:pStyle w:val="Listparagraf"/>
        <w:numPr>
          <w:ilvl w:val="0"/>
          <w:numId w:val="28"/>
        </w:numPr>
        <w:spacing w:line="276" w:lineRule="auto"/>
        <w:rPr>
          <w:rFonts w:cs="Arial"/>
        </w:rPr>
      </w:pPr>
      <w:r w:rsidRPr="00682402">
        <w:rPr>
          <w:rFonts w:cs="Arial"/>
        </w:rPr>
        <w:t>pentru drenarea apei meteorice, se recomandă decolmatarea șanțurilor și a podețelor;</w:t>
      </w:r>
    </w:p>
    <w:p w14:paraId="09090664" w14:textId="77777777" w:rsidR="009E409C" w:rsidRPr="00682402" w:rsidRDefault="009E409C" w:rsidP="00790907">
      <w:pPr>
        <w:pStyle w:val="Listparagraf"/>
        <w:numPr>
          <w:ilvl w:val="0"/>
          <w:numId w:val="28"/>
        </w:numPr>
        <w:spacing w:line="276" w:lineRule="auto"/>
        <w:rPr>
          <w:rFonts w:cs="Arial"/>
        </w:rPr>
      </w:pPr>
      <w:r w:rsidRPr="00682402">
        <w:rPr>
          <w:rFonts w:cs="Arial"/>
        </w:rPr>
        <w:t>pentru prevenirea efectelor eventualelor tasări inegale, se recomandă luarea măsurilor constructive de siguranță;</w:t>
      </w:r>
    </w:p>
    <w:p w14:paraId="3A46ECF1" w14:textId="77777777" w:rsidR="009E409C" w:rsidRPr="00682402" w:rsidRDefault="009E409C" w:rsidP="00790907">
      <w:pPr>
        <w:pStyle w:val="Listparagraf"/>
        <w:numPr>
          <w:ilvl w:val="0"/>
          <w:numId w:val="28"/>
        </w:numPr>
        <w:spacing w:line="276" w:lineRule="auto"/>
        <w:rPr>
          <w:rFonts w:cs="Arial"/>
        </w:rPr>
      </w:pPr>
      <w:r w:rsidRPr="00682402">
        <w:rPr>
          <w:rFonts w:cs="Arial"/>
        </w:rPr>
        <w:t>în perioada execuției se vor lua măsuri de asigurare a stabilității terenurilor din jur, a construcțiilor sau amenajărilor existente în apropiere;</w:t>
      </w:r>
    </w:p>
    <w:p w14:paraId="4DFC9F62" w14:textId="77777777" w:rsidR="009E409C" w:rsidRPr="00682402" w:rsidRDefault="009E409C" w:rsidP="00790907">
      <w:pPr>
        <w:pStyle w:val="Listparagraf"/>
        <w:numPr>
          <w:ilvl w:val="0"/>
          <w:numId w:val="28"/>
        </w:numPr>
        <w:spacing w:line="276" w:lineRule="auto"/>
        <w:rPr>
          <w:rFonts w:cs="Arial"/>
        </w:rPr>
      </w:pPr>
      <w:r w:rsidRPr="00682402">
        <w:rPr>
          <w:rFonts w:cs="Arial"/>
        </w:rPr>
        <w:t>vor fi respectate cu strictețe normele de protecția muncii pe timpul fazei de execuție;</w:t>
      </w:r>
    </w:p>
    <w:p w14:paraId="6F7B5787" w14:textId="77777777" w:rsidR="005A7211" w:rsidRPr="00682402" w:rsidRDefault="009E409C" w:rsidP="00A27EE7">
      <w:pPr>
        <w:pStyle w:val="Listparagraf"/>
        <w:numPr>
          <w:ilvl w:val="0"/>
          <w:numId w:val="28"/>
        </w:numPr>
        <w:spacing w:line="276" w:lineRule="auto"/>
        <w:rPr>
          <w:rFonts w:cs="Arial"/>
        </w:rPr>
      </w:pPr>
      <w:r w:rsidRPr="00682402">
        <w:rPr>
          <w:rFonts w:cs="Arial"/>
        </w:rPr>
        <w:t>în timpul executării săpăturilor în rocile prăfoase, argiloase, nisipoase, cu pietrișuri, dacă adâncimea excavației depășește adâncimea de 2,00 m se recomandă sprijinirea săpăturii sau crearea unei pante de taluz natural de 1:1, 0.1:1.5 , având în vedere și indicii mecanici dați la adâncimea respectivă (ɸ</w:t>
      </w:r>
      <w:r w:rsidRPr="00682402">
        <w:rPr>
          <w:rFonts w:cs="Arial"/>
          <w:vertAlign w:val="superscript"/>
        </w:rPr>
        <w:t>0</w:t>
      </w:r>
      <w:r w:rsidRPr="00682402">
        <w:rPr>
          <w:rFonts w:cs="Arial"/>
          <w:sz w:val="16"/>
          <w:szCs w:val="16"/>
        </w:rPr>
        <w:t xml:space="preserve"> </w:t>
      </w:r>
      <w:r w:rsidRPr="00682402">
        <w:rPr>
          <w:rFonts w:cs="Arial"/>
        </w:rPr>
        <w:t>și c);</w:t>
      </w:r>
      <w:r w:rsidR="00A27EE7" w:rsidRPr="00682402">
        <w:rPr>
          <w:rFonts w:cs="Arial"/>
        </w:rPr>
        <w:t xml:space="preserve"> </w:t>
      </w:r>
      <w:r w:rsidRPr="00682402">
        <w:rPr>
          <w:rFonts w:cs="Arial"/>
        </w:rPr>
        <w:t>valorile presiunii convenționale sunt date pentru fundații cu lățimi de B=1,00m și adâncimi de fundare Df = 2,00 m față de nivelul terenului sistematizat;</w:t>
      </w:r>
    </w:p>
    <w:p w14:paraId="141872AC" w14:textId="77777777" w:rsidR="00783A05" w:rsidRPr="00682402" w:rsidRDefault="00783A05" w:rsidP="00790907">
      <w:pPr>
        <w:spacing w:line="276" w:lineRule="auto"/>
        <w:ind w:firstLine="720"/>
        <w:rPr>
          <w:rFonts w:cs="Arial"/>
          <w:b/>
          <w:szCs w:val="24"/>
        </w:rPr>
      </w:pPr>
    </w:p>
    <w:p w14:paraId="0C951F90" w14:textId="2E3DCE19" w:rsidR="007540CC" w:rsidRPr="00682402" w:rsidRDefault="007540CC" w:rsidP="00790907">
      <w:pPr>
        <w:spacing w:line="276" w:lineRule="auto"/>
        <w:ind w:firstLine="720"/>
        <w:rPr>
          <w:rFonts w:cs="Arial"/>
          <w:b/>
          <w:szCs w:val="24"/>
        </w:rPr>
      </w:pPr>
      <w:r w:rsidRPr="00682402">
        <w:rPr>
          <w:rFonts w:cs="Arial"/>
          <w:b/>
          <w:szCs w:val="24"/>
        </w:rPr>
        <w:t>Studiul topografic</w:t>
      </w:r>
    </w:p>
    <w:p w14:paraId="4FE88458" w14:textId="77777777" w:rsidR="007540CC" w:rsidRPr="00682402" w:rsidRDefault="007540CC" w:rsidP="00790907">
      <w:pPr>
        <w:spacing w:line="276" w:lineRule="auto"/>
        <w:ind w:firstLine="720"/>
        <w:rPr>
          <w:rFonts w:cs="Arial"/>
          <w:szCs w:val="24"/>
        </w:rPr>
      </w:pPr>
      <w:r w:rsidRPr="00682402">
        <w:rPr>
          <w:rFonts w:cs="Arial"/>
          <w:szCs w:val="24"/>
        </w:rPr>
        <w:t>Operațiunile efectuate în faza de documentare a lucrării</w:t>
      </w:r>
    </w:p>
    <w:p w14:paraId="262A042E" w14:textId="77777777" w:rsidR="007540CC" w:rsidRPr="00682402" w:rsidRDefault="007540CC" w:rsidP="00790907">
      <w:pPr>
        <w:pStyle w:val="Listparagraf"/>
        <w:numPr>
          <w:ilvl w:val="0"/>
          <w:numId w:val="23"/>
        </w:numPr>
        <w:spacing w:line="276" w:lineRule="auto"/>
        <w:ind w:left="1080"/>
        <w:rPr>
          <w:rFonts w:cs="Arial"/>
          <w:szCs w:val="24"/>
        </w:rPr>
      </w:pPr>
      <w:r w:rsidRPr="00682402">
        <w:rPr>
          <w:rFonts w:cs="Arial"/>
          <w:szCs w:val="24"/>
        </w:rPr>
        <w:t>Culegerea datelor și a informațiilor din baza de date a cadastrului și a biroului de carte funciară;</w:t>
      </w:r>
    </w:p>
    <w:p w14:paraId="34EF14E1" w14:textId="77777777" w:rsidR="007540CC" w:rsidRPr="00682402" w:rsidRDefault="007540CC" w:rsidP="00790907">
      <w:pPr>
        <w:pStyle w:val="Listparagraf"/>
        <w:numPr>
          <w:ilvl w:val="0"/>
          <w:numId w:val="23"/>
        </w:numPr>
        <w:spacing w:line="276" w:lineRule="auto"/>
        <w:ind w:left="1080"/>
        <w:rPr>
          <w:rFonts w:cs="Arial"/>
          <w:szCs w:val="24"/>
        </w:rPr>
      </w:pPr>
      <w:r w:rsidRPr="00682402">
        <w:rPr>
          <w:rFonts w:cs="Arial"/>
          <w:szCs w:val="24"/>
        </w:rPr>
        <w:lastRenderedPageBreak/>
        <w:t>Identificarea imobilelor pe planuri, hărți topografice, orto-fotoplan, planurile cărții funciare după numărul topografic sau numărul cadastral;</w:t>
      </w:r>
    </w:p>
    <w:p w14:paraId="5300D01B" w14:textId="77777777" w:rsidR="007540CC" w:rsidRPr="00682402" w:rsidRDefault="007540CC" w:rsidP="00790907">
      <w:pPr>
        <w:pStyle w:val="Listparagraf"/>
        <w:numPr>
          <w:ilvl w:val="0"/>
          <w:numId w:val="23"/>
        </w:numPr>
        <w:spacing w:line="276" w:lineRule="auto"/>
        <w:ind w:left="1080"/>
        <w:rPr>
          <w:rFonts w:cs="Arial"/>
          <w:szCs w:val="24"/>
        </w:rPr>
      </w:pPr>
      <w:r w:rsidRPr="00682402">
        <w:rPr>
          <w:rFonts w:cs="Arial"/>
          <w:szCs w:val="24"/>
        </w:rPr>
        <w:t>Identificarea imobilelor în baza de date a cadastrului prin solicitarea geometriilor conform coordonatelor;</w:t>
      </w:r>
    </w:p>
    <w:p w14:paraId="613C89E0" w14:textId="77777777" w:rsidR="007540CC" w:rsidRPr="00682402" w:rsidRDefault="007540CC" w:rsidP="00790907">
      <w:pPr>
        <w:pStyle w:val="Listparagraf"/>
        <w:numPr>
          <w:ilvl w:val="0"/>
          <w:numId w:val="23"/>
        </w:numPr>
        <w:spacing w:line="276" w:lineRule="auto"/>
        <w:ind w:left="1080"/>
        <w:rPr>
          <w:rFonts w:cs="Arial"/>
          <w:szCs w:val="24"/>
        </w:rPr>
      </w:pPr>
      <w:r w:rsidRPr="00682402">
        <w:rPr>
          <w:rFonts w:cs="Arial"/>
          <w:szCs w:val="24"/>
        </w:rPr>
        <w:t>Depunerea de cereri</w:t>
      </w:r>
      <w:r w:rsidR="0057407F" w:rsidRPr="00682402">
        <w:rPr>
          <w:rFonts w:cs="Arial"/>
          <w:szCs w:val="24"/>
        </w:rPr>
        <w:t xml:space="preserve"> </w:t>
      </w:r>
      <w:r w:rsidRPr="00682402">
        <w:rPr>
          <w:rFonts w:cs="Arial"/>
          <w:szCs w:val="24"/>
        </w:rPr>
        <w:t>pentru eliberarea actelor conform cu originalul</w:t>
      </w:r>
      <w:r w:rsidR="0057407F" w:rsidRPr="00682402">
        <w:rPr>
          <w:rFonts w:cs="Arial"/>
          <w:szCs w:val="24"/>
        </w:rPr>
        <w:t>;</w:t>
      </w:r>
    </w:p>
    <w:p w14:paraId="6A82500E" w14:textId="77777777" w:rsidR="007540CC" w:rsidRPr="00682402" w:rsidRDefault="007540CC" w:rsidP="00790907">
      <w:pPr>
        <w:spacing w:line="276" w:lineRule="auto"/>
        <w:ind w:firstLine="720"/>
        <w:rPr>
          <w:rFonts w:cs="Arial"/>
          <w:szCs w:val="24"/>
        </w:rPr>
      </w:pPr>
      <w:r w:rsidRPr="00682402">
        <w:rPr>
          <w:rFonts w:cs="Arial"/>
          <w:szCs w:val="24"/>
        </w:rPr>
        <w:t>Operațiuni topo-cadastrale efectuate:</w:t>
      </w:r>
    </w:p>
    <w:p w14:paraId="244628B1" w14:textId="77777777" w:rsidR="007540CC" w:rsidRPr="00682402" w:rsidRDefault="007540CC" w:rsidP="00790907">
      <w:pPr>
        <w:pStyle w:val="Listparagraf"/>
        <w:numPr>
          <w:ilvl w:val="0"/>
          <w:numId w:val="24"/>
        </w:numPr>
        <w:spacing w:line="276" w:lineRule="auto"/>
        <w:ind w:left="1080"/>
        <w:rPr>
          <w:rFonts w:cs="Arial"/>
          <w:szCs w:val="24"/>
        </w:rPr>
      </w:pPr>
      <w:r w:rsidRPr="00682402">
        <w:rPr>
          <w:rFonts w:cs="Arial"/>
          <w:szCs w:val="24"/>
        </w:rPr>
        <w:t>Metode și aparatură folosite la m</w:t>
      </w:r>
      <w:r w:rsidR="0057407F" w:rsidRPr="00682402">
        <w:rPr>
          <w:rFonts w:cs="Arial"/>
          <w:szCs w:val="24"/>
        </w:rPr>
        <w:t>ă</w:t>
      </w:r>
      <w:r w:rsidRPr="00682402">
        <w:rPr>
          <w:rFonts w:cs="Arial"/>
          <w:szCs w:val="24"/>
        </w:rPr>
        <w:t>surători:</w:t>
      </w:r>
    </w:p>
    <w:p w14:paraId="3293CE97" w14:textId="77777777" w:rsidR="007540CC" w:rsidRPr="00682402" w:rsidRDefault="007540CC" w:rsidP="00790907">
      <w:pPr>
        <w:pStyle w:val="Listparagraf"/>
        <w:numPr>
          <w:ilvl w:val="0"/>
          <w:numId w:val="25"/>
        </w:numPr>
        <w:spacing w:line="276" w:lineRule="auto"/>
        <w:ind w:left="1440"/>
        <w:rPr>
          <w:rFonts w:cs="Arial"/>
          <w:szCs w:val="24"/>
        </w:rPr>
      </w:pPr>
      <w:r w:rsidRPr="00682402">
        <w:rPr>
          <w:rFonts w:cs="Arial"/>
          <w:szCs w:val="24"/>
        </w:rPr>
        <w:t>M</w:t>
      </w:r>
      <w:r w:rsidR="0057407F" w:rsidRPr="00682402">
        <w:rPr>
          <w:rFonts w:cs="Arial"/>
          <w:szCs w:val="24"/>
        </w:rPr>
        <w:t>ă</w:t>
      </w:r>
      <w:r w:rsidRPr="00682402">
        <w:rPr>
          <w:rFonts w:cs="Arial"/>
          <w:szCs w:val="24"/>
        </w:rPr>
        <w:t>surătorile de unghiuri și distanțe au fost efectuate cu stația totală Leica cu vizare pe reflector tip prismă</w:t>
      </w:r>
    </w:p>
    <w:p w14:paraId="6B694AD9" w14:textId="77777777" w:rsidR="007540CC" w:rsidRPr="00682402" w:rsidRDefault="0057407F" w:rsidP="00790907">
      <w:pPr>
        <w:pStyle w:val="Listparagraf"/>
        <w:numPr>
          <w:ilvl w:val="0"/>
          <w:numId w:val="25"/>
        </w:numPr>
        <w:spacing w:line="276" w:lineRule="auto"/>
        <w:ind w:left="1440"/>
        <w:rPr>
          <w:rFonts w:cs="Arial"/>
          <w:szCs w:val="24"/>
        </w:rPr>
      </w:pPr>
      <w:r w:rsidRPr="00682402">
        <w:rPr>
          <w:rFonts w:cs="Arial"/>
          <w:szCs w:val="24"/>
        </w:rPr>
        <w:t>Î</w:t>
      </w:r>
      <w:r w:rsidR="007540CC" w:rsidRPr="00682402">
        <w:rPr>
          <w:rFonts w:cs="Arial"/>
          <w:szCs w:val="24"/>
        </w:rPr>
        <w:t>ncep</w:t>
      </w:r>
      <w:r w:rsidRPr="00682402">
        <w:rPr>
          <w:rFonts w:cs="Arial"/>
          <w:szCs w:val="24"/>
        </w:rPr>
        <w:t>â</w:t>
      </w:r>
      <w:r w:rsidR="007540CC" w:rsidRPr="00682402">
        <w:rPr>
          <w:rFonts w:cs="Arial"/>
          <w:szCs w:val="24"/>
        </w:rPr>
        <w:t>nd cu staționarea stației 1 au fost radiate punctele de pe conturul imobilului și punctele necesare ridicării detaliilor planimetrice</w:t>
      </w:r>
      <w:r w:rsidRPr="00682402">
        <w:rPr>
          <w:rFonts w:cs="Arial"/>
          <w:szCs w:val="24"/>
        </w:rPr>
        <w:t>;</w:t>
      </w:r>
    </w:p>
    <w:p w14:paraId="4169586C" w14:textId="77777777" w:rsidR="007540CC" w:rsidRPr="00682402" w:rsidRDefault="007540CC" w:rsidP="00790907">
      <w:pPr>
        <w:pStyle w:val="Listparagraf"/>
        <w:numPr>
          <w:ilvl w:val="0"/>
          <w:numId w:val="25"/>
        </w:numPr>
        <w:spacing w:line="276" w:lineRule="auto"/>
        <w:ind w:left="1440"/>
        <w:rPr>
          <w:rFonts w:cs="Arial"/>
          <w:szCs w:val="24"/>
        </w:rPr>
      </w:pPr>
      <w:r w:rsidRPr="00682402">
        <w:rPr>
          <w:rFonts w:cs="Arial"/>
          <w:szCs w:val="24"/>
        </w:rPr>
        <w:t>Pentru întocmirea documentației topografice s-a folosit un pachet de programe pe PC</w:t>
      </w:r>
      <w:r w:rsidR="0057407F" w:rsidRPr="00682402">
        <w:rPr>
          <w:rFonts w:cs="Arial"/>
          <w:szCs w:val="24"/>
        </w:rPr>
        <w:t>;</w:t>
      </w:r>
    </w:p>
    <w:p w14:paraId="01720F2A" w14:textId="77777777" w:rsidR="007540CC" w:rsidRPr="00682402" w:rsidRDefault="007540CC" w:rsidP="00790907">
      <w:pPr>
        <w:pStyle w:val="Listparagraf"/>
        <w:numPr>
          <w:ilvl w:val="0"/>
          <w:numId w:val="25"/>
        </w:numPr>
        <w:spacing w:line="276" w:lineRule="auto"/>
        <w:ind w:left="1440"/>
        <w:rPr>
          <w:rFonts w:cs="Arial"/>
          <w:szCs w:val="24"/>
        </w:rPr>
      </w:pPr>
      <w:r w:rsidRPr="00682402">
        <w:rPr>
          <w:rFonts w:cs="Arial"/>
          <w:szCs w:val="24"/>
        </w:rPr>
        <w:t>Supr</w:t>
      </w:r>
      <w:r w:rsidR="0057407F" w:rsidRPr="00682402">
        <w:rPr>
          <w:rFonts w:cs="Arial"/>
          <w:szCs w:val="24"/>
        </w:rPr>
        <w:t>a</w:t>
      </w:r>
      <w:r w:rsidRPr="00682402">
        <w:rPr>
          <w:rFonts w:cs="Arial"/>
          <w:szCs w:val="24"/>
        </w:rPr>
        <w:t>fața imobilului determinată prin punc</w:t>
      </w:r>
      <w:r w:rsidR="0057407F" w:rsidRPr="00682402">
        <w:rPr>
          <w:rFonts w:cs="Arial"/>
          <w:szCs w:val="24"/>
        </w:rPr>
        <w:t>te</w:t>
      </w:r>
      <w:r w:rsidRPr="00682402">
        <w:rPr>
          <w:rFonts w:cs="Arial"/>
          <w:szCs w:val="24"/>
        </w:rPr>
        <w:t xml:space="preserve"> s-a calculat analitic, calcularea coordonatelor fiec</w:t>
      </w:r>
      <w:r w:rsidR="0057407F" w:rsidRPr="00682402">
        <w:rPr>
          <w:rFonts w:cs="Arial"/>
          <w:szCs w:val="24"/>
        </w:rPr>
        <w:t>ă</w:t>
      </w:r>
      <w:r w:rsidRPr="00682402">
        <w:rPr>
          <w:rFonts w:cs="Arial"/>
          <w:szCs w:val="24"/>
        </w:rPr>
        <w:t>rui punct s-a folosit un program de selectare având toate datele culese, calculate și verificate, s-au pregătit fișiere în vederea prelucrării și desenării planului topogra</w:t>
      </w:r>
      <w:r w:rsidR="0057407F" w:rsidRPr="00682402">
        <w:rPr>
          <w:rFonts w:cs="Arial"/>
          <w:szCs w:val="24"/>
        </w:rPr>
        <w:t>f</w:t>
      </w:r>
      <w:r w:rsidRPr="00682402">
        <w:rPr>
          <w:rFonts w:cs="Arial"/>
          <w:szCs w:val="24"/>
        </w:rPr>
        <w:t>ic cu reprezentarea reliefului prin curbe de nivel la scara 1:1000</w:t>
      </w:r>
      <w:r w:rsidR="0057407F" w:rsidRPr="00682402">
        <w:rPr>
          <w:rFonts w:cs="Arial"/>
          <w:szCs w:val="24"/>
        </w:rPr>
        <w:t>.</w:t>
      </w:r>
    </w:p>
    <w:p w14:paraId="0FBC6F44" w14:textId="4883FCDD" w:rsidR="007540CC" w:rsidRPr="00682402" w:rsidRDefault="007540CC" w:rsidP="00790907">
      <w:pPr>
        <w:pStyle w:val="Listparagraf"/>
        <w:numPr>
          <w:ilvl w:val="0"/>
          <w:numId w:val="24"/>
        </w:numPr>
        <w:spacing w:line="276" w:lineRule="auto"/>
        <w:ind w:left="1080"/>
        <w:rPr>
          <w:rFonts w:cs="Arial"/>
          <w:szCs w:val="24"/>
        </w:rPr>
      </w:pPr>
      <w:r w:rsidRPr="00682402">
        <w:rPr>
          <w:rFonts w:cs="Arial"/>
          <w:szCs w:val="24"/>
        </w:rPr>
        <w:t>Sistemul de coord</w:t>
      </w:r>
      <w:r w:rsidR="001245AF">
        <w:rPr>
          <w:rFonts w:cs="Arial"/>
          <w:szCs w:val="24"/>
        </w:rPr>
        <w:t>o</w:t>
      </w:r>
      <w:r w:rsidRPr="00682402">
        <w:rPr>
          <w:rFonts w:cs="Arial"/>
          <w:szCs w:val="24"/>
        </w:rPr>
        <w:t>nate</w:t>
      </w:r>
    </w:p>
    <w:p w14:paraId="4B052F3D" w14:textId="77777777" w:rsidR="007540CC" w:rsidRPr="00682402" w:rsidRDefault="007540CC" w:rsidP="00790907">
      <w:pPr>
        <w:pStyle w:val="Listparagraf"/>
        <w:numPr>
          <w:ilvl w:val="0"/>
          <w:numId w:val="24"/>
        </w:numPr>
        <w:spacing w:line="276" w:lineRule="auto"/>
        <w:ind w:left="1080"/>
        <w:rPr>
          <w:rFonts w:cs="Arial"/>
          <w:szCs w:val="24"/>
        </w:rPr>
      </w:pPr>
      <w:r w:rsidRPr="00682402">
        <w:rPr>
          <w:rFonts w:cs="Arial"/>
          <w:szCs w:val="24"/>
        </w:rPr>
        <w:t>Puncte geodezice noi și vechi folosite:</w:t>
      </w:r>
    </w:p>
    <w:p w14:paraId="20F20A98" w14:textId="77777777" w:rsidR="007540CC" w:rsidRPr="00682402" w:rsidRDefault="007540CC" w:rsidP="00790907">
      <w:pPr>
        <w:pStyle w:val="Listparagraf"/>
        <w:numPr>
          <w:ilvl w:val="0"/>
          <w:numId w:val="25"/>
        </w:numPr>
        <w:spacing w:line="276" w:lineRule="auto"/>
        <w:ind w:left="1440"/>
        <w:rPr>
          <w:rFonts w:cs="Arial"/>
          <w:szCs w:val="24"/>
        </w:rPr>
      </w:pPr>
      <w:r w:rsidRPr="00682402">
        <w:rPr>
          <w:rFonts w:cs="Arial"/>
          <w:szCs w:val="24"/>
        </w:rPr>
        <w:t>Legarea la sistemul național de coordonate s-a făcut cu GPS.</w:t>
      </w:r>
    </w:p>
    <w:p w14:paraId="008D39B2" w14:textId="77777777" w:rsidR="00EB05DD" w:rsidRPr="00682402" w:rsidRDefault="00EB05DD" w:rsidP="00790907">
      <w:pPr>
        <w:pStyle w:val="Listparagraf"/>
        <w:spacing w:line="276" w:lineRule="auto"/>
        <w:rPr>
          <w:rFonts w:cs="Arial"/>
          <w:szCs w:val="24"/>
        </w:rPr>
      </w:pPr>
    </w:p>
    <w:p w14:paraId="44EB1849" w14:textId="77777777" w:rsidR="00361ECC" w:rsidRPr="00682402" w:rsidRDefault="00361ECC" w:rsidP="00790907">
      <w:pPr>
        <w:pStyle w:val="subsubTutlu"/>
        <w:spacing w:line="276" w:lineRule="auto"/>
      </w:pPr>
      <w:bookmarkStart w:id="69" w:name="_Toc474137766"/>
      <w:r w:rsidRPr="00682402">
        <w:t>Situația utilităților tehnico – edilitare existente;</w:t>
      </w:r>
      <w:bookmarkEnd w:id="69"/>
    </w:p>
    <w:p w14:paraId="0A0F9253" w14:textId="6C51AB9B" w:rsidR="00EB05DD" w:rsidRPr="00682402" w:rsidRDefault="00EB05DD" w:rsidP="00790907">
      <w:pPr>
        <w:spacing w:line="276" w:lineRule="auto"/>
        <w:ind w:firstLine="720"/>
        <w:rPr>
          <w:rFonts w:cs="Arial"/>
          <w:szCs w:val="24"/>
        </w:rPr>
      </w:pPr>
      <w:r w:rsidRPr="00682402">
        <w:rPr>
          <w:rFonts w:cs="Arial"/>
          <w:szCs w:val="24"/>
        </w:rPr>
        <w:t xml:space="preserve">În momentul întocmirii documentației de avizare a lucrărilor de intervenții, </w:t>
      </w:r>
      <w:r w:rsidR="00422F31" w:rsidRPr="00682402">
        <w:rPr>
          <w:rFonts w:cs="Arial"/>
          <w:szCs w:val="24"/>
        </w:rPr>
        <w:t>pe amplasamentul lucrării</w:t>
      </w:r>
      <w:r w:rsidRPr="00682402">
        <w:rPr>
          <w:rFonts w:cs="Arial"/>
          <w:szCs w:val="24"/>
        </w:rPr>
        <w:t>, situația utilităților este următoarea:</w:t>
      </w:r>
    </w:p>
    <w:p w14:paraId="13BD7BFE" w14:textId="7D92FBF8" w:rsidR="00422F31" w:rsidRPr="00682402" w:rsidRDefault="00D86C8C" w:rsidP="00422F31">
      <w:pPr>
        <w:pStyle w:val="Listparagraf"/>
        <w:numPr>
          <w:ilvl w:val="0"/>
          <w:numId w:val="12"/>
        </w:numPr>
        <w:spacing w:line="276" w:lineRule="auto"/>
        <w:rPr>
          <w:rFonts w:cs="Arial"/>
          <w:szCs w:val="24"/>
        </w:rPr>
      </w:pPr>
      <w:r w:rsidRPr="00682402">
        <w:rPr>
          <w:rFonts w:cs="Arial"/>
          <w:szCs w:val="24"/>
        </w:rPr>
        <w:t xml:space="preserve">nu există : </w:t>
      </w:r>
      <w:r w:rsidR="000E5014" w:rsidRPr="00682402">
        <w:rPr>
          <w:rFonts w:cs="Arial"/>
          <w:szCs w:val="24"/>
        </w:rPr>
        <w:t xml:space="preserve">canalizare menajeră, </w:t>
      </w:r>
      <w:r w:rsidRPr="00682402">
        <w:rPr>
          <w:rFonts w:cs="Arial"/>
          <w:szCs w:val="24"/>
        </w:rPr>
        <w:t>canalizare pluvială</w:t>
      </w:r>
      <w:r w:rsidR="000E5014" w:rsidRPr="00682402">
        <w:rPr>
          <w:rFonts w:cs="Arial"/>
          <w:szCs w:val="24"/>
        </w:rPr>
        <w:t>, rețea de apă potabilă, rețea de distribuția gazului</w:t>
      </w:r>
      <w:r w:rsidRPr="00682402">
        <w:rPr>
          <w:rFonts w:cs="Arial"/>
          <w:szCs w:val="24"/>
        </w:rPr>
        <w:t>.</w:t>
      </w:r>
    </w:p>
    <w:p w14:paraId="47A52005" w14:textId="747D14C7" w:rsidR="00422F31" w:rsidRPr="00682402" w:rsidRDefault="00422F31" w:rsidP="00422F31">
      <w:pPr>
        <w:pStyle w:val="Listparagraf"/>
        <w:numPr>
          <w:ilvl w:val="0"/>
          <w:numId w:val="12"/>
        </w:numPr>
        <w:spacing w:line="276" w:lineRule="auto"/>
        <w:rPr>
          <w:rFonts w:cs="Arial"/>
          <w:szCs w:val="24"/>
        </w:rPr>
      </w:pPr>
      <w:r w:rsidRPr="00682402">
        <w:rPr>
          <w:rFonts w:cs="Arial"/>
          <w:szCs w:val="24"/>
        </w:rPr>
        <w:t>există : rețea de telecomunicații, rețea de curent electric.</w:t>
      </w:r>
    </w:p>
    <w:p w14:paraId="0031BA09" w14:textId="77777777" w:rsidR="00EB05DD" w:rsidRPr="00682402" w:rsidRDefault="00EB05DD" w:rsidP="00790907">
      <w:pPr>
        <w:pStyle w:val="Listparagraf"/>
        <w:spacing w:line="276" w:lineRule="auto"/>
        <w:rPr>
          <w:rFonts w:cs="Arial"/>
          <w:szCs w:val="24"/>
        </w:rPr>
      </w:pPr>
    </w:p>
    <w:p w14:paraId="0EBAABDC" w14:textId="77777777" w:rsidR="00361ECC" w:rsidRPr="00682402" w:rsidRDefault="00361ECC" w:rsidP="00790907">
      <w:pPr>
        <w:pStyle w:val="subsubTutlu"/>
        <w:spacing w:line="276" w:lineRule="auto"/>
      </w:pPr>
      <w:bookmarkStart w:id="70" w:name="_Toc474137767"/>
      <w:r w:rsidRPr="00682402">
        <w:t>Analiza vulnerabilităților cauzate de factori de risc, antropici și naturali, inclusiv de schimbări climatice ce pot afecta investiția;</w:t>
      </w:r>
      <w:bookmarkEnd w:id="70"/>
    </w:p>
    <w:p w14:paraId="2A5FE06E" w14:textId="77777777" w:rsidR="00792B52" w:rsidRPr="00682402" w:rsidRDefault="00792B52" w:rsidP="00790907">
      <w:pPr>
        <w:spacing w:line="276" w:lineRule="auto"/>
        <w:ind w:firstLine="720"/>
        <w:rPr>
          <w:rFonts w:cs="Arial"/>
          <w:szCs w:val="24"/>
        </w:rPr>
      </w:pPr>
      <w:r w:rsidRPr="00682402">
        <w:rPr>
          <w:rFonts w:cs="Arial"/>
          <w:szCs w:val="24"/>
        </w:rPr>
        <w:t xml:space="preserve">Riscurile se pot clasifica după modul de manifestare (lente sau rapide), fie după cauză (naturale sau antropice). Acestea produc pagube mai mici sau mai mari în funcție de amplitudinea acestora și de factorii favorizanți în locul sau regiunea în care se manifestă, uneori având un aspect catastrofal. </w:t>
      </w:r>
    </w:p>
    <w:p w14:paraId="3B31A513" w14:textId="77777777" w:rsidR="00792B52" w:rsidRPr="00682402" w:rsidRDefault="00792B52" w:rsidP="00790907">
      <w:pPr>
        <w:spacing w:line="276" w:lineRule="auto"/>
        <w:ind w:firstLine="720"/>
        <w:rPr>
          <w:rFonts w:cs="Arial"/>
          <w:szCs w:val="24"/>
        </w:rPr>
      </w:pPr>
      <w:r w:rsidRPr="00682402">
        <w:rPr>
          <w:rFonts w:cs="Arial"/>
          <w:szCs w:val="24"/>
        </w:rPr>
        <w:t>În cadrul proiectului</w:t>
      </w:r>
      <w:r w:rsidR="00651F31" w:rsidRPr="00682402">
        <w:rPr>
          <w:rFonts w:cs="Arial"/>
          <w:szCs w:val="24"/>
        </w:rPr>
        <w:t xml:space="preserve"> se studiază </w:t>
      </w:r>
      <w:r w:rsidR="000E5014" w:rsidRPr="00682402">
        <w:rPr>
          <w:rFonts w:cs="Arial"/>
          <w:szCs w:val="24"/>
        </w:rPr>
        <w:t>drumuri</w:t>
      </w:r>
      <w:r w:rsidR="00651F31" w:rsidRPr="00682402">
        <w:rPr>
          <w:rFonts w:cs="Arial"/>
          <w:szCs w:val="24"/>
        </w:rPr>
        <w:t xml:space="preserve"> adică</w:t>
      </w:r>
      <w:r w:rsidRPr="00682402">
        <w:rPr>
          <w:rFonts w:cs="Arial"/>
          <w:szCs w:val="24"/>
        </w:rPr>
        <w:t xml:space="preserve"> construcție de infrastructură rutieră astfel riscurile pot fi:</w:t>
      </w:r>
    </w:p>
    <w:p w14:paraId="7A969008" w14:textId="77777777" w:rsidR="00792B52" w:rsidRPr="00682402" w:rsidRDefault="00792B52" w:rsidP="00790907">
      <w:pPr>
        <w:pStyle w:val="Listparagraf"/>
        <w:numPr>
          <w:ilvl w:val="0"/>
          <w:numId w:val="25"/>
        </w:numPr>
        <w:spacing w:line="276" w:lineRule="auto"/>
        <w:rPr>
          <w:rFonts w:cs="Arial"/>
          <w:szCs w:val="24"/>
        </w:rPr>
      </w:pPr>
      <w:r w:rsidRPr="00682402">
        <w:rPr>
          <w:rFonts w:cs="Arial"/>
          <w:szCs w:val="24"/>
        </w:rPr>
        <w:lastRenderedPageBreak/>
        <w:t>fenomene naturale distructive de orig</w:t>
      </w:r>
      <w:r w:rsidR="008D07B4" w:rsidRPr="00682402">
        <w:rPr>
          <w:rFonts w:cs="Arial"/>
          <w:szCs w:val="24"/>
        </w:rPr>
        <w:t>ine geologică sau meteorologică, în această categorie sunt cuprinse</w:t>
      </w:r>
      <w:r w:rsidR="00651F31" w:rsidRPr="00682402">
        <w:rPr>
          <w:rFonts w:cs="Arial"/>
          <w:szCs w:val="24"/>
        </w:rPr>
        <w:t xml:space="preserve"> cutremurele, alunecări și prăbușiri de</w:t>
      </w:r>
      <w:r w:rsidR="00AD0E32" w:rsidRPr="00682402">
        <w:rPr>
          <w:rFonts w:cs="Arial"/>
          <w:szCs w:val="24"/>
        </w:rPr>
        <w:t xml:space="preserve"> terenuri;</w:t>
      </w:r>
    </w:p>
    <w:p w14:paraId="7D2083B4" w14:textId="77777777" w:rsidR="00AD0E32" w:rsidRPr="00682402" w:rsidRDefault="00AD0E32" w:rsidP="00790907">
      <w:pPr>
        <w:pStyle w:val="Listparagraf"/>
        <w:numPr>
          <w:ilvl w:val="0"/>
          <w:numId w:val="25"/>
        </w:numPr>
        <w:spacing w:line="276" w:lineRule="auto"/>
        <w:rPr>
          <w:rFonts w:cs="Arial"/>
          <w:szCs w:val="24"/>
        </w:rPr>
      </w:pPr>
      <w:r w:rsidRPr="00682402">
        <w:rPr>
          <w:rFonts w:cs="Arial"/>
          <w:szCs w:val="24"/>
        </w:rPr>
        <w:t>riscuri climatice – furtuni, inundații, fenomene de îngheț;</w:t>
      </w:r>
    </w:p>
    <w:p w14:paraId="636999E2" w14:textId="77777777" w:rsidR="00651F31" w:rsidRPr="00682402" w:rsidRDefault="00AD0E32" w:rsidP="00790907">
      <w:pPr>
        <w:pStyle w:val="Listparagraf"/>
        <w:numPr>
          <w:ilvl w:val="0"/>
          <w:numId w:val="25"/>
        </w:numPr>
        <w:spacing w:line="276" w:lineRule="auto"/>
        <w:rPr>
          <w:rFonts w:cs="Arial"/>
          <w:szCs w:val="24"/>
        </w:rPr>
      </w:pPr>
      <w:r w:rsidRPr="00682402">
        <w:rPr>
          <w:rFonts w:cs="Arial"/>
          <w:szCs w:val="24"/>
        </w:rPr>
        <w:t>riscuri cosmice – căderi de obiecte din atmosferă, asteroizi, comete;</w:t>
      </w:r>
    </w:p>
    <w:p w14:paraId="654158ED" w14:textId="77777777" w:rsidR="00AD0E32" w:rsidRPr="00682402" w:rsidRDefault="00AD0E32" w:rsidP="00790907">
      <w:pPr>
        <w:pStyle w:val="Listparagraf"/>
        <w:numPr>
          <w:ilvl w:val="0"/>
          <w:numId w:val="25"/>
        </w:numPr>
        <w:spacing w:line="276" w:lineRule="auto"/>
        <w:rPr>
          <w:rFonts w:cs="Arial"/>
          <w:szCs w:val="24"/>
        </w:rPr>
      </w:pPr>
      <w:r w:rsidRPr="00682402">
        <w:rPr>
          <w:rFonts w:cs="Arial"/>
          <w:szCs w:val="24"/>
        </w:rPr>
        <w:t>riscuri tehnologice – accidente rutiere.</w:t>
      </w:r>
    </w:p>
    <w:p w14:paraId="16FD7689" w14:textId="77777777" w:rsidR="009E409C" w:rsidRPr="00682402" w:rsidRDefault="009E409C" w:rsidP="00790907">
      <w:pPr>
        <w:pStyle w:val="Listparagraf"/>
        <w:spacing w:line="276" w:lineRule="auto"/>
        <w:rPr>
          <w:rFonts w:cs="Arial"/>
          <w:szCs w:val="24"/>
        </w:rPr>
      </w:pPr>
    </w:p>
    <w:p w14:paraId="14B9119B" w14:textId="77777777" w:rsidR="00361ECC" w:rsidRPr="00682402" w:rsidRDefault="00361ECC" w:rsidP="00790907">
      <w:pPr>
        <w:pStyle w:val="subsubTutlu"/>
        <w:spacing w:line="276" w:lineRule="auto"/>
      </w:pPr>
      <w:bookmarkStart w:id="71" w:name="_Toc474137768"/>
      <w:r w:rsidRPr="00682402">
        <w:t>Informații privind posibile interferențe cu monumente istorice / de arhitectură sau situri arheologice pe amplasament sau în zona imediat învecinată; existența condiționărilor specifice în cazul existenței unor zone protejate.</w:t>
      </w:r>
      <w:bookmarkEnd w:id="71"/>
    </w:p>
    <w:p w14:paraId="1A14FCBA" w14:textId="77777777" w:rsidR="003448EE" w:rsidRPr="00682402" w:rsidRDefault="003448EE" w:rsidP="003448EE">
      <w:pPr>
        <w:pStyle w:val="subsubTutlu"/>
        <w:numPr>
          <w:ilvl w:val="0"/>
          <w:numId w:val="0"/>
        </w:numPr>
      </w:pPr>
      <w:r>
        <w:t>Biserica de lemn „SF Nicolae” cod LMI MS-II-m-B15606 în localitatea Beica de Jos</w:t>
      </w:r>
      <w:r w:rsidRPr="00682402">
        <w:t>.</w:t>
      </w:r>
    </w:p>
    <w:p w14:paraId="63BFB17D" w14:textId="77777777" w:rsidR="00361ECC" w:rsidRPr="00682402" w:rsidRDefault="00361ECC" w:rsidP="00790907">
      <w:pPr>
        <w:pStyle w:val="subsubTutlu"/>
        <w:numPr>
          <w:ilvl w:val="0"/>
          <w:numId w:val="0"/>
        </w:numPr>
        <w:spacing w:line="276" w:lineRule="auto"/>
        <w:ind w:left="720"/>
      </w:pPr>
    </w:p>
    <w:p w14:paraId="4C08FD26" w14:textId="77777777" w:rsidR="00361ECC" w:rsidRPr="00682402" w:rsidRDefault="00361ECC" w:rsidP="00790907">
      <w:pPr>
        <w:pStyle w:val="Subtitlu1"/>
        <w:spacing w:line="276" w:lineRule="auto"/>
        <w:jc w:val="both"/>
        <w:rPr>
          <w:lang w:val="ro-RO"/>
        </w:rPr>
      </w:pPr>
      <w:bookmarkStart w:id="72" w:name="_Toc474137769"/>
      <w:bookmarkStart w:id="73" w:name="_Toc474137946"/>
      <w:r w:rsidRPr="00682402">
        <w:rPr>
          <w:lang w:val="ro-RO"/>
        </w:rPr>
        <w:t>REGIMUL JURIDIC</w:t>
      </w:r>
      <w:bookmarkEnd w:id="72"/>
      <w:bookmarkEnd w:id="73"/>
    </w:p>
    <w:p w14:paraId="0FE4747F" w14:textId="77777777" w:rsidR="00361ECC" w:rsidRPr="00682402" w:rsidRDefault="00361ECC" w:rsidP="00790907">
      <w:pPr>
        <w:pStyle w:val="subsubTutlu"/>
        <w:numPr>
          <w:ilvl w:val="0"/>
          <w:numId w:val="4"/>
        </w:numPr>
        <w:spacing w:line="276" w:lineRule="auto"/>
        <w:ind w:left="720" w:hanging="540"/>
      </w:pPr>
      <w:bookmarkStart w:id="74" w:name="_Toc474137770"/>
      <w:r w:rsidRPr="00682402">
        <w:t>Natura proprietății sau titlul asupra construcției existente</w:t>
      </w:r>
      <w:bookmarkEnd w:id="74"/>
    </w:p>
    <w:p w14:paraId="4A55EFDF" w14:textId="265665EC" w:rsidR="009E409C" w:rsidRPr="00682402" w:rsidRDefault="009E409C" w:rsidP="00790907">
      <w:pPr>
        <w:spacing w:line="276" w:lineRule="auto"/>
        <w:ind w:firstLine="720"/>
        <w:rPr>
          <w:rFonts w:cs="Arial"/>
        </w:rPr>
      </w:pPr>
      <w:r w:rsidRPr="00682402">
        <w:rPr>
          <w:rFonts w:cs="Arial"/>
        </w:rPr>
        <w:t xml:space="preserve">Terenul pe care se </w:t>
      </w:r>
      <w:r w:rsidR="00D902F1" w:rsidRPr="00682402">
        <w:rPr>
          <w:rFonts w:cs="Arial"/>
        </w:rPr>
        <w:t>află podul</w:t>
      </w:r>
      <w:r w:rsidR="00304FAA" w:rsidRPr="00682402">
        <w:rPr>
          <w:rFonts w:cs="Arial"/>
        </w:rPr>
        <w:t xml:space="preserve"> se află în domeniul public al Județului Mureș, pe teritoriul administrativ al UAT </w:t>
      </w:r>
      <w:r w:rsidR="00D902F1" w:rsidRPr="00682402">
        <w:rPr>
          <w:rFonts w:cs="Arial"/>
        </w:rPr>
        <w:t>Beica de jos</w:t>
      </w:r>
      <w:r w:rsidRPr="00682402">
        <w:rPr>
          <w:rFonts w:cs="Arial"/>
        </w:rPr>
        <w:t>.</w:t>
      </w:r>
    </w:p>
    <w:p w14:paraId="5DE01FA4" w14:textId="2BB16881" w:rsidR="00A14410" w:rsidRPr="00682402" w:rsidRDefault="009E409C" w:rsidP="00790907">
      <w:pPr>
        <w:spacing w:line="276" w:lineRule="auto"/>
        <w:ind w:firstLine="720"/>
        <w:rPr>
          <w:rFonts w:cs="Arial"/>
        </w:rPr>
      </w:pPr>
      <w:r w:rsidRPr="00682402">
        <w:rPr>
          <w:rFonts w:cs="Arial"/>
        </w:rPr>
        <w:t xml:space="preserve">Suprafața </w:t>
      </w:r>
      <w:r w:rsidR="00D86C8C" w:rsidRPr="00682402">
        <w:rPr>
          <w:rFonts w:cs="Arial"/>
        </w:rPr>
        <w:t xml:space="preserve">carosabilă </w:t>
      </w:r>
      <w:r w:rsidR="00F43754" w:rsidRPr="00682402">
        <w:rPr>
          <w:rFonts w:cs="Arial"/>
        </w:rPr>
        <w:t>o</w:t>
      </w:r>
      <w:r w:rsidRPr="00682402">
        <w:rPr>
          <w:rFonts w:cs="Arial"/>
        </w:rPr>
        <w:t xml:space="preserve">cupată de lucrare este de </w:t>
      </w:r>
      <w:r w:rsidR="00D902F1" w:rsidRPr="00682402">
        <w:rPr>
          <w:rFonts w:cs="Arial"/>
          <w:b/>
        </w:rPr>
        <w:t>140</w:t>
      </w:r>
      <w:r w:rsidRPr="00682402">
        <w:rPr>
          <w:rFonts w:cs="Arial"/>
          <w:b/>
        </w:rPr>
        <w:t xml:space="preserve"> mp</w:t>
      </w:r>
      <w:r w:rsidRPr="00682402">
        <w:rPr>
          <w:rFonts w:cs="Arial"/>
        </w:rPr>
        <w:t xml:space="preserve">; </w:t>
      </w:r>
    </w:p>
    <w:p w14:paraId="7A2ACA6A" w14:textId="77777777" w:rsidR="00D11660" w:rsidRPr="00682402" w:rsidRDefault="00D11660" w:rsidP="00790907">
      <w:pPr>
        <w:spacing w:line="276" w:lineRule="auto"/>
        <w:ind w:firstLine="720"/>
        <w:rPr>
          <w:rFonts w:cs="Arial"/>
        </w:rPr>
      </w:pP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7"/>
        <w:gridCol w:w="1469"/>
        <w:gridCol w:w="1234"/>
        <w:gridCol w:w="2070"/>
        <w:gridCol w:w="3870"/>
      </w:tblGrid>
      <w:tr w:rsidR="00106A00" w:rsidRPr="00682402" w14:paraId="594DBC4C" w14:textId="77777777" w:rsidTr="00A81178">
        <w:tc>
          <w:tcPr>
            <w:tcW w:w="627" w:type="dxa"/>
            <w:shd w:val="clear" w:color="auto" w:fill="auto"/>
          </w:tcPr>
          <w:p w14:paraId="56A43DAA" w14:textId="77777777" w:rsidR="00106A00" w:rsidRPr="00682402" w:rsidRDefault="00106A00" w:rsidP="00790907">
            <w:pPr>
              <w:spacing w:line="276" w:lineRule="auto"/>
              <w:rPr>
                <w:rFonts w:cs="Arial"/>
                <w:b/>
                <w:sz w:val="20"/>
              </w:rPr>
            </w:pPr>
            <w:r w:rsidRPr="00682402">
              <w:rPr>
                <w:rFonts w:cs="Arial"/>
                <w:sz w:val="20"/>
              </w:rPr>
              <w:br w:type="page"/>
            </w:r>
            <w:r w:rsidRPr="00682402">
              <w:rPr>
                <w:rFonts w:cs="Arial"/>
                <w:sz w:val="20"/>
              </w:rPr>
              <w:br w:type="page"/>
            </w:r>
            <w:r w:rsidRPr="00682402">
              <w:rPr>
                <w:rFonts w:cs="Arial"/>
                <w:sz w:val="20"/>
              </w:rPr>
              <w:tab/>
            </w:r>
            <w:r w:rsidRPr="00682402">
              <w:rPr>
                <w:rFonts w:cs="Arial"/>
                <w:b/>
                <w:sz w:val="20"/>
              </w:rPr>
              <w:t>Nr.</w:t>
            </w:r>
          </w:p>
          <w:p w14:paraId="75DE9805" w14:textId="77777777" w:rsidR="00106A00" w:rsidRPr="00682402" w:rsidRDefault="00106A00" w:rsidP="00790907">
            <w:pPr>
              <w:spacing w:line="276" w:lineRule="auto"/>
              <w:rPr>
                <w:rFonts w:cs="Arial"/>
                <w:b/>
                <w:sz w:val="20"/>
              </w:rPr>
            </w:pPr>
            <w:r w:rsidRPr="00682402">
              <w:rPr>
                <w:rFonts w:cs="Arial"/>
                <w:b/>
                <w:sz w:val="20"/>
              </w:rPr>
              <w:t>Crt.</w:t>
            </w:r>
          </w:p>
        </w:tc>
        <w:tc>
          <w:tcPr>
            <w:tcW w:w="1469" w:type="dxa"/>
            <w:shd w:val="clear" w:color="auto" w:fill="auto"/>
          </w:tcPr>
          <w:p w14:paraId="777ADBEB" w14:textId="77777777" w:rsidR="00106A00" w:rsidRPr="00682402" w:rsidRDefault="00106A00" w:rsidP="00790907">
            <w:pPr>
              <w:spacing w:line="276" w:lineRule="auto"/>
              <w:jc w:val="center"/>
              <w:rPr>
                <w:rFonts w:cs="Arial"/>
                <w:b/>
                <w:sz w:val="20"/>
              </w:rPr>
            </w:pPr>
            <w:r w:rsidRPr="00682402">
              <w:rPr>
                <w:rFonts w:cs="Arial"/>
                <w:b/>
                <w:sz w:val="20"/>
              </w:rPr>
              <w:t>Poziție conf. Inventarul Domeniului Public</w:t>
            </w:r>
          </w:p>
        </w:tc>
        <w:tc>
          <w:tcPr>
            <w:tcW w:w="1234" w:type="dxa"/>
          </w:tcPr>
          <w:p w14:paraId="3F53B9FC" w14:textId="77777777" w:rsidR="00106A00" w:rsidRPr="00682402" w:rsidRDefault="00106A00" w:rsidP="00790907">
            <w:pPr>
              <w:spacing w:line="276" w:lineRule="auto"/>
              <w:jc w:val="center"/>
              <w:rPr>
                <w:rFonts w:cs="Arial"/>
                <w:b/>
                <w:sz w:val="20"/>
              </w:rPr>
            </w:pPr>
            <w:r w:rsidRPr="00682402">
              <w:rPr>
                <w:rFonts w:cs="Arial"/>
                <w:b/>
                <w:sz w:val="20"/>
              </w:rPr>
              <w:t>Cod de clasificare</w:t>
            </w:r>
          </w:p>
        </w:tc>
        <w:tc>
          <w:tcPr>
            <w:tcW w:w="2070" w:type="dxa"/>
            <w:shd w:val="clear" w:color="auto" w:fill="auto"/>
          </w:tcPr>
          <w:p w14:paraId="0A12DCE1" w14:textId="77777777" w:rsidR="00106A00" w:rsidRPr="00682402" w:rsidRDefault="00106A00" w:rsidP="00790907">
            <w:pPr>
              <w:spacing w:line="276" w:lineRule="auto"/>
              <w:jc w:val="center"/>
              <w:rPr>
                <w:rFonts w:cs="Arial"/>
                <w:b/>
                <w:sz w:val="20"/>
              </w:rPr>
            </w:pPr>
            <w:r w:rsidRPr="00682402">
              <w:rPr>
                <w:rFonts w:cs="Arial"/>
                <w:b/>
                <w:sz w:val="20"/>
              </w:rPr>
              <w:t>Denumirea conf. Inventarul Domeniului Public</w:t>
            </w:r>
          </w:p>
        </w:tc>
        <w:tc>
          <w:tcPr>
            <w:tcW w:w="3870" w:type="dxa"/>
            <w:shd w:val="clear" w:color="auto" w:fill="auto"/>
          </w:tcPr>
          <w:p w14:paraId="10B05F89" w14:textId="77777777" w:rsidR="00106A00" w:rsidRPr="00682402" w:rsidRDefault="00106A00" w:rsidP="00790907">
            <w:pPr>
              <w:spacing w:line="276" w:lineRule="auto"/>
              <w:jc w:val="center"/>
              <w:rPr>
                <w:rFonts w:cs="Arial"/>
                <w:b/>
                <w:sz w:val="20"/>
              </w:rPr>
            </w:pPr>
            <w:r w:rsidRPr="00682402">
              <w:rPr>
                <w:rFonts w:cs="Arial"/>
                <w:b/>
                <w:sz w:val="20"/>
              </w:rPr>
              <w:t>Element de identificare conf. Inventarul Domeniului Public</w:t>
            </w:r>
          </w:p>
        </w:tc>
      </w:tr>
      <w:tr w:rsidR="00106A00" w:rsidRPr="00682402" w14:paraId="7BEC3B4C" w14:textId="77777777" w:rsidTr="00A81178">
        <w:tc>
          <w:tcPr>
            <w:tcW w:w="627" w:type="dxa"/>
            <w:shd w:val="clear" w:color="auto" w:fill="auto"/>
          </w:tcPr>
          <w:p w14:paraId="163D8BED" w14:textId="77777777" w:rsidR="00106A00" w:rsidRPr="00682402" w:rsidRDefault="00106A00" w:rsidP="00790907">
            <w:pPr>
              <w:spacing w:line="276" w:lineRule="auto"/>
              <w:rPr>
                <w:rFonts w:cs="Arial"/>
                <w:sz w:val="20"/>
                <w:szCs w:val="20"/>
              </w:rPr>
            </w:pPr>
            <w:r w:rsidRPr="00682402">
              <w:rPr>
                <w:rFonts w:cs="Arial"/>
                <w:sz w:val="20"/>
                <w:szCs w:val="20"/>
              </w:rPr>
              <w:t>1.</w:t>
            </w:r>
          </w:p>
        </w:tc>
        <w:tc>
          <w:tcPr>
            <w:tcW w:w="1469" w:type="dxa"/>
            <w:shd w:val="clear" w:color="auto" w:fill="auto"/>
          </w:tcPr>
          <w:p w14:paraId="522DAE2E" w14:textId="43529484" w:rsidR="00106A00" w:rsidRPr="00682402" w:rsidRDefault="00422F31" w:rsidP="00790907">
            <w:pPr>
              <w:spacing w:line="276" w:lineRule="auto"/>
              <w:jc w:val="center"/>
              <w:rPr>
                <w:rFonts w:cs="Arial"/>
                <w:sz w:val="20"/>
                <w:szCs w:val="20"/>
              </w:rPr>
            </w:pPr>
            <w:r w:rsidRPr="00682402">
              <w:rPr>
                <w:rFonts w:cs="Arial"/>
                <w:sz w:val="20"/>
                <w:szCs w:val="20"/>
              </w:rPr>
              <w:t>143</w:t>
            </w:r>
          </w:p>
        </w:tc>
        <w:tc>
          <w:tcPr>
            <w:tcW w:w="1234" w:type="dxa"/>
          </w:tcPr>
          <w:p w14:paraId="157A8DC4" w14:textId="77777777" w:rsidR="00106A00" w:rsidRPr="00682402" w:rsidRDefault="00106A00" w:rsidP="00106A00">
            <w:pPr>
              <w:spacing w:line="276" w:lineRule="auto"/>
              <w:jc w:val="center"/>
              <w:rPr>
                <w:rFonts w:cs="Arial"/>
                <w:sz w:val="20"/>
                <w:szCs w:val="20"/>
              </w:rPr>
            </w:pPr>
            <w:r w:rsidRPr="00682402">
              <w:rPr>
                <w:rFonts w:cs="Arial"/>
                <w:sz w:val="20"/>
                <w:szCs w:val="20"/>
              </w:rPr>
              <w:t>1.3.7.2.</w:t>
            </w:r>
          </w:p>
        </w:tc>
        <w:tc>
          <w:tcPr>
            <w:tcW w:w="2070" w:type="dxa"/>
            <w:shd w:val="clear" w:color="auto" w:fill="auto"/>
          </w:tcPr>
          <w:p w14:paraId="3739406B" w14:textId="1E3493FD" w:rsidR="00106A00" w:rsidRPr="00682402" w:rsidRDefault="00422F31" w:rsidP="00790907">
            <w:pPr>
              <w:spacing w:line="276" w:lineRule="auto"/>
              <w:rPr>
                <w:rFonts w:cs="Arial"/>
                <w:sz w:val="20"/>
                <w:szCs w:val="20"/>
              </w:rPr>
            </w:pPr>
            <w:r w:rsidRPr="00682402">
              <w:rPr>
                <w:rFonts w:cs="Arial"/>
                <w:sz w:val="20"/>
                <w:szCs w:val="20"/>
              </w:rPr>
              <w:t>DJ153 Reghin – Eremitu – Sovata</w:t>
            </w:r>
          </w:p>
          <w:p w14:paraId="199D4862" w14:textId="4A6BC438" w:rsidR="00422F31" w:rsidRPr="00682402" w:rsidRDefault="00422F31" w:rsidP="00790907">
            <w:pPr>
              <w:spacing w:line="276" w:lineRule="auto"/>
              <w:rPr>
                <w:rFonts w:cs="Arial"/>
                <w:sz w:val="20"/>
                <w:szCs w:val="20"/>
              </w:rPr>
            </w:pPr>
            <w:r w:rsidRPr="00682402">
              <w:rPr>
                <w:rFonts w:cs="Arial"/>
                <w:sz w:val="20"/>
                <w:szCs w:val="20"/>
              </w:rPr>
              <w:t>Pod peste Valea Beica</w:t>
            </w:r>
          </w:p>
        </w:tc>
        <w:tc>
          <w:tcPr>
            <w:tcW w:w="3870" w:type="dxa"/>
            <w:shd w:val="clear" w:color="auto" w:fill="auto"/>
          </w:tcPr>
          <w:p w14:paraId="41EEA993" w14:textId="0441BCDC" w:rsidR="00106A00" w:rsidRPr="00682402" w:rsidRDefault="00422F31" w:rsidP="00790907">
            <w:pPr>
              <w:spacing w:line="276" w:lineRule="auto"/>
              <w:rPr>
                <w:rFonts w:cs="Arial"/>
                <w:sz w:val="20"/>
                <w:szCs w:val="20"/>
              </w:rPr>
            </w:pPr>
            <w:r w:rsidRPr="00682402">
              <w:rPr>
                <w:rFonts w:cs="Arial"/>
                <w:sz w:val="20"/>
                <w:szCs w:val="20"/>
              </w:rPr>
              <w:t>Beton armat L=19,60 m la Km 7+155</w:t>
            </w:r>
          </w:p>
        </w:tc>
      </w:tr>
    </w:tbl>
    <w:p w14:paraId="2C0E73B8" w14:textId="77777777" w:rsidR="00A27EE7" w:rsidRPr="00682402" w:rsidRDefault="00A27EE7" w:rsidP="00A27EE7">
      <w:pPr>
        <w:pStyle w:val="subsubTutlu"/>
        <w:numPr>
          <w:ilvl w:val="0"/>
          <w:numId w:val="0"/>
        </w:numPr>
        <w:spacing w:line="276" w:lineRule="auto"/>
        <w:ind w:left="720"/>
      </w:pPr>
      <w:bookmarkStart w:id="75" w:name="_Toc474137771"/>
    </w:p>
    <w:p w14:paraId="417A3315" w14:textId="77777777" w:rsidR="00361ECC" w:rsidRPr="00682402" w:rsidRDefault="00361ECC" w:rsidP="00790907">
      <w:pPr>
        <w:pStyle w:val="subsubTutlu"/>
        <w:numPr>
          <w:ilvl w:val="0"/>
          <w:numId w:val="4"/>
        </w:numPr>
        <w:spacing w:line="276" w:lineRule="auto"/>
        <w:ind w:left="720" w:hanging="540"/>
      </w:pPr>
      <w:r w:rsidRPr="00682402">
        <w:t>Destinația construcției existente;</w:t>
      </w:r>
      <w:bookmarkEnd w:id="75"/>
    </w:p>
    <w:p w14:paraId="1A3E25E8" w14:textId="33217D0F" w:rsidR="00D902F1" w:rsidRPr="00682402" w:rsidRDefault="00D902F1" w:rsidP="00790907">
      <w:pPr>
        <w:spacing w:line="276" w:lineRule="auto"/>
        <w:ind w:firstLine="720"/>
        <w:rPr>
          <w:rFonts w:cs="Arial"/>
          <w:szCs w:val="24"/>
        </w:rPr>
      </w:pPr>
      <w:r w:rsidRPr="00682402">
        <w:rPr>
          <w:rFonts w:cs="Arial"/>
          <w:szCs w:val="24"/>
        </w:rPr>
        <w:t>Pod de beton armat încadrat la clasa „I” de încărcare (convoaie A13+S60).</w:t>
      </w:r>
    </w:p>
    <w:p w14:paraId="26C7710E" w14:textId="279D5820" w:rsidR="00D902F1" w:rsidRPr="00682402" w:rsidRDefault="00D902F1" w:rsidP="00790907">
      <w:pPr>
        <w:spacing w:line="276" w:lineRule="auto"/>
        <w:ind w:firstLine="720"/>
        <w:rPr>
          <w:rFonts w:cs="Arial"/>
          <w:szCs w:val="24"/>
        </w:rPr>
      </w:pPr>
    </w:p>
    <w:p w14:paraId="7F4D0526" w14:textId="77777777" w:rsidR="00361ECC" w:rsidRPr="00682402" w:rsidRDefault="00361ECC" w:rsidP="00790907">
      <w:pPr>
        <w:pStyle w:val="subsubTutlu"/>
        <w:numPr>
          <w:ilvl w:val="0"/>
          <w:numId w:val="4"/>
        </w:numPr>
        <w:spacing w:line="276" w:lineRule="auto"/>
        <w:ind w:left="720" w:hanging="540"/>
      </w:pPr>
      <w:bookmarkStart w:id="76" w:name="_Toc474137772"/>
      <w:r w:rsidRPr="00682402">
        <w:t>Includerea construcției existente în listele monumentelor istorice, situri arheologice, arii naturale protejate, precum și zonele de protecție ale acestora și zone construite protejate, după caz;</w:t>
      </w:r>
      <w:bookmarkEnd w:id="76"/>
    </w:p>
    <w:p w14:paraId="48CB7465" w14:textId="77777777" w:rsidR="00DB1799" w:rsidRPr="00682402" w:rsidRDefault="00DB1799" w:rsidP="00790907">
      <w:pPr>
        <w:spacing w:line="276" w:lineRule="auto"/>
        <w:ind w:firstLine="720"/>
        <w:rPr>
          <w:rFonts w:cs="Arial"/>
          <w:szCs w:val="24"/>
        </w:rPr>
      </w:pPr>
      <w:r w:rsidRPr="00682402">
        <w:rPr>
          <w:rFonts w:cs="Arial"/>
          <w:szCs w:val="24"/>
        </w:rPr>
        <w:t>Nu este cazul</w:t>
      </w:r>
    </w:p>
    <w:p w14:paraId="403D2E9E" w14:textId="77777777" w:rsidR="00D11660" w:rsidRPr="00682402" w:rsidRDefault="00D11660" w:rsidP="00790907">
      <w:pPr>
        <w:spacing w:line="276" w:lineRule="auto"/>
        <w:ind w:firstLine="720"/>
        <w:rPr>
          <w:rFonts w:cs="Arial"/>
          <w:szCs w:val="24"/>
        </w:rPr>
      </w:pPr>
    </w:p>
    <w:p w14:paraId="06323AC5" w14:textId="77777777" w:rsidR="00F735A4" w:rsidRPr="00682402" w:rsidRDefault="00F735A4" w:rsidP="00790907">
      <w:pPr>
        <w:pStyle w:val="subsubTutlu"/>
        <w:numPr>
          <w:ilvl w:val="0"/>
          <w:numId w:val="4"/>
        </w:numPr>
        <w:spacing w:line="276" w:lineRule="auto"/>
        <w:ind w:left="720" w:hanging="540"/>
      </w:pPr>
      <w:bookmarkStart w:id="77" w:name="_Toc474137773"/>
      <w:r w:rsidRPr="00682402">
        <w:t>Informații / obligații / constrângeri extrase din documentațiile de urbanism, după caz.</w:t>
      </w:r>
      <w:bookmarkEnd w:id="77"/>
    </w:p>
    <w:p w14:paraId="50054319" w14:textId="77777777" w:rsidR="00DB1799" w:rsidRPr="00682402" w:rsidRDefault="00DB1799" w:rsidP="00790907">
      <w:pPr>
        <w:spacing w:line="276" w:lineRule="auto"/>
        <w:ind w:firstLine="720"/>
        <w:rPr>
          <w:rFonts w:cs="Arial"/>
          <w:szCs w:val="24"/>
        </w:rPr>
      </w:pPr>
      <w:r w:rsidRPr="00682402">
        <w:rPr>
          <w:rFonts w:cs="Arial"/>
          <w:szCs w:val="24"/>
        </w:rPr>
        <w:t>Nu este cazul</w:t>
      </w:r>
    </w:p>
    <w:p w14:paraId="74EC0460" w14:textId="77777777" w:rsidR="009E409C" w:rsidRPr="00682402" w:rsidRDefault="009E409C" w:rsidP="00790907">
      <w:pPr>
        <w:spacing w:line="276" w:lineRule="auto"/>
        <w:ind w:firstLine="720"/>
        <w:rPr>
          <w:rFonts w:cs="Arial"/>
          <w:szCs w:val="24"/>
        </w:rPr>
      </w:pPr>
    </w:p>
    <w:p w14:paraId="1D70BF1A" w14:textId="77777777" w:rsidR="00F735A4" w:rsidRPr="00682402" w:rsidRDefault="00F735A4" w:rsidP="00790907">
      <w:pPr>
        <w:pStyle w:val="Subtitlu1"/>
        <w:spacing w:line="276" w:lineRule="auto"/>
        <w:jc w:val="both"/>
        <w:rPr>
          <w:lang w:val="ro-RO"/>
        </w:rPr>
      </w:pPr>
      <w:bookmarkStart w:id="78" w:name="_Toc474137774"/>
      <w:bookmarkStart w:id="79" w:name="_Toc474137947"/>
      <w:r w:rsidRPr="00682402">
        <w:rPr>
          <w:lang w:val="ro-RO"/>
        </w:rPr>
        <w:t>CARACTERISTICI TEHNICE ȘI PARAMETRII SPECIFICI</w:t>
      </w:r>
      <w:bookmarkEnd w:id="78"/>
      <w:bookmarkEnd w:id="79"/>
    </w:p>
    <w:p w14:paraId="09601566" w14:textId="77777777" w:rsidR="00361ECC" w:rsidRPr="00682402" w:rsidRDefault="00F735A4" w:rsidP="00790907">
      <w:pPr>
        <w:pStyle w:val="subsubTutlu"/>
        <w:numPr>
          <w:ilvl w:val="0"/>
          <w:numId w:val="5"/>
        </w:numPr>
        <w:spacing w:line="276" w:lineRule="auto"/>
        <w:ind w:left="720" w:hanging="540"/>
      </w:pPr>
      <w:bookmarkStart w:id="80" w:name="_Toc474137775"/>
      <w:r w:rsidRPr="00682402">
        <w:lastRenderedPageBreak/>
        <w:t>Categoria și clasa de importanță;</w:t>
      </w:r>
      <w:bookmarkEnd w:id="80"/>
    </w:p>
    <w:p w14:paraId="4621B26F" w14:textId="77777777" w:rsidR="00A458E2" w:rsidRPr="00682402" w:rsidRDefault="00F86EDB" w:rsidP="00790907">
      <w:pPr>
        <w:spacing w:line="276" w:lineRule="auto"/>
        <w:ind w:firstLine="720"/>
        <w:rPr>
          <w:rFonts w:cs="Arial"/>
          <w:szCs w:val="24"/>
        </w:rPr>
      </w:pPr>
      <w:r w:rsidRPr="00682402">
        <w:rPr>
          <w:rFonts w:cs="Arial"/>
          <w:szCs w:val="24"/>
        </w:rPr>
        <w:t>Lucrările proiectate se încadrează în categoria de importanță „C” normală</w:t>
      </w:r>
      <w:r w:rsidR="00991C95" w:rsidRPr="00682402">
        <w:rPr>
          <w:rFonts w:cs="Arial"/>
          <w:szCs w:val="24"/>
        </w:rPr>
        <w:t xml:space="preserve"> și clasa de importanță „III”</w:t>
      </w:r>
      <w:r w:rsidRPr="00682402">
        <w:rPr>
          <w:rFonts w:cs="Arial"/>
          <w:szCs w:val="24"/>
        </w:rPr>
        <w:t xml:space="preserve"> conform „Regulamentului privind stabilirea categoriei de importanță a construcțiilor” aprobat cu Ordinul MLPAT nr. 31/N din 02.10.1995, ca urmare este necesară verificarea lor la categoriile </w:t>
      </w:r>
      <w:r w:rsidRPr="00682402">
        <w:rPr>
          <w:rFonts w:cs="Arial"/>
          <w:b/>
          <w:szCs w:val="24"/>
        </w:rPr>
        <w:t>A4</w:t>
      </w:r>
      <w:r w:rsidRPr="00682402">
        <w:rPr>
          <w:rFonts w:cs="Arial"/>
          <w:szCs w:val="24"/>
        </w:rPr>
        <w:t xml:space="preserve">, </w:t>
      </w:r>
      <w:r w:rsidRPr="00682402">
        <w:rPr>
          <w:rFonts w:cs="Arial"/>
          <w:b/>
          <w:szCs w:val="24"/>
        </w:rPr>
        <w:t>B2</w:t>
      </w:r>
      <w:r w:rsidRPr="00682402">
        <w:rPr>
          <w:rFonts w:cs="Arial"/>
          <w:szCs w:val="24"/>
        </w:rPr>
        <w:t xml:space="preserve">, </w:t>
      </w:r>
      <w:r w:rsidRPr="00682402">
        <w:rPr>
          <w:rFonts w:cs="Arial"/>
          <w:b/>
          <w:szCs w:val="24"/>
        </w:rPr>
        <w:t>D</w:t>
      </w:r>
      <w:r w:rsidRPr="00682402">
        <w:rPr>
          <w:rFonts w:cs="Arial"/>
          <w:szCs w:val="24"/>
        </w:rPr>
        <w:t>.</w:t>
      </w:r>
    </w:p>
    <w:tbl>
      <w:tblPr>
        <w:tblW w:w="9270" w:type="dxa"/>
        <w:tblInd w:w="-6" w:type="dxa"/>
        <w:tblLayout w:type="fixed"/>
        <w:tblCellMar>
          <w:left w:w="0" w:type="dxa"/>
          <w:right w:w="0" w:type="dxa"/>
        </w:tblCellMar>
        <w:tblLook w:val="01E0" w:firstRow="1" w:lastRow="1" w:firstColumn="1" w:lastColumn="1" w:noHBand="0" w:noVBand="0"/>
      </w:tblPr>
      <w:tblGrid>
        <w:gridCol w:w="569"/>
        <w:gridCol w:w="5911"/>
        <w:gridCol w:w="1170"/>
        <w:gridCol w:w="1620"/>
      </w:tblGrid>
      <w:tr w:rsidR="00B759D9" w:rsidRPr="00682402" w14:paraId="02AB0056" w14:textId="77777777" w:rsidTr="00991C95">
        <w:trPr>
          <w:trHeight w:hRule="exact" w:val="948"/>
        </w:trPr>
        <w:tc>
          <w:tcPr>
            <w:tcW w:w="569" w:type="dxa"/>
            <w:tcBorders>
              <w:top w:val="single" w:sz="5" w:space="0" w:color="000000"/>
              <w:left w:val="single" w:sz="5" w:space="0" w:color="000000"/>
              <w:bottom w:val="single" w:sz="5" w:space="0" w:color="000000"/>
              <w:right w:val="single" w:sz="5" w:space="0" w:color="000000"/>
            </w:tcBorders>
          </w:tcPr>
          <w:p w14:paraId="15C73800" w14:textId="77777777" w:rsidR="00B759D9" w:rsidRPr="00682402" w:rsidRDefault="00B759D9" w:rsidP="00212AFF">
            <w:pPr>
              <w:spacing w:line="240" w:lineRule="auto"/>
              <w:ind w:left="139"/>
              <w:rPr>
                <w:rFonts w:eastAsia="Arial" w:cs="Arial"/>
                <w:sz w:val="22"/>
              </w:rPr>
            </w:pPr>
            <w:r w:rsidRPr="00682402">
              <w:rPr>
                <w:rFonts w:eastAsia="Arial" w:cs="Arial"/>
                <w:b/>
                <w:sz w:val="22"/>
              </w:rPr>
              <w:t>Nr.</w:t>
            </w:r>
          </w:p>
          <w:p w14:paraId="16BC0C27" w14:textId="77777777" w:rsidR="00B759D9" w:rsidRPr="00682402" w:rsidRDefault="00B759D9" w:rsidP="00212AFF">
            <w:pPr>
              <w:spacing w:before="34" w:line="240" w:lineRule="auto"/>
              <w:ind w:left="122"/>
              <w:rPr>
                <w:rFonts w:eastAsia="Arial" w:cs="Arial"/>
                <w:sz w:val="22"/>
              </w:rPr>
            </w:pPr>
            <w:r w:rsidRPr="00682402">
              <w:rPr>
                <w:rFonts w:eastAsia="Arial" w:cs="Arial"/>
                <w:b/>
                <w:sz w:val="22"/>
              </w:rPr>
              <w:t>c</w:t>
            </w:r>
            <w:r w:rsidRPr="00682402">
              <w:rPr>
                <w:rFonts w:eastAsia="Arial" w:cs="Arial"/>
                <w:b/>
                <w:spacing w:val="-1"/>
                <w:sz w:val="22"/>
              </w:rPr>
              <w:t>r</w:t>
            </w:r>
            <w:r w:rsidRPr="00682402">
              <w:rPr>
                <w:rFonts w:eastAsia="Arial" w:cs="Arial"/>
                <w:b/>
                <w:spacing w:val="1"/>
                <w:sz w:val="22"/>
              </w:rPr>
              <w:t>t</w:t>
            </w:r>
            <w:r w:rsidRPr="00682402">
              <w:rPr>
                <w:rFonts w:eastAsia="Arial" w:cs="Arial"/>
                <w:b/>
                <w:sz w:val="22"/>
              </w:rPr>
              <w:t>.</w:t>
            </w:r>
          </w:p>
        </w:tc>
        <w:tc>
          <w:tcPr>
            <w:tcW w:w="5911" w:type="dxa"/>
            <w:tcBorders>
              <w:top w:val="single" w:sz="5" w:space="0" w:color="000000"/>
              <w:left w:val="single" w:sz="5" w:space="0" w:color="000000"/>
              <w:bottom w:val="single" w:sz="5" w:space="0" w:color="000000"/>
              <w:right w:val="single" w:sz="5" w:space="0" w:color="000000"/>
            </w:tcBorders>
          </w:tcPr>
          <w:p w14:paraId="472AF7D4" w14:textId="77777777" w:rsidR="00B759D9" w:rsidRPr="00682402" w:rsidRDefault="00B759D9" w:rsidP="00212AFF">
            <w:pPr>
              <w:spacing w:line="240" w:lineRule="auto"/>
              <w:rPr>
                <w:rFonts w:cs="Arial"/>
                <w:sz w:val="22"/>
              </w:rPr>
            </w:pPr>
          </w:p>
          <w:p w14:paraId="56725AAE" w14:textId="77777777" w:rsidR="00B759D9" w:rsidRPr="00682402" w:rsidRDefault="00B759D9" w:rsidP="00212AFF">
            <w:pPr>
              <w:spacing w:line="240" w:lineRule="auto"/>
              <w:ind w:left="993"/>
              <w:rPr>
                <w:rFonts w:eastAsia="Arial" w:cs="Arial"/>
                <w:sz w:val="22"/>
              </w:rPr>
            </w:pPr>
            <w:r w:rsidRPr="00682402">
              <w:rPr>
                <w:rFonts w:eastAsia="Arial" w:cs="Arial"/>
                <w:b/>
                <w:sz w:val="22"/>
              </w:rPr>
              <w:t>Fa</w:t>
            </w:r>
            <w:r w:rsidRPr="00682402">
              <w:rPr>
                <w:rFonts w:eastAsia="Arial" w:cs="Arial"/>
                <w:b/>
                <w:spacing w:val="-1"/>
                <w:sz w:val="22"/>
              </w:rPr>
              <w:t>c</w:t>
            </w:r>
            <w:r w:rsidRPr="00682402">
              <w:rPr>
                <w:rFonts w:eastAsia="Arial" w:cs="Arial"/>
                <w:b/>
                <w:spacing w:val="1"/>
                <w:sz w:val="22"/>
              </w:rPr>
              <w:t>t</w:t>
            </w:r>
            <w:r w:rsidRPr="00682402">
              <w:rPr>
                <w:rFonts w:eastAsia="Arial" w:cs="Arial"/>
                <w:b/>
                <w:sz w:val="22"/>
              </w:rPr>
              <w:t>o</w:t>
            </w:r>
            <w:r w:rsidRPr="00682402">
              <w:rPr>
                <w:rFonts w:eastAsia="Arial" w:cs="Arial"/>
                <w:b/>
                <w:spacing w:val="-1"/>
                <w:sz w:val="22"/>
              </w:rPr>
              <w:t>r</w:t>
            </w:r>
            <w:r w:rsidRPr="00682402">
              <w:rPr>
                <w:rFonts w:eastAsia="Arial" w:cs="Arial"/>
                <w:b/>
                <w:sz w:val="22"/>
              </w:rPr>
              <w:t>ii</w:t>
            </w:r>
            <w:r w:rsidRPr="00682402">
              <w:rPr>
                <w:rFonts w:eastAsia="Arial" w:cs="Arial"/>
                <w:b/>
                <w:spacing w:val="-7"/>
                <w:sz w:val="22"/>
              </w:rPr>
              <w:t xml:space="preserve"> </w:t>
            </w:r>
            <w:r w:rsidR="005A7211" w:rsidRPr="00682402">
              <w:rPr>
                <w:rFonts w:eastAsia="Arial" w:cs="Arial"/>
                <w:b/>
                <w:sz w:val="22"/>
              </w:rPr>
              <w:t>de</w:t>
            </w:r>
            <w:r w:rsidR="005A7211" w:rsidRPr="00682402">
              <w:rPr>
                <w:rFonts w:eastAsia="Arial" w:cs="Arial"/>
                <w:b/>
                <w:spacing w:val="3"/>
                <w:sz w:val="22"/>
              </w:rPr>
              <w:t>t</w:t>
            </w:r>
            <w:r w:rsidR="005A7211" w:rsidRPr="00682402">
              <w:rPr>
                <w:rFonts w:eastAsia="Arial" w:cs="Arial"/>
                <w:b/>
                <w:sz w:val="22"/>
              </w:rPr>
              <w:t>e</w:t>
            </w:r>
            <w:r w:rsidR="005A7211" w:rsidRPr="00682402">
              <w:rPr>
                <w:rFonts w:eastAsia="Arial" w:cs="Arial"/>
                <w:b/>
                <w:spacing w:val="-1"/>
                <w:sz w:val="22"/>
              </w:rPr>
              <w:t>r</w:t>
            </w:r>
            <w:r w:rsidR="005A7211" w:rsidRPr="00682402">
              <w:rPr>
                <w:rFonts w:eastAsia="Arial" w:cs="Arial"/>
                <w:b/>
                <w:sz w:val="22"/>
              </w:rPr>
              <w:t>mi</w:t>
            </w:r>
            <w:r w:rsidR="005A7211" w:rsidRPr="00682402">
              <w:rPr>
                <w:rFonts w:eastAsia="Arial" w:cs="Arial"/>
                <w:b/>
                <w:spacing w:val="1"/>
                <w:sz w:val="22"/>
              </w:rPr>
              <w:t>n</w:t>
            </w:r>
            <w:r w:rsidR="005A7211" w:rsidRPr="00682402">
              <w:rPr>
                <w:rFonts w:eastAsia="Arial" w:cs="Arial"/>
                <w:b/>
                <w:sz w:val="22"/>
              </w:rPr>
              <w:t>an</w:t>
            </w:r>
            <w:r w:rsidR="005A7211" w:rsidRPr="00682402">
              <w:rPr>
                <w:rFonts w:eastAsia="Arial" w:cs="Arial"/>
                <w:b/>
                <w:spacing w:val="1"/>
                <w:sz w:val="22"/>
              </w:rPr>
              <w:t>ț</w:t>
            </w:r>
            <w:r w:rsidR="005A7211" w:rsidRPr="00682402">
              <w:rPr>
                <w:rFonts w:eastAsia="Arial" w:cs="Arial"/>
                <w:b/>
                <w:sz w:val="22"/>
              </w:rPr>
              <w:t>i</w:t>
            </w:r>
            <w:r w:rsidRPr="00682402">
              <w:rPr>
                <w:rFonts w:eastAsia="Arial" w:cs="Arial"/>
                <w:b/>
                <w:spacing w:val="-10"/>
                <w:sz w:val="22"/>
              </w:rPr>
              <w:t xml:space="preserve"> </w:t>
            </w:r>
            <w:r w:rsidR="005A7211" w:rsidRPr="00682402">
              <w:rPr>
                <w:rFonts w:eastAsia="Arial" w:cs="Arial"/>
                <w:b/>
                <w:sz w:val="22"/>
              </w:rPr>
              <w:t>și</w:t>
            </w:r>
            <w:r w:rsidRPr="00682402">
              <w:rPr>
                <w:rFonts w:eastAsia="Arial" w:cs="Arial"/>
                <w:b/>
                <w:spacing w:val="-3"/>
                <w:sz w:val="22"/>
              </w:rPr>
              <w:t xml:space="preserve"> </w:t>
            </w:r>
            <w:r w:rsidRPr="00682402">
              <w:rPr>
                <w:rFonts w:eastAsia="Arial" w:cs="Arial"/>
                <w:b/>
                <w:spacing w:val="2"/>
                <w:sz w:val="22"/>
              </w:rPr>
              <w:t>cr</w:t>
            </w:r>
            <w:r w:rsidRPr="00682402">
              <w:rPr>
                <w:rFonts w:eastAsia="Arial" w:cs="Arial"/>
                <w:b/>
                <w:sz w:val="22"/>
              </w:rPr>
              <w:t>ite</w:t>
            </w:r>
            <w:r w:rsidRPr="00682402">
              <w:rPr>
                <w:rFonts w:eastAsia="Arial" w:cs="Arial"/>
                <w:b/>
                <w:spacing w:val="-1"/>
                <w:sz w:val="22"/>
              </w:rPr>
              <w:t>r</w:t>
            </w:r>
            <w:r w:rsidRPr="00682402">
              <w:rPr>
                <w:rFonts w:eastAsia="Arial" w:cs="Arial"/>
                <w:b/>
                <w:sz w:val="22"/>
              </w:rPr>
              <w:t>ii</w:t>
            </w:r>
            <w:r w:rsidRPr="00682402">
              <w:rPr>
                <w:rFonts w:eastAsia="Arial" w:cs="Arial"/>
                <w:b/>
                <w:spacing w:val="2"/>
                <w:sz w:val="22"/>
              </w:rPr>
              <w:t>l</w:t>
            </w:r>
            <w:r w:rsidRPr="00682402">
              <w:rPr>
                <w:rFonts w:eastAsia="Arial" w:cs="Arial"/>
                <w:b/>
                <w:sz w:val="22"/>
              </w:rPr>
              <w:t>e</w:t>
            </w:r>
            <w:r w:rsidRPr="00682402">
              <w:rPr>
                <w:rFonts w:eastAsia="Arial" w:cs="Arial"/>
                <w:b/>
                <w:spacing w:val="-8"/>
                <w:sz w:val="22"/>
              </w:rPr>
              <w:t xml:space="preserve"> </w:t>
            </w:r>
            <w:r w:rsidRPr="00682402">
              <w:rPr>
                <w:rFonts w:eastAsia="Arial" w:cs="Arial"/>
                <w:b/>
                <w:spacing w:val="-1"/>
                <w:sz w:val="22"/>
              </w:rPr>
              <w:t>a</w:t>
            </w:r>
            <w:r w:rsidRPr="00682402">
              <w:rPr>
                <w:rFonts w:eastAsia="Arial" w:cs="Arial"/>
                <w:b/>
                <w:sz w:val="22"/>
              </w:rPr>
              <w:t>s</w:t>
            </w:r>
            <w:r w:rsidRPr="00682402">
              <w:rPr>
                <w:rFonts w:eastAsia="Arial" w:cs="Arial"/>
                <w:b/>
                <w:spacing w:val="3"/>
                <w:sz w:val="22"/>
              </w:rPr>
              <w:t>o</w:t>
            </w:r>
            <w:r w:rsidRPr="00682402">
              <w:rPr>
                <w:rFonts w:eastAsia="Arial" w:cs="Arial"/>
                <w:b/>
                <w:sz w:val="22"/>
              </w:rPr>
              <w:t>ci</w:t>
            </w:r>
            <w:r w:rsidRPr="00682402">
              <w:rPr>
                <w:rFonts w:eastAsia="Arial" w:cs="Arial"/>
                <w:b/>
                <w:spacing w:val="-1"/>
                <w:sz w:val="22"/>
              </w:rPr>
              <w:t>a</w:t>
            </w:r>
            <w:r w:rsidRPr="00682402">
              <w:rPr>
                <w:rFonts w:eastAsia="Arial" w:cs="Arial"/>
                <w:b/>
                <w:spacing w:val="1"/>
                <w:sz w:val="22"/>
              </w:rPr>
              <w:t>t</w:t>
            </w:r>
            <w:r w:rsidRPr="00682402">
              <w:rPr>
                <w:rFonts w:eastAsia="Arial" w:cs="Arial"/>
                <w:b/>
                <w:sz w:val="22"/>
              </w:rPr>
              <w:t>e</w:t>
            </w:r>
            <w:r w:rsidRPr="00682402">
              <w:rPr>
                <w:rFonts w:eastAsia="Arial" w:cs="Arial"/>
                <w:b/>
                <w:spacing w:val="-6"/>
                <w:sz w:val="22"/>
              </w:rPr>
              <w:t xml:space="preserve"> </w:t>
            </w:r>
            <w:r w:rsidRPr="00682402">
              <w:rPr>
                <w:rFonts w:eastAsia="Arial" w:cs="Arial"/>
                <w:b/>
                <w:spacing w:val="-1"/>
                <w:sz w:val="22"/>
              </w:rPr>
              <w:t>*</w:t>
            </w:r>
            <w:r w:rsidRPr="00682402">
              <w:rPr>
                <w:rFonts w:eastAsia="Arial" w:cs="Arial"/>
                <w:b/>
                <w:sz w:val="22"/>
              </w:rPr>
              <w:t>)</w:t>
            </w:r>
          </w:p>
        </w:tc>
        <w:tc>
          <w:tcPr>
            <w:tcW w:w="1170" w:type="dxa"/>
            <w:tcBorders>
              <w:top w:val="single" w:sz="5" w:space="0" w:color="000000"/>
              <w:left w:val="single" w:sz="5" w:space="0" w:color="000000"/>
              <w:bottom w:val="single" w:sz="5" w:space="0" w:color="000000"/>
              <w:right w:val="single" w:sz="5" w:space="0" w:color="000000"/>
            </w:tcBorders>
          </w:tcPr>
          <w:p w14:paraId="7C0D96CE" w14:textId="77777777" w:rsidR="00B759D9" w:rsidRPr="00682402" w:rsidRDefault="00B759D9" w:rsidP="00212AFF">
            <w:pPr>
              <w:spacing w:line="240" w:lineRule="auto"/>
              <w:ind w:left="167"/>
              <w:rPr>
                <w:rFonts w:eastAsia="Arial" w:cs="Arial"/>
                <w:sz w:val="22"/>
              </w:rPr>
            </w:pPr>
            <w:r w:rsidRPr="00682402">
              <w:rPr>
                <w:rFonts w:eastAsia="Arial" w:cs="Arial"/>
                <w:b/>
                <w:sz w:val="22"/>
              </w:rPr>
              <w:t>C</w:t>
            </w:r>
            <w:r w:rsidRPr="00682402">
              <w:rPr>
                <w:rFonts w:eastAsia="Arial" w:cs="Arial"/>
                <w:b/>
                <w:spacing w:val="1"/>
                <w:sz w:val="22"/>
              </w:rPr>
              <w:t>o</w:t>
            </w:r>
            <w:r w:rsidRPr="00682402">
              <w:rPr>
                <w:rFonts w:eastAsia="Arial" w:cs="Arial"/>
                <w:b/>
                <w:sz w:val="22"/>
              </w:rPr>
              <w:t>ef.</w:t>
            </w:r>
            <w:r w:rsidRPr="00682402">
              <w:rPr>
                <w:rFonts w:eastAsia="Arial" w:cs="Arial"/>
                <w:b/>
                <w:spacing w:val="-5"/>
                <w:sz w:val="22"/>
              </w:rPr>
              <w:t xml:space="preserve"> </w:t>
            </w:r>
            <w:r w:rsidRPr="00682402">
              <w:rPr>
                <w:rFonts w:eastAsia="Arial" w:cs="Arial"/>
                <w:b/>
                <w:spacing w:val="1"/>
                <w:sz w:val="22"/>
              </w:rPr>
              <w:t>d</w:t>
            </w:r>
            <w:r w:rsidRPr="00682402">
              <w:rPr>
                <w:rFonts w:eastAsia="Arial" w:cs="Arial"/>
                <w:b/>
                <w:sz w:val="22"/>
              </w:rPr>
              <w:t>e</w:t>
            </w:r>
          </w:p>
          <w:p w14:paraId="305F559F" w14:textId="77777777" w:rsidR="00B759D9" w:rsidRPr="00682402" w:rsidRDefault="00B759D9" w:rsidP="00212AFF">
            <w:pPr>
              <w:spacing w:before="34" w:line="240" w:lineRule="auto"/>
              <w:ind w:left="150"/>
              <w:rPr>
                <w:rFonts w:eastAsia="Arial" w:cs="Arial"/>
                <w:sz w:val="22"/>
              </w:rPr>
            </w:pPr>
            <w:r w:rsidRPr="00682402">
              <w:rPr>
                <w:rFonts w:eastAsia="Arial" w:cs="Arial"/>
                <w:b/>
                <w:sz w:val="22"/>
              </w:rPr>
              <w:t>unic</w:t>
            </w:r>
            <w:r w:rsidRPr="00682402">
              <w:rPr>
                <w:rFonts w:eastAsia="Arial" w:cs="Arial"/>
                <w:b/>
                <w:spacing w:val="-1"/>
                <w:sz w:val="22"/>
              </w:rPr>
              <w:t>i</w:t>
            </w:r>
            <w:r w:rsidRPr="00682402">
              <w:rPr>
                <w:rFonts w:eastAsia="Arial" w:cs="Arial"/>
                <w:b/>
                <w:spacing w:val="1"/>
                <w:sz w:val="22"/>
              </w:rPr>
              <w:t>t</w:t>
            </w:r>
            <w:r w:rsidRPr="00682402">
              <w:rPr>
                <w:rFonts w:eastAsia="Arial" w:cs="Arial"/>
                <w:b/>
                <w:sz w:val="22"/>
              </w:rPr>
              <w:t>ate</w:t>
            </w:r>
          </w:p>
        </w:tc>
        <w:tc>
          <w:tcPr>
            <w:tcW w:w="1620" w:type="dxa"/>
            <w:tcBorders>
              <w:top w:val="single" w:sz="5" w:space="0" w:color="000000"/>
              <w:left w:val="single" w:sz="5" w:space="0" w:color="000000"/>
              <w:bottom w:val="single" w:sz="5" w:space="0" w:color="000000"/>
              <w:right w:val="single" w:sz="5" w:space="0" w:color="000000"/>
            </w:tcBorders>
          </w:tcPr>
          <w:p w14:paraId="5464871B" w14:textId="77777777" w:rsidR="00B759D9" w:rsidRPr="00682402" w:rsidRDefault="00B759D9" w:rsidP="00212AFF">
            <w:pPr>
              <w:spacing w:line="240" w:lineRule="auto"/>
              <w:ind w:left="308" w:right="308"/>
              <w:jc w:val="center"/>
              <w:rPr>
                <w:rFonts w:eastAsia="Arial" w:cs="Arial"/>
                <w:sz w:val="22"/>
              </w:rPr>
            </w:pPr>
            <w:r w:rsidRPr="00682402">
              <w:rPr>
                <w:rFonts w:eastAsia="Arial" w:cs="Arial"/>
                <w:b/>
                <w:spacing w:val="-1"/>
                <w:w w:val="99"/>
                <w:sz w:val="22"/>
              </w:rPr>
              <w:t>P</w:t>
            </w:r>
            <w:r w:rsidRPr="00682402">
              <w:rPr>
                <w:rFonts w:eastAsia="Arial" w:cs="Arial"/>
                <w:b/>
                <w:w w:val="99"/>
                <w:sz w:val="22"/>
              </w:rPr>
              <w:t>unctaj</w:t>
            </w:r>
          </w:p>
          <w:p w14:paraId="2FA0088D" w14:textId="77777777" w:rsidR="00B759D9" w:rsidRPr="00682402" w:rsidRDefault="00B759D9" w:rsidP="00212AFF">
            <w:pPr>
              <w:spacing w:before="34" w:line="240" w:lineRule="auto"/>
              <w:ind w:left="361" w:right="360"/>
              <w:jc w:val="center"/>
              <w:rPr>
                <w:rFonts w:eastAsia="Arial" w:cs="Arial"/>
                <w:sz w:val="22"/>
              </w:rPr>
            </w:pPr>
            <w:r w:rsidRPr="00682402">
              <w:rPr>
                <w:rFonts w:eastAsia="Arial" w:cs="Arial"/>
                <w:b/>
                <w:w w:val="99"/>
                <w:sz w:val="22"/>
              </w:rPr>
              <w:t>Fa</w:t>
            </w:r>
            <w:r w:rsidRPr="00682402">
              <w:rPr>
                <w:rFonts w:eastAsia="Arial" w:cs="Arial"/>
                <w:b/>
                <w:spacing w:val="-1"/>
                <w:w w:val="99"/>
                <w:sz w:val="22"/>
              </w:rPr>
              <w:t>c</w:t>
            </w:r>
            <w:r w:rsidRPr="00682402">
              <w:rPr>
                <w:rFonts w:eastAsia="Arial" w:cs="Arial"/>
                <w:b/>
                <w:spacing w:val="1"/>
                <w:w w:val="99"/>
                <w:sz w:val="22"/>
              </w:rPr>
              <w:t>t</w:t>
            </w:r>
            <w:r w:rsidRPr="00682402">
              <w:rPr>
                <w:rFonts w:eastAsia="Arial" w:cs="Arial"/>
                <w:b/>
                <w:w w:val="99"/>
                <w:sz w:val="22"/>
              </w:rPr>
              <w:t>or</w:t>
            </w:r>
          </w:p>
          <w:p w14:paraId="2974D8B9" w14:textId="77777777" w:rsidR="00B759D9" w:rsidRPr="00682402" w:rsidRDefault="00B759D9" w:rsidP="00212AFF">
            <w:pPr>
              <w:spacing w:before="34" w:line="240" w:lineRule="auto"/>
              <w:ind w:left="84" w:right="86"/>
              <w:jc w:val="center"/>
              <w:rPr>
                <w:rFonts w:eastAsia="Arial" w:cs="Arial"/>
                <w:sz w:val="22"/>
              </w:rPr>
            </w:pPr>
            <w:r w:rsidRPr="00682402">
              <w:rPr>
                <w:rFonts w:eastAsia="Arial" w:cs="Arial"/>
                <w:b/>
                <w:w w:val="99"/>
                <w:sz w:val="22"/>
              </w:rPr>
              <w:t>Dete</w:t>
            </w:r>
            <w:r w:rsidRPr="00682402">
              <w:rPr>
                <w:rFonts w:eastAsia="Arial" w:cs="Arial"/>
                <w:b/>
                <w:spacing w:val="-1"/>
                <w:w w:val="99"/>
                <w:sz w:val="22"/>
              </w:rPr>
              <w:t>r</w:t>
            </w:r>
            <w:r w:rsidRPr="00682402">
              <w:rPr>
                <w:rFonts w:eastAsia="Arial" w:cs="Arial"/>
                <w:b/>
                <w:w w:val="99"/>
                <w:sz w:val="22"/>
              </w:rPr>
              <w:t>mi</w:t>
            </w:r>
            <w:r w:rsidRPr="00682402">
              <w:rPr>
                <w:rFonts w:eastAsia="Arial" w:cs="Arial"/>
                <w:b/>
                <w:spacing w:val="3"/>
                <w:w w:val="99"/>
                <w:sz w:val="22"/>
              </w:rPr>
              <w:t>n</w:t>
            </w:r>
            <w:r w:rsidRPr="00682402">
              <w:rPr>
                <w:rFonts w:eastAsia="Arial" w:cs="Arial"/>
                <w:b/>
                <w:w w:val="99"/>
                <w:sz w:val="22"/>
              </w:rPr>
              <w:t>ant</w:t>
            </w:r>
          </w:p>
        </w:tc>
      </w:tr>
      <w:tr w:rsidR="00B759D9" w:rsidRPr="00682402" w14:paraId="0937E112" w14:textId="77777777" w:rsidTr="00991C95">
        <w:trPr>
          <w:trHeight w:hRule="exact" w:val="1083"/>
        </w:trPr>
        <w:tc>
          <w:tcPr>
            <w:tcW w:w="569" w:type="dxa"/>
            <w:tcBorders>
              <w:top w:val="single" w:sz="5" w:space="0" w:color="000000"/>
              <w:left w:val="single" w:sz="5" w:space="0" w:color="000000"/>
              <w:bottom w:val="single" w:sz="5" w:space="0" w:color="000000"/>
              <w:right w:val="single" w:sz="5" w:space="0" w:color="000000"/>
            </w:tcBorders>
          </w:tcPr>
          <w:p w14:paraId="75388F86"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1.</w:t>
            </w:r>
          </w:p>
        </w:tc>
        <w:tc>
          <w:tcPr>
            <w:tcW w:w="5911" w:type="dxa"/>
            <w:tcBorders>
              <w:top w:val="single" w:sz="5" w:space="0" w:color="000000"/>
              <w:left w:val="single" w:sz="5" w:space="0" w:color="000000"/>
              <w:bottom w:val="single" w:sz="5" w:space="0" w:color="000000"/>
              <w:right w:val="single" w:sz="5" w:space="0" w:color="000000"/>
            </w:tcBorders>
          </w:tcPr>
          <w:p w14:paraId="15E6EEF0" w14:textId="77777777" w:rsidR="00B759D9" w:rsidRPr="00682402" w:rsidRDefault="00B759D9" w:rsidP="00212AFF">
            <w:pPr>
              <w:spacing w:line="240" w:lineRule="auto"/>
              <w:ind w:left="100"/>
              <w:rPr>
                <w:rFonts w:eastAsia="Arial" w:cs="Arial"/>
                <w:sz w:val="22"/>
              </w:rPr>
            </w:pPr>
            <w:r w:rsidRPr="00682402">
              <w:rPr>
                <w:rFonts w:eastAsia="Arial" w:cs="Arial"/>
                <w:sz w:val="22"/>
              </w:rPr>
              <w:t>I)</w:t>
            </w:r>
            <w:r w:rsidRPr="00682402">
              <w:rPr>
                <w:rFonts w:eastAsia="Arial" w:cs="Arial"/>
                <w:spacing w:val="-1"/>
                <w:sz w:val="22"/>
              </w:rPr>
              <w:t xml:space="preserve"> </w:t>
            </w:r>
            <w:r w:rsidRPr="00682402">
              <w:rPr>
                <w:rFonts w:eastAsia="Arial" w:cs="Arial"/>
                <w:sz w:val="22"/>
              </w:rPr>
              <w:t>o</w:t>
            </w:r>
            <w:r w:rsidRPr="00682402">
              <w:rPr>
                <w:rFonts w:eastAsia="Arial" w:cs="Arial"/>
                <w:spacing w:val="-1"/>
                <w:sz w:val="22"/>
              </w:rPr>
              <w:t>a</w:t>
            </w:r>
            <w:r w:rsidRPr="00682402">
              <w:rPr>
                <w:rFonts w:eastAsia="Arial" w:cs="Arial"/>
                <w:spacing w:val="4"/>
                <w:sz w:val="22"/>
              </w:rPr>
              <w:t>m</w:t>
            </w:r>
            <w:r w:rsidRPr="00682402">
              <w:rPr>
                <w:rFonts w:eastAsia="Arial" w:cs="Arial"/>
                <w:sz w:val="22"/>
              </w:rPr>
              <w:t>e</w:t>
            </w:r>
            <w:r w:rsidRPr="00682402">
              <w:rPr>
                <w:rFonts w:eastAsia="Arial" w:cs="Arial"/>
                <w:spacing w:val="-1"/>
                <w:sz w:val="22"/>
              </w:rPr>
              <w:t>n</w:t>
            </w:r>
            <w:r w:rsidRPr="00682402">
              <w:rPr>
                <w:rFonts w:eastAsia="Arial" w:cs="Arial"/>
                <w:sz w:val="22"/>
              </w:rPr>
              <w:t>i</w:t>
            </w:r>
            <w:r w:rsidRPr="00682402">
              <w:rPr>
                <w:rFonts w:eastAsia="Arial" w:cs="Arial"/>
                <w:spacing w:val="-8"/>
                <w:sz w:val="22"/>
              </w:rPr>
              <w:t xml:space="preserve"> </w:t>
            </w:r>
            <w:r w:rsidR="005A7211" w:rsidRPr="00682402">
              <w:rPr>
                <w:rFonts w:eastAsia="Arial" w:cs="Arial"/>
                <w:spacing w:val="-1"/>
                <w:sz w:val="22"/>
              </w:rPr>
              <w:t>i</w:t>
            </w:r>
            <w:r w:rsidR="005A7211" w:rsidRPr="00682402">
              <w:rPr>
                <w:rFonts w:eastAsia="Arial" w:cs="Arial"/>
                <w:spacing w:val="4"/>
                <w:sz w:val="22"/>
              </w:rPr>
              <w:t>m</w:t>
            </w:r>
            <w:r w:rsidR="005A7211" w:rsidRPr="00682402">
              <w:rPr>
                <w:rFonts w:eastAsia="Arial" w:cs="Arial"/>
                <w:sz w:val="22"/>
              </w:rPr>
              <w:t>p</w:t>
            </w:r>
            <w:r w:rsidR="005A7211" w:rsidRPr="00682402">
              <w:rPr>
                <w:rFonts w:eastAsia="Arial" w:cs="Arial"/>
                <w:spacing w:val="-1"/>
                <w:sz w:val="22"/>
              </w:rPr>
              <w:t>li</w:t>
            </w:r>
            <w:r w:rsidR="005A7211" w:rsidRPr="00682402">
              <w:rPr>
                <w:rFonts w:eastAsia="Arial" w:cs="Arial"/>
                <w:spacing w:val="1"/>
                <w:sz w:val="22"/>
              </w:rPr>
              <w:t>c</w:t>
            </w:r>
            <w:r w:rsidR="005A7211" w:rsidRPr="00682402">
              <w:rPr>
                <w:rFonts w:eastAsia="Arial" w:cs="Arial"/>
                <w:sz w:val="22"/>
              </w:rPr>
              <w:t>a</w:t>
            </w:r>
            <w:r w:rsidR="005A7211" w:rsidRPr="00682402">
              <w:rPr>
                <w:rFonts w:eastAsia="Arial" w:cs="Arial"/>
                <w:spacing w:val="2"/>
                <w:sz w:val="22"/>
              </w:rPr>
              <w:t>ț</w:t>
            </w:r>
            <w:r w:rsidR="005A7211" w:rsidRPr="00682402">
              <w:rPr>
                <w:rFonts w:eastAsia="Arial" w:cs="Arial"/>
                <w:sz w:val="22"/>
              </w:rPr>
              <w:t>i</w:t>
            </w:r>
            <w:r w:rsidRPr="00682402">
              <w:rPr>
                <w:rFonts w:eastAsia="Arial" w:cs="Arial"/>
                <w:spacing w:val="-8"/>
                <w:sz w:val="22"/>
              </w:rPr>
              <w:t xml:space="preserve"> </w:t>
            </w:r>
            <w:r w:rsidRPr="00682402">
              <w:rPr>
                <w:rFonts w:eastAsia="Arial" w:cs="Arial"/>
                <w:spacing w:val="2"/>
                <w:sz w:val="22"/>
              </w:rPr>
              <w:t>d</w:t>
            </w:r>
            <w:r w:rsidRPr="00682402">
              <w:rPr>
                <w:rFonts w:eastAsia="Arial" w:cs="Arial"/>
                <w:spacing w:val="-1"/>
                <w:sz w:val="22"/>
              </w:rPr>
              <w:t>i</w:t>
            </w:r>
            <w:r w:rsidRPr="00682402">
              <w:rPr>
                <w:rFonts w:eastAsia="Arial" w:cs="Arial"/>
                <w:spacing w:val="1"/>
                <w:sz w:val="22"/>
              </w:rPr>
              <w:t>r</w:t>
            </w:r>
            <w:r w:rsidRPr="00682402">
              <w:rPr>
                <w:rFonts w:eastAsia="Arial" w:cs="Arial"/>
                <w:sz w:val="22"/>
              </w:rPr>
              <w:t>e</w:t>
            </w:r>
            <w:r w:rsidRPr="00682402">
              <w:rPr>
                <w:rFonts w:eastAsia="Arial" w:cs="Arial"/>
                <w:spacing w:val="1"/>
                <w:sz w:val="22"/>
              </w:rPr>
              <w:t>c</w:t>
            </w:r>
            <w:r w:rsidRPr="00682402">
              <w:rPr>
                <w:rFonts w:eastAsia="Arial" w:cs="Arial"/>
                <w:sz w:val="22"/>
              </w:rPr>
              <w:t>t</w:t>
            </w:r>
            <w:r w:rsidRPr="00682402">
              <w:rPr>
                <w:rFonts w:eastAsia="Arial" w:cs="Arial"/>
                <w:spacing w:val="-5"/>
                <w:sz w:val="22"/>
              </w:rPr>
              <w:t xml:space="preserve"> </w:t>
            </w:r>
            <w:r w:rsidRPr="00682402">
              <w:rPr>
                <w:rFonts w:eastAsia="Arial" w:cs="Arial"/>
                <w:sz w:val="22"/>
              </w:rPr>
              <w:t>în</w:t>
            </w:r>
            <w:r w:rsidRPr="00682402">
              <w:rPr>
                <w:rFonts w:eastAsia="Arial" w:cs="Arial"/>
                <w:spacing w:val="-1"/>
                <w:sz w:val="22"/>
              </w:rPr>
              <w:t xml:space="preserve"> </w:t>
            </w:r>
            <w:r w:rsidRPr="00682402">
              <w:rPr>
                <w:rFonts w:eastAsia="Arial" w:cs="Arial"/>
                <w:spacing w:val="1"/>
                <w:sz w:val="22"/>
              </w:rPr>
              <w:t>c</w:t>
            </w:r>
            <w:r w:rsidRPr="00682402">
              <w:rPr>
                <w:rFonts w:eastAsia="Arial" w:cs="Arial"/>
                <w:spacing w:val="2"/>
                <w:sz w:val="22"/>
              </w:rPr>
              <w:t>a</w:t>
            </w:r>
            <w:r w:rsidRPr="00682402">
              <w:rPr>
                <w:rFonts w:eastAsia="Arial" w:cs="Arial"/>
                <w:spacing w:val="-4"/>
                <w:sz w:val="22"/>
              </w:rPr>
              <w:t>z</w:t>
            </w:r>
            <w:r w:rsidRPr="00682402">
              <w:rPr>
                <w:rFonts w:eastAsia="Arial" w:cs="Arial"/>
                <w:spacing w:val="2"/>
                <w:sz w:val="22"/>
              </w:rPr>
              <w:t>u</w:t>
            </w:r>
            <w:r w:rsidRPr="00682402">
              <w:rPr>
                <w:rFonts w:eastAsia="Arial" w:cs="Arial"/>
                <w:sz w:val="22"/>
              </w:rPr>
              <w:t>l</w:t>
            </w:r>
            <w:r w:rsidRPr="00682402">
              <w:rPr>
                <w:rFonts w:eastAsia="Arial" w:cs="Arial"/>
                <w:spacing w:val="-6"/>
                <w:sz w:val="22"/>
              </w:rPr>
              <w:t xml:space="preserve"> </w:t>
            </w:r>
            <w:r w:rsidRPr="00682402">
              <w:rPr>
                <w:rFonts w:eastAsia="Arial" w:cs="Arial"/>
                <w:sz w:val="22"/>
              </w:rPr>
              <w:t>u</w:t>
            </w:r>
            <w:r w:rsidRPr="00682402">
              <w:rPr>
                <w:rFonts w:eastAsia="Arial" w:cs="Arial"/>
                <w:spacing w:val="1"/>
                <w:sz w:val="22"/>
              </w:rPr>
              <w:t>n</w:t>
            </w:r>
            <w:r w:rsidRPr="00682402">
              <w:rPr>
                <w:rFonts w:eastAsia="Arial" w:cs="Arial"/>
                <w:sz w:val="22"/>
              </w:rPr>
              <w:t>or</w:t>
            </w:r>
            <w:r w:rsidRPr="00682402">
              <w:rPr>
                <w:rFonts w:eastAsia="Arial" w:cs="Arial"/>
                <w:spacing w:val="-4"/>
                <w:sz w:val="22"/>
              </w:rPr>
              <w:t xml:space="preserve"> </w:t>
            </w:r>
            <w:r w:rsidRPr="00682402">
              <w:rPr>
                <w:rFonts w:eastAsia="Arial" w:cs="Arial"/>
                <w:spacing w:val="2"/>
                <w:sz w:val="22"/>
              </w:rPr>
              <w:t>d</w:t>
            </w:r>
            <w:r w:rsidRPr="00682402">
              <w:rPr>
                <w:rFonts w:eastAsia="Arial" w:cs="Arial"/>
                <w:spacing w:val="-1"/>
                <w:sz w:val="22"/>
              </w:rPr>
              <w:t>i</w:t>
            </w:r>
            <w:r w:rsidRPr="00682402">
              <w:rPr>
                <w:rFonts w:eastAsia="Arial" w:cs="Arial"/>
                <w:spacing w:val="1"/>
                <w:sz w:val="22"/>
              </w:rPr>
              <w:t>s</w:t>
            </w:r>
            <w:r w:rsidRPr="00682402">
              <w:rPr>
                <w:rFonts w:eastAsia="Arial" w:cs="Arial"/>
                <w:spacing w:val="2"/>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i</w:t>
            </w:r>
            <w:r w:rsidRPr="00682402">
              <w:rPr>
                <w:rFonts w:eastAsia="Arial" w:cs="Arial"/>
                <w:spacing w:val="-9"/>
                <w:sz w:val="22"/>
              </w:rPr>
              <w:t xml:space="preserve"> </w:t>
            </w:r>
            <w:r w:rsidRPr="00682402">
              <w:rPr>
                <w:rFonts w:eastAsia="Arial" w:cs="Arial"/>
                <w:sz w:val="22"/>
              </w:rPr>
              <w:t>a</w:t>
            </w:r>
            <w:r w:rsidRPr="00682402">
              <w:rPr>
                <w:rFonts w:eastAsia="Arial" w:cs="Arial"/>
                <w:spacing w:val="-2"/>
                <w:sz w:val="22"/>
              </w:rPr>
              <w:t>l</w:t>
            </w:r>
            <w:r w:rsidRPr="00682402">
              <w:rPr>
                <w:rFonts w:eastAsia="Arial" w:cs="Arial"/>
                <w:sz w:val="22"/>
              </w:rPr>
              <w:t>e</w:t>
            </w:r>
            <w:r w:rsidRPr="00682402">
              <w:rPr>
                <w:rFonts w:eastAsia="Arial" w:cs="Arial"/>
                <w:spacing w:val="-3"/>
                <w:sz w:val="22"/>
              </w:rPr>
              <w:t xml:space="preserve"> </w:t>
            </w:r>
            <w:r w:rsidRPr="00682402">
              <w:rPr>
                <w:rFonts w:eastAsia="Arial" w:cs="Arial"/>
                <w:sz w:val="22"/>
              </w:rPr>
              <w:t>c</w:t>
            </w:r>
            <w:r w:rsidRPr="00682402">
              <w:rPr>
                <w:rFonts w:eastAsia="Arial" w:cs="Arial"/>
                <w:spacing w:val="2"/>
                <w:sz w:val="22"/>
              </w:rPr>
              <w:t>o</w:t>
            </w:r>
            <w:r w:rsidRPr="00682402">
              <w:rPr>
                <w:rFonts w:eastAsia="Arial" w:cs="Arial"/>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p>
          <w:p w14:paraId="57691CEA" w14:textId="77777777" w:rsidR="00B759D9" w:rsidRPr="00682402" w:rsidRDefault="00B759D9" w:rsidP="00212AFF">
            <w:pPr>
              <w:spacing w:before="36" w:line="240" w:lineRule="auto"/>
              <w:ind w:left="100" w:right="216"/>
              <w:rPr>
                <w:rFonts w:eastAsia="Arial" w:cs="Arial"/>
                <w:sz w:val="22"/>
              </w:rPr>
            </w:pPr>
            <w:r w:rsidRPr="00682402">
              <w:rPr>
                <w:rFonts w:eastAsia="Arial" w:cs="Arial"/>
                <w:sz w:val="22"/>
              </w:rPr>
              <w:t>II)oa</w:t>
            </w:r>
            <w:r w:rsidRPr="00682402">
              <w:rPr>
                <w:rFonts w:eastAsia="Arial" w:cs="Arial"/>
                <w:spacing w:val="4"/>
                <w:sz w:val="22"/>
              </w:rPr>
              <w:t>m</w:t>
            </w:r>
            <w:r w:rsidRPr="00682402">
              <w:rPr>
                <w:rFonts w:eastAsia="Arial" w:cs="Arial"/>
                <w:sz w:val="22"/>
              </w:rPr>
              <w:t>e</w:t>
            </w:r>
            <w:r w:rsidRPr="00682402">
              <w:rPr>
                <w:rFonts w:eastAsia="Arial" w:cs="Arial"/>
                <w:spacing w:val="-1"/>
                <w:sz w:val="22"/>
              </w:rPr>
              <w:t>n</w:t>
            </w:r>
            <w:r w:rsidRPr="00682402">
              <w:rPr>
                <w:rFonts w:eastAsia="Arial" w:cs="Arial"/>
                <w:sz w:val="22"/>
              </w:rPr>
              <w:t>i</w:t>
            </w:r>
            <w:r w:rsidRPr="00682402">
              <w:rPr>
                <w:rFonts w:eastAsia="Arial" w:cs="Arial"/>
                <w:spacing w:val="-9"/>
                <w:sz w:val="22"/>
              </w:rPr>
              <w:t xml:space="preserve"> </w:t>
            </w:r>
            <w:r w:rsidRPr="00682402">
              <w:rPr>
                <w:rFonts w:eastAsia="Arial" w:cs="Arial"/>
                <w:spacing w:val="-1"/>
                <w:sz w:val="22"/>
              </w:rPr>
              <w:t>i</w:t>
            </w:r>
            <w:r w:rsidRPr="00682402">
              <w:rPr>
                <w:rFonts w:eastAsia="Arial" w:cs="Arial"/>
                <w:spacing w:val="4"/>
                <w:sz w:val="22"/>
              </w:rPr>
              <w:t>m</w:t>
            </w:r>
            <w:r w:rsidRPr="00682402">
              <w:rPr>
                <w:rFonts w:eastAsia="Arial" w:cs="Arial"/>
                <w:sz w:val="22"/>
              </w:rPr>
              <w:t>p</w:t>
            </w:r>
            <w:r w:rsidRPr="00682402">
              <w:rPr>
                <w:rFonts w:eastAsia="Arial" w:cs="Arial"/>
                <w:spacing w:val="-1"/>
                <w:sz w:val="22"/>
              </w:rPr>
              <w:t>li</w:t>
            </w:r>
            <w:r w:rsidRPr="00682402">
              <w:rPr>
                <w:rFonts w:eastAsia="Arial" w:cs="Arial"/>
                <w:spacing w:val="1"/>
                <w:sz w:val="22"/>
              </w:rPr>
              <w:t>c</w:t>
            </w:r>
            <w:r w:rsidRPr="00682402">
              <w:rPr>
                <w:rFonts w:eastAsia="Arial" w:cs="Arial"/>
                <w:sz w:val="22"/>
              </w:rPr>
              <w:t>a</w:t>
            </w:r>
            <w:r w:rsidRPr="00682402">
              <w:rPr>
                <w:rFonts w:eastAsia="Arial" w:cs="Arial"/>
                <w:spacing w:val="2"/>
                <w:sz w:val="22"/>
              </w:rPr>
              <w:t>ț</w:t>
            </w:r>
            <w:r w:rsidRPr="00682402">
              <w:rPr>
                <w:rFonts w:eastAsia="Arial" w:cs="Arial"/>
                <w:sz w:val="22"/>
              </w:rPr>
              <w:t>i</w:t>
            </w:r>
            <w:r w:rsidRPr="00682402">
              <w:rPr>
                <w:rFonts w:eastAsia="Arial" w:cs="Arial"/>
                <w:spacing w:val="-7"/>
                <w:sz w:val="22"/>
              </w:rPr>
              <w:t xml:space="preserve"> </w:t>
            </w:r>
            <w:r w:rsidRPr="00682402">
              <w:rPr>
                <w:rFonts w:eastAsia="Arial" w:cs="Arial"/>
                <w:spacing w:val="1"/>
                <w:sz w:val="22"/>
              </w:rPr>
              <w:t>i</w:t>
            </w:r>
            <w:r w:rsidRPr="00682402">
              <w:rPr>
                <w:rFonts w:eastAsia="Arial" w:cs="Arial"/>
                <w:sz w:val="22"/>
              </w:rPr>
              <w:t>n</w:t>
            </w:r>
            <w:r w:rsidRPr="00682402">
              <w:rPr>
                <w:rFonts w:eastAsia="Arial" w:cs="Arial"/>
                <w:spacing w:val="-1"/>
                <w:sz w:val="22"/>
              </w:rPr>
              <w:t>di</w:t>
            </w:r>
            <w:r w:rsidRPr="00682402">
              <w:rPr>
                <w:rFonts w:eastAsia="Arial" w:cs="Arial"/>
                <w:spacing w:val="3"/>
                <w:sz w:val="22"/>
              </w:rPr>
              <w:t>r</w:t>
            </w:r>
            <w:r w:rsidRPr="00682402">
              <w:rPr>
                <w:rFonts w:eastAsia="Arial" w:cs="Arial"/>
                <w:sz w:val="22"/>
              </w:rPr>
              <w:t>e</w:t>
            </w:r>
            <w:r w:rsidRPr="00682402">
              <w:rPr>
                <w:rFonts w:eastAsia="Arial" w:cs="Arial"/>
                <w:spacing w:val="1"/>
                <w:sz w:val="22"/>
              </w:rPr>
              <w:t>c</w:t>
            </w:r>
            <w:r w:rsidRPr="00682402">
              <w:rPr>
                <w:rFonts w:eastAsia="Arial" w:cs="Arial"/>
                <w:sz w:val="22"/>
              </w:rPr>
              <w:t>t</w:t>
            </w:r>
            <w:r w:rsidRPr="00682402">
              <w:rPr>
                <w:rFonts w:eastAsia="Arial" w:cs="Arial"/>
                <w:spacing w:val="-6"/>
                <w:sz w:val="22"/>
              </w:rPr>
              <w:t xml:space="preserve"> </w:t>
            </w:r>
            <w:r w:rsidRPr="00682402">
              <w:rPr>
                <w:rFonts w:eastAsia="Arial" w:cs="Arial"/>
                <w:spacing w:val="2"/>
                <w:sz w:val="22"/>
              </w:rPr>
              <w:t>î</w:t>
            </w:r>
            <w:r w:rsidRPr="00682402">
              <w:rPr>
                <w:rFonts w:eastAsia="Arial" w:cs="Arial"/>
                <w:sz w:val="22"/>
              </w:rPr>
              <w:t>n</w:t>
            </w:r>
            <w:r w:rsidRPr="00682402">
              <w:rPr>
                <w:rFonts w:eastAsia="Arial" w:cs="Arial"/>
                <w:spacing w:val="-2"/>
                <w:sz w:val="22"/>
              </w:rPr>
              <w:t xml:space="preserve"> </w:t>
            </w:r>
            <w:r w:rsidRPr="00682402">
              <w:rPr>
                <w:rFonts w:eastAsia="Arial" w:cs="Arial"/>
                <w:sz w:val="22"/>
              </w:rPr>
              <w:t>c</w:t>
            </w:r>
            <w:r w:rsidRPr="00682402">
              <w:rPr>
                <w:rFonts w:eastAsia="Arial" w:cs="Arial"/>
                <w:spacing w:val="2"/>
                <w:sz w:val="22"/>
              </w:rPr>
              <w:t>a</w:t>
            </w:r>
            <w:r w:rsidRPr="00682402">
              <w:rPr>
                <w:rFonts w:eastAsia="Arial" w:cs="Arial"/>
                <w:spacing w:val="-1"/>
                <w:sz w:val="22"/>
              </w:rPr>
              <w:t>z</w:t>
            </w:r>
            <w:r w:rsidRPr="00682402">
              <w:rPr>
                <w:rFonts w:eastAsia="Arial" w:cs="Arial"/>
                <w:sz w:val="22"/>
              </w:rPr>
              <w:t>ul</w:t>
            </w:r>
            <w:r w:rsidRPr="00682402">
              <w:rPr>
                <w:rFonts w:eastAsia="Arial" w:cs="Arial"/>
                <w:spacing w:val="-4"/>
                <w:sz w:val="22"/>
              </w:rPr>
              <w:t xml:space="preserve"> </w:t>
            </w:r>
            <w:r w:rsidRPr="00682402">
              <w:rPr>
                <w:rFonts w:eastAsia="Arial" w:cs="Arial"/>
                <w:sz w:val="22"/>
              </w:rPr>
              <w:t>u</w:t>
            </w:r>
            <w:r w:rsidRPr="00682402">
              <w:rPr>
                <w:rFonts w:eastAsia="Arial" w:cs="Arial"/>
                <w:spacing w:val="-1"/>
                <w:sz w:val="22"/>
              </w:rPr>
              <w:t>n</w:t>
            </w:r>
            <w:r w:rsidRPr="00682402">
              <w:rPr>
                <w:rFonts w:eastAsia="Arial" w:cs="Arial"/>
                <w:sz w:val="22"/>
              </w:rPr>
              <w:t>or</w:t>
            </w:r>
            <w:r w:rsidRPr="00682402">
              <w:rPr>
                <w:rFonts w:eastAsia="Arial" w:cs="Arial"/>
                <w:spacing w:val="-1"/>
                <w:sz w:val="22"/>
              </w:rPr>
              <w:t xml:space="preserve"> </w:t>
            </w:r>
            <w:r w:rsidRPr="00682402">
              <w:rPr>
                <w:rFonts w:eastAsia="Arial" w:cs="Arial"/>
                <w:sz w:val="22"/>
              </w:rPr>
              <w:t>d</w:t>
            </w:r>
            <w:r w:rsidRPr="00682402">
              <w:rPr>
                <w:rFonts w:eastAsia="Arial" w:cs="Arial"/>
                <w:spacing w:val="-1"/>
                <w:sz w:val="22"/>
              </w:rPr>
              <w:t>i</w:t>
            </w:r>
            <w:r w:rsidRPr="00682402">
              <w:rPr>
                <w:rFonts w:eastAsia="Arial" w:cs="Arial"/>
                <w:spacing w:val="1"/>
                <w:sz w:val="22"/>
              </w:rPr>
              <w:t>s</w:t>
            </w:r>
            <w:r w:rsidRPr="00682402">
              <w:rPr>
                <w:rFonts w:eastAsia="Arial" w:cs="Arial"/>
                <w:spacing w:val="2"/>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i</w:t>
            </w:r>
            <w:r w:rsidRPr="00682402">
              <w:rPr>
                <w:rFonts w:eastAsia="Arial" w:cs="Arial"/>
                <w:spacing w:val="-9"/>
                <w:sz w:val="22"/>
              </w:rPr>
              <w:t xml:space="preserve"> </w:t>
            </w:r>
            <w:r w:rsidRPr="00682402">
              <w:rPr>
                <w:rFonts w:eastAsia="Arial" w:cs="Arial"/>
                <w:sz w:val="22"/>
              </w:rPr>
              <w:t>a</w:t>
            </w:r>
            <w:r w:rsidRPr="00682402">
              <w:rPr>
                <w:rFonts w:eastAsia="Arial" w:cs="Arial"/>
                <w:spacing w:val="1"/>
                <w:sz w:val="22"/>
              </w:rPr>
              <w:t>l</w:t>
            </w:r>
            <w:r w:rsidRPr="00682402">
              <w:rPr>
                <w:rFonts w:eastAsia="Arial" w:cs="Arial"/>
                <w:sz w:val="22"/>
              </w:rPr>
              <w:t>e</w:t>
            </w:r>
            <w:r w:rsidRPr="00682402">
              <w:rPr>
                <w:rFonts w:eastAsia="Arial" w:cs="Arial"/>
                <w:spacing w:val="-3"/>
                <w:sz w:val="22"/>
              </w:rPr>
              <w:t xml:space="preserve"> </w:t>
            </w:r>
            <w:r w:rsidRPr="00682402">
              <w:rPr>
                <w:rFonts w:eastAsia="Arial" w:cs="Arial"/>
                <w:spacing w:val="3"/>
                <w:sz w:val="22"/>
              </w:rPr>
              <w:t>c</w:t>
            </w:r>
            <w:r w:rsidRPr="00682402">
              <w:rPr>
                <w:rFonts w:eastAsia="Arial" w:cs="Arial"/>
                <w:sz w:val="22"/>
              </w:rPr>
              <w:t>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 III)</w:t>
            </w:r>
            <w:r w:rsidRPr="00682402">
              <w:rPr>
                <w:rFonts w:eastAsia="Arial" w:cs="Arial"/>
                <w:spacing w:val="-2"/>
                <w:sz w:val="22"/>
              </w:rPr>
              <w:t xml:space="preserve"> </w:t>
            </w:r>
            <w:r w:rsidRPr="00682402">
              <w:rPr>
                <w:rFonts w:eastAsia="Arial" w:cs="Arial"/>
                <w:spacing w:val="1"/>
                <w:sz w:val="22"/>
              </w:rPr>
              <w:t>c</w:t>
            </w:r>
            <w:r w:rsidRPr="00682402">
              <w:rPr>
                <w:rFonts w:eastAsia="Arial" w:cs="Arial"/>
                <w:sz w:val="22"/>
              </w:rPr>
              <w:t>ara</w:t>
            </w:r>
            <w:r w:rsidRPr="00682402">
              <w:rPr>
                <w:rFonts w:eastAsia="Arial" w:cs="Arial"/>
                <w:spacing w:val="1"/>
                <w:sz w:val="22"/>
              </w:rPr>
              <w:t>c</w:t>
            </w:r>
            <w:r w:rsidRPr="00682402">
              <w:rPr>
                <w:rFonts w:eastAsia="Arial" w:cs="Arial"/>
                <w:sz w:val="22"/>
              </w:rPr>
              <w:t>terul</w:t>
            </w:r>
            <w:r w:rsidRPr="00682402">
              <w:rPr>
                <w:rFonts w:eastAsia="Arial" w:cs="Arial"/>
                <w:spacing w:val="-8"/>
                <w:sz w:val="22"/>
              </w:rPr>
              <w:t xml:space="preserve"> </w:t>
            </w:r>
            <w:r w:rsidRPr="00682402">
              <w:rPr>
                <w:rFonts w:eastAsia="Arial" w:cs="Arial"/>
                <w:sz w:val="22"/>
              </w:rPr>
              <w:t>e</w:t>
            </w:r>
            <w:r w:rsidRPr="00682402">
              <w:rPr>
                <w:rFonts w:eastAsia="Arial" w:cs="Arial"/>
                <w:spacing w:val="1"/>
                <w:sz w:val="22"/>
              </w:rPr>
              <w:t>v</w:t>
            </w:r>
            <w:r w:rsidRPr="00682402">
              <w:rPr>
                <w:rFonts w:eastAsia="Arial" w:cs="Arial"/>
                <w:sz w:val="22"/>
              </w:rPr>
              <w:t>o</w:t>
            </w:r>
            <w:r w:rsidRPr="00682402">
              <w:rPr>
                <w:rFonts w:eastAsia="Arial" w:cs="Arial"/>
                <w:spacing w:val="1"/>
                <w:sz w:val="22"/>
              </w:rPr>
              <w:t>l</w:t>
            </w:r>
            <w:r w:rsidRPr="00682402">
              <w:rPr>
                <w:rFonts w:eastAsia="Arial" w:cs="Arial"/>
                <w:sz w:val="22"/>
              </w:rPr>
              <w:t>ut</w:t>
            </w:r>
            <w:r w:rsidRPr="00682402">
              <w:rPr>
                <w:rFonts w:eastAsia="Arial" w:cs="Arial"/>
                <w:spacing w:val="1"/>
                <w:sz w:val="22"/>
              </w:rPr>
              <w:t>i</w:t>
            </w:r>
            <w:r w:rsidRPr="00682402">
              <w:rPr>
                <w:rFonts w:eastAsia="Arial" w:cs="Arial"/>
                <w:sz w:val="22"/>
              </w:rPr>
              <w:t>v</w:t>
            </w:r>
            <w:r w:rsidRPr="00682402">
              <w:rPr>
                <w:rFonts w:eastAsia="Arial" w:cs="Arial"/>
                <w:spacing w:val="-6"/>
                <w:sz w:val="22"/>
              </w:rPr>
              <w:t xml:space="preserve"> </w:t>
            </w:r>
            <w:r w:rsidRPr="00682402">
              <w:rPr>
                <w:rFonts w:eastAsia="Arial" w:cs="Arial"/>
                <w:sz w:val="22"/>
              </w:rPr>
              <w:t>al</w:t>
            </w:r>
            <w:r w:rsidRPr="00682402">
              <w:rPr>
                <w:rFonts w:eastAsia="Arial" w:cs="Arial"/>
                <w:spacing w:val="-2"/>
                <w:sz w:val="22"/>
              </w:rPr>
              <w:t xml:space="preserve"> </w:t>
            </w:r>
            <w:r w:rsidRPr="00682402">
              <w:rPr>
                <w:rFonts w:eastAsia="Arial" w:cs="Arial"/>
                <w:sz w:val="22"/>
              </w:rPr>
              <w:t>e</w:t>
            </w:r>
            <w:r w:rsidRPr="00682402">
              <w:rPr>
                <w:rFonts w:eastAsia="Arial" w:cs="Arial"/>
                <w:spacing w:val="2"/>
                <w:sz w:val="22"/>
              </w:rPr>
              <w:t>f</w:t>
            </w:r>
            <w:r w:rsidRPr="00682402">
              <w:rPr>
                <w:rFonts w:eastAsia="Arial" w:cs="Arial"/>
                <w:sz w:val="22"/>
              </w:rPr>
              <w:t>e</w:t>
            </w:r>
            <w:r w:rsidRPr="00682402">
              <w:rPr>
                <w:rFonts w:eastAsia="Arial" w:cs="Arial"/>
                <w:spacing w:val="1"/>
                <w:sz w:val="22"/>
              </w:rPr>
              <w:t>c</w:t>
            </w:r>
            <w:r w:rsidRPr="00682402">
              <w:rPr>
                <w:rFonts w:eastAsia="Arial" w:cs="Arial"/>
                <w:sz w:val="22"/>
              </w:rPr>
              <w:t>te</w:t>
            </w:r>
            <w:r w:rsidRPr="00682402">
              <w:rPr>
                <w:rFonts w:eastAsia="Arial" w:cs="Arial"/>
                <w:spacing w:val="-2"/>
                <w:sz w:val="22"/>
              </w:rPr>
              <w:t>l</w:t>
            </w:r>
            <w:r w:rsidRPr="00682402">
              <w:rPr>
                <w:rFonts w:eastAsia="Arial" w:cs="Arial"/>
                <w:sz w:val="22"/>
              </w:rPr>
              <w:t>or</w:t>
            </w:r>
            <w:r w:rsidRPr="00682402">
              <w:rPr>
                <w:rFonts w:eastAsia="Arial" w:cs="Arial"/>
                <w:spacing w:val="-8"/>
                <w:sz w:val="22"/>
              </w:rPr>
              <w:t xml:space="preserve"> </w:t>
            </w:r>
            <w:r w:rsidRPr="00682402">
              <w:rPr>
                <w:rFonts w:eastAsia="Arial" w:cs="Arial"/>
                <w:spacing w:val="2"/>
                <w:sz w:val="22"/>
              </w:rPr>
              <w:t>p</w:t>
            </w:r>
            <w:r w:rsidRPr="00682402">
              <w:rPr>
                <w:rFonts w:eastAsia="Arial" w:cs="Arial"/>
                <w:sz w:val="22"/>
              </w:rPr>
              <w:t>ericu</w:t>
            </w:r>
            <w:r w:rsidRPr="00682402">
              <w:rPr>
                <w:rFonts w:eastAsia="Arial" w:cs="Arial"/>
                <w:spacing w:val="1"/>
                <w:sz w:val="22"/>
              </w:rPr>
              <w:t>l</w:t>
            </w:r>
            <w:r w:rsidRPr="00682402">
              <w:rPr>
                <w:rFonts w:eastAsia="Arial" w:cs="Arial"/>
                <w:sz w:val="22"/>
              </w:rPr>
              <w:t>o</w:t>
            </w:r>
            <w:r w:rsidRPr="00682402">
              <w:rPr>
                <w:rFonts w:eastAsia="Arial" w:cs="Arial"/>
                <w:spacing w:val="-1"/>
                <w:sz w:val="22"/>
              </w:rPr>
              <w:t>a</w:t>
            </w:r>
            <w:r w:rsidRPr="00682402">
              <w:rPr>
                <w:rFonts w:eastAsia="Arial" w:cs="Arial"/>
                <w:spacing w:val="1"/>
                <w:sz w:val="22"/>
              </w:rPr>
              <w:t>s</w:t>
            </w:r>
            <w:r w:rsidRPr="00682402">
              <w:rPr>
                <w:rFonts w:eastAsia="Arial" w:cs="Arial"/>
                <w:sz w:val="22"/>
              </w:rPr>
              <w:t>e</w:t>
            </w:r>
            <w:r w:rsidRPr="00682402">
              <w:rPr>
                <w:rFonts w:eastAsia="Arial" w:cs="Arial"/>
                <w:spacing w:val="-10"/>
                <w:sz w:val="22"/>
              </w:rPr>
              <w:t xml:space="preserve"> </w:t>
            </w:r>
            <w:r w:rsidRPr="00682402">
              <w:rPr>
                <w:rFonts w:eastAsia="Arial" w:cs="Arial"/>
                <w:spacing w:val="1"/>
                <w:sz w:val="22"/>
              </w:rPr>
              <w:t>î</w:t>
            </w:r>
            <w:r w:rsidRPr="00682402">
              <w:rPr>
                <w:rFonts w:eastAsia="Arial" w:cs="Arial"/>
                <w:sz w:val="22"/>
              </w:rPr>
              <w:t>n</w:t>
            </w:r>
            <w:r w:rsidRPr="00682402">
              <w:rPr>
                <w:rFonts w:eastAsia="Arial" w:cs="Arial"/>
                <w:spacing w:val="-2"/>
                <w:sz w:val="22"/>
              </w:rPr>
              <w:t xml:space="preserve"> </w:t>
            </w:r>
            <w:r w:rsidRPr="00682402">
              <w:rPr>
                <w:rFonts w:eastAsia="Arial" w:cs="Arial"/>
                <w:sz w:val="22"/>
              </w:rPr>
              <w:t>c</w:t>
            </w:r>
            <w:r w:rsidRPr="00682402">
              <w:rPr>
                <w:rFonts w:eastAsia="Arial" w:cs="Arial"/>
                <w:spacing w:val="2"/>
                <w:sz w:val="22"/>
              </w:rPr>
              <w:t>a</w:t>
            </w:r>
            <w:r w:rsidRPr="00682402">
              <w:rPr>
                <w:rFonts w:eastAsia="Arial" w:cs="Arial"/>
                <w:spacing w:val="-1"/>
                <w:sz w:val="22"/>
              </w:rPr>
              <w:t>z</w:t>
            </w:r>
            <w:r w:rsidRPr="00682402">
              <w:rPr>
                <w:rFonts w:eastAsia="Arial" w:cs="Arial"/>
                <w:spacing w:val="2"/>
                <w:sz w:val="22"/>
              </w:rPr>
              <w:t>u</w:t>
            </w:r>
            <w:r w:rsidRPr="00682402">
              <w:rPr>
                <w:rFonts w:eastAsia="Arial" w:cs="Arial"/>
                <w:sz w:val="22"/>
              </w:rPr>
              <w:t>l</w:t>
            </w:r>
            <w:r w:rsidRPr="00682402">
              <w:rPr>
                <w:rFonts w:eastAsia="Arial" w:cs="Arial"/>
                <w:spacing w:val="-4"/>
                <w:sz w:val="22"/>
              </w:rPr>
              <w:t xml:space="preserve"> </w:t>
            </w:r>
            <w:r w:rsidRPr="00682402">
              <w:rPr>
                <w:rFonts w:eastAsia="Arial" w:cs="Arial"/>
                <w:sz w:val="22"/>
              </w:rPr>
              <w:t>u</w:t>
            </w:r>
            <w:r w:rsidRPr="00682402">
              <w:rPr>
                <w:rFonts w:eastAsia="Arial" w:cs="Arial"/>
                <w:spacing w:val="-1"/>
                <w:sz w:val="22"/>
              </w:rPr>
              <w:t>n</w:t>
            </w:r>
            <w:r w:rsidRPr="00682402">
              <w:rPr>
                <w:rFonts w:eastAsia="Arial" w:cs="Arial"/>
                <w:sz w:val="22"/>
              </w:rPr>
              <w:t>or d</w:t>
            </w:r>
            <w:r w:rsidRPr="00682402">
              <w:rPr>
                <w:rFonts w:eastAsia="Arial" w:cs="Arial"/>
                <w:spacing w:val="-1"/>
                <w:sz w:val="22"/>
              </w:rPr>
              <w:t>i</w:t>
            </w:r>
            <w:r w:rsidRPr="00682402">
              <w:rPr>
                <w:rFonts w:eastAsia="Arial" w:cs="Arial"/>
                <w:spacing w:val="1"/>
                <w:sz w:val="22"/>
              </w:rPr>
              <w:t>s</w:t>
            </w:r>
            <w:r w:rsidRPr="00682402">
              <w:rPr>
                <w:rFonts w:eastAsia="Arial" w:cs="Arial"/>
                <w:spacing w:val="2"/>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i</w:t>
            </w:r>
          </w:p>
        </w:tc>
        <w:tc>
          <w:tcPr>
            <w:tcW w:w="1170" w:type="dxa"/>
            <w:tcBorders>
              <w:top w:val="single" w:sz="5" w:space="0" w:color="000000"/>
              <w:left w:val="single" w:sz="5" w:space="0" w:color="000000"/>
              <w:bottom w:val="single" w:sz="5" w:space="0" w:color="000000"/>
              <w:right w:val="single" w:sz="5" w:space="0" w:color="000000"/>
            </w:tcBorders>
          </w:tcPr>
          <w:p w14:paraId="768731E5"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1</w:t>
            </w:r>
          </w:p>
          <w:p w14:paraId="3B9205D1" w14:textId="77777777" w:rsidR="00B759D9" w:rsidRPr="00682402" w:rsidRDefault="00B759D9" w:rsidP="00212AFF">
            <w:pPr>
              <w:spacing w:before="36" w:line="240" w:lineRule="auto"/>
              <w:ind w:left="470" w:right="472"/>
              <w:jc w:val="center"/>
              <w:rPr>
                <w:rFonts w:eastAsia="Arial" w:cs="Arial"/>
                <w:sz w:val="22"/>
              </w:rPr>
            </w:pPr>
            <w:r w:rsidRPr="00682402">
              <w:rPr>
                <w:rFonts w:eastAsia="Arial" w:cs="Arial"/>
                <w:w w:val="99"/>
                <w:sz w:val="22"/>
              </w:rPr>
              <w:t>0</w:t>
            </w:r>
          </w:p>
          <w:p w14:paraId="6BF604DB" w14:textId="77777777" w:rsidR="00B759D9" w:rsidRPr="00682402" w:rsidRDefault="00B759D9" w:rsidP="00212AFF">
            <w:pPr>
              <w:spacing w:before="34" w:line="240" w:lineRule="auto"/>
              <w:ind w:left="470" w:right="472"/>
              <w:jc w:val="center"/>
              <w:rPr>
                <w:rFonts w:eastAsia="Arial" w:cs="Arial"/>
                <w:sz w:val="22"/>
              </w:rPr>
            </w:pPr>
            <w:r w:rsidRPr="00682402">
              <w:rPr>
                <w:rFonts w:eastAsia="Arial" w:cs="Arial"/>
                <w:w w:val="99"/>
                <w:sz w:val="22"/>
              </w:rPr>
              <w:t>0</w:t>
            </w:r>
          </w:p>
        </w:tc>
        <w:tc>
          <w:tcPr>
            <w:tcW w:w="1620" w:type="dxa"/>
            <w:tcBorders>
              <w:top w:val="single" w:sz="5" w:space="0" w:color="000000"/>
              <w:left w:val="single" w:sz="5" w:space="0" w:color="000000"/>
              <w:bottom w:val="single" w:sz="5" w:space="0" w:color="000000"/>
              <w:right w:val="single" w:sz="5" w:space="0" w:color="000000"/>
            </w:tcBorders>
          </w:tcPr>
          <w:p w14:paraId="58252EE8" w14:textId="77777777" w:rsidR="00B759D9" w:rsidRPr="00682402" w:rsidRDefault="00B759D9" w:rsidP="00212AFF">
            <w:pPr>
              <w:spacing w:before="5" w:line="240" w:lineRule="auto"/>
              <w:rPr>
                <w:rFonts w:cs="Arial"/>
                <w:sz w:val="22"/>
              </w:rPr>
            </w:pPr>
          </w:p>
          <w:p w14:paraId="2585631C"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1</w:t>
            </w:r>
          </w:p>
        </w:tc>
      </w:tr>
      <w:tr w:rsidR="00B759D9" w:rsidRPr="00682402" w14:paraId="72A0270F" w14:textId="77777777" w:rsidTr="00991C95">
        <w:trPr>
          <w:trHeight w:hRule="exact" w:val="1083"/>
        </w:trPr>
        <w:tc>
          <w:tcPr>
            <w:tcW w:w="569" w:type="dxa"/>
            <w:tcBorders>
              <w:top w:val="single" w:sz="5" w:space="0" w:color="000000"/>
              <w:left w:val="single" w:sz="5" w:space="0" w:color="000000"/>
              <w:bottom w:val="single" w:sz="5" w:space="0" w:color="000000"/>
              <w:right w:val="single" w:sz="5" w:space="0" w:color="000000"/>
            </w:tcBorders>
          </w:tcPr>
          <w:p w14:paraId="3FC23659"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2.</w:t>
            </w:r>
          </w:p>
        </w:tc>
        <w:tc>
          <w:tcPr>
            <w:tcW w:w="5911" w:type="dxa"/>
            <w:tcBorders>
              <w:top w:val="single" w:sz="5" w:space="0" w:color="000000"/>
              <w:left w:val="single" w:sz="5" w:space="0" w:color="000000"/>
              <w:bottom w:val="single" w:sz="5" w:space="0" w:color="000000"/>
              <w:right w:val="single" w:sz="5" w:space="0" w:color="000000"/>
            </w:tcBorders>
          </w:tcPr>
          <w:p w14:paraId="18ABC0C3" w14:textId="77777777" w:rsidR="00B759D9" w:rsidRPr="00682402" w:rsidRDefault="00B759D9" w:rsidP="00212AFF">
            <w:pPr>
              <w:spacing w:line="240" w:lineRule="auto"/>
              <w:ind w:left="100"/>
              <w:rPr>
                <w:rFonts w:eastAsia="Arial" w:cs="Arial"/>
                <w:sz w:val="22"/>
              </w:rPr>
            </w:pPr>
            <w:r w:rsidRPr="00682402">
              <w:rPr>
                <w:rFonts w:eastAsia="Arial" w:cs="Arial"/>
                <w:sz w:val="22"/>
              </w:rPr>
              <w:t xml:space="preserve">I) </w:t>
            </w:r>
            <w:r w:rsidRPr="00682402">
              <w:rPr>
                <w:rFonts w:eastAsia="Arial" w:cs="Arial"/>
                <w:spacing w:val="54"/>
                <w:sz w:val="22"/>
              </w:rPr>
              <w:t xml:space="preserve"> </w:t>
            </w:r>
            <w:r w:rsidRPr="00682402">
              <w:rPr>
                <w:rFonts w:eastAsia="Arial" w:cs="Arial"/>
                <w:spacing w:val="4"/>
                <w:sz w:val="22"/>
              </w:rPr>
              <w:t>m</w:t>
            </w:r>
            <w:r w:rsidRPr="00682402">
              <w:rPr>
                <w:rFonts w:eastAsia="Arial" w:cs="Arial"/>
                <w:sz w:val="22"/>
              </w:rPr>
              <w:t>ăr</w:t>
            </w:r>
            <w:r w:rsidRPr="00682402">
              <w:rPr>
                <w:rFonts w:eastAsia="Arial" w:cs="Arial"/>
                <w:spacing w:val="-3"/>
                <w:sz w:val="22"/>
              </w:rPr>
              <w:t>i</w:t>
            </w:r>
            <w:r w:rsidRPr="00682402">
              <w:rPr>
                <w:rFonts w:eastAsia="Arial" w:cs="Arial"/>
                <w:spacing w:val="4"/>
                <w:sz w:val="22"/>
              </w:rPr>
              <w:t>m</w:t>
            </w:r>
            <w:r w:rsidRPr="00682402">
              <w:rPr>
                <w:rFonts w:eastAsia="Arial" w:cs="Arial"/>
                <w:sz w:val="22"/>
              </w:rPr>
              <w:t>ea</w:t>
            </w:r>
            <w:r w:rsidRPr="00682402">
              <w:rPr>
                <w:rFonts w:eastAsia="Arial" w:cs="Arial"/>
                <w:spacing w:val="-9"/>
                <w:sz w:val="22"/>
              </w:rPr>
              <w:t xml:space="preserve"> </w:t>
            </w:r>
            <w:r w:rsidRPr="00682402">
              <w:rPr>
                <w:rFonts w:eastAsia="Arial" w:cs="Arial"/>
                <w:spacing w:val="1"/>
                <w:sz w:val="22"/>
              </w:rPr>
              <w:t>c</w:t>
            </w:r>
            <w:r w:rsidRPr="00682402">
              <w:rPr>
                <w:rFonts w:eastAsia="Arial" w:cs="Arial"/>
                <w:spacing w:val="-3"/>
                <w:sz w:val="22"/>
              </w:rPr>
              <w:t>o</w:t>
            </w:r>
            <w:r w:rsidRPr="00682402">
              <w:rPr>
                <w:rFonts w:eastAsia="Arial" w:cs="Arial"/>
                <w:spacing w:val="4"/>
                <w:sz w:val="22"/>
              </w:rPr>
              <w:t>m</w:t>
            </w:r>
            <w:r w:rsidRPr="00682402">
              <w:rPr>
                <w:rFonts w:eastAsia="Arial" w:cs="Arial"/>
                <w:sz w:val="22"/>
              </w:rPr>
              <w:t>u</w:t>
            </w:r>
            <w:r w:rsidRPr="00682402">
              <w:rPr>
                <w:rFonts w:eastAsia="Arial" w:cs="Arial"/>
                <w:spacing w:val="-1"/>
                <w:sz w:val="22"/>
              </w:rPr>
              <w:t>ni</w:t>
            </w:r>
            <w:r w:rsidRPr="00682402">
              <w:rPr>
                <w:rFonts w:eastAsia="Arial" w:cs="Arial"/>
                <w:sz w:val="22"/>
              </w:rPr>
              <w:t>tă</w:t>
            </w:r>
            <w:r w:rsidRPr="00682402">
              <w:rPr>
                <w:rFonts w:eastAsia="Arial" w:cs="Arial"/>
                <w:spacing w:val="1"/>
                <w:sz w:val="22"/>
              </w:rPr>
              <w:t>ț</w:t>
            </w:r>
            <w:r w:rsidRPr="00682402">
              <w:rPr>
                <w:rFonts w:eastAsia="Arial" w:cs="Arial"/>
                <w:spacing w:val="-1"/>
                <w:sz w:val="22"/>
              </w:rPr>
              <w:t>i</w:t>
            </w:r>
            <w:r w:rsidRPr="00682402">
              <w:rPr>
                <w:rFonts w:eastAsia="Arial" w:cs="Arial"/>
                <w:sz w:val="22"/>
              </w:rPr>
              <w:t>i</w:t>
            </w:r>
            <w:r w:rsidRPr="00682402">
              <w:rPr>
                <w:rFonts w:eastAsia="Arial" w:cs="Arial"/>
                <w:spacing w:val="-11"/>
                <w:sz w:val="22"/>
              </w:rPr>
              <w:t xml:space="preserve"> </w:t>
            </w:r>
            <w:r w:rsidRPr="00682402">
              <w:rPr>
                <w:rFonts w:eastAsia="Arial" w:cs="Arial"/>
                <w:spacing w:val="1"/>
                <w:sz w:val="22"/>
              </w:rPr>
              <w:t>c</w:t>
            </w:r>
            <w:r w:rsidRPr="00682402">
              <w:rPr>
                <w:rFonts w:eastAsia="Arial" w:cs="Arial"/>
                <w:sz w:val="22"/>
              </w:rPr>
              <w:t>a</w:t>
            </w:r>
            <w:r w:rsidRPr="00682402">
              <w:rPr>
                <w:rFonts w:eastAsia="Arial" w:cs="Arial"/>
                <w:spacing w:val="3"/>
                <w:sz w:val="22"/>
              </w:rPr>
              <w:t>r</w:t>
            </w:r>
            <w:r w:rsidRPr="00682402">
              <w:rPr>
                <w:rFonts w:eastAsia="Arial" w:cs="Arial"/>
                <w:sz w:val="22"/>
              </w:rPr>
              <w:t>e</w:t>
            </w:r>
            <w:r w:rsidRPr="00682402">
              <w:rPr>
                <w:rFonts w:eastAsia="Arial" w:cs="Arial"/>
                <w:spacing w:val="-4"/>
                <w:sz w:val="22"/>
              </w:rPr>
              <w:t xml:space="preserve"> </w:t>
            </w:r>
            <w:r w:rsidRPr="00682402">
              <w:rPr>
                <w:rFonts w:eastAsia="Arial" w:cs="Arial"/>
                <w:spacing w:val="-1"/>
                <w:sz w:val="22"/>
              </w:rPr>
              <w:t>a</w:t>
            </w:r>
            <w:r w:rsidRPr="00682402">
              <w:rPr>
                <w:rFonts w:eastAsia="Arial" w:cs="Arial"/>
                <w:spacing w:val="2"/>
                <w:sz w:val="22"/>
              </w:rPr>
              <w:t>p</w:t>
            </w:r>
            <w:r w:rsidRPr="00682402">
              <w:rPr>
                <w:rFonts w:eastAsia="Arial" w:cs="Arial"/>
                <w:sz w:val="22"/>
              </w:rPr>
              <w:t>e</w:t>
            </w:r>
            <w:r w:rsidRPr="00682402">
              <w:rPr>
                <w:rFonts w:eastAsia="Arial" w:cs="Arial"/>
                <w:spacing w:val="-1"/>
                <w:sz w:val="22"/>
              </w:rPr>
              <w:t>l</w:t>
            </w:r>
            <w:r w:rsidRPr="00682402">
              <w:rPr>
                <w:rFonts w:eastAsia="Arial" w:cs="Arial"/>
                <w:spacing w:val="2"/>
                <w:sz w:val="22"/>
              </w:rPr>
              <w:t>ea</w:t>
            </w:r>
            <w:r w:rsidRPr="00682402">
              <w:rPr>
                <w:rFonts w:eastAsia="Arial" w:cs="Arial"/>
                <w:spacing w:val="-1"/>
                <w:sz w:val="22"/>
              </w:rPr>
              <w:t>z</w:t>
            </w:r>
            <w:r w:rsidRPr="00682402">
              <w:rPr>
                <w:rFonts w:eastAsia="Arial" w:cs="Arial"/>
                <w:sz w:val="22"/>
              </w:rPr>
              <w:t>ă</w:t>
            </w:r>
            <w:r w:rsidRPr="00682402">
              <w:rPr>
                <w:rFonts w:eastAsia="Arial" w:cs="Arial"/>
                <w:spacing w:val="-8"/>
                <w:sz w:val="22"/>
              </w:rPr>
              <w:t xml:space="preserve"> </w:t>
            </w:r>
            <w:r w:rsidRPr="00682402">
              <w:rPr>
                <w:rFonts w:eastAsia="Arial" w:cs="Arial"/>
                <w:spacing w:val="1"/>
                <w:sz w:val="22"/>
              </w:rPr>
              <w:t>l</w:t>
            </w:r>
            <w:r w:rsidRPr="00682402">
              <w:rPr>
                <w:rFonts w:eastAsia="Arial" w:cs="Arial"/>
                <w:sz w:val="22"/>
              </w:rPr>
              <w:t>a</w:t>
            </w:r>
            <w:r w:rsidRPr="00682402">
              <w:rPr>
                <w:rFonts w:eastAsia="Arial" w:cs="Arial"/>
                <w:spacing w:val="-2"/>
                <w:sz w:val="22"/>
              </w:rPr>
              <w:t xml:space="preserve"> </w:t>
            </w:r>
            <w:r w:rsidRPr="00682402">
              <w:rPr>
                <w:rFonts w:eastAsia="Arial" w:cs="Arial"/>
                <w:spacing w:val="1"/>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u</w:t>
            </w:r>
            <w:r w:rsidRPr="00682402">
              <w:rPr>
                <w:rFonts w:eastAsia="Arial" w:cs="Arial"/>
                <w:spacing w:val="-1"/>
                <w:sz w:val="22"/>
              </w:rPr>
              <w:t>n</w:t>
            </w:r>
            <w:r w:rsidRPr="00682402">
              <w:rPr>
                <w:rFonts w:eastAsia="Arial" w:cs="Arial"/>
                <w:spacing w:val="1"/>
                <w:sz w:val="22"/>
              </w:rPr>
              <w:t>i</w:t>
            </w:r>
            <w:r w:rsidRPr="00682402">
              <w:rPr>
                <w:rFonts w:eastAsia="Arial" w:cs="Arial"/>
                <w:spacing w:val="-1"/>
                <w:sz w:val="22"/>
              </w:rPr>
              <w:t>l</w:t>
            </w:r>
            <w:r w:rsidRPr="00682402">
              <w:rPr>
                <w:rFonts w:eastAsia="Arial" w:cs="Arial"/>
                <w:sz w:val="22"/>
              </w:rPr>
              <w:t>e</w:t>
            </w:r>
            <w:r w:rsidRPr="00682402">
              <w:rPr>
                <w:rFonts w:eastAsia="Arial" w:cs="Arial"/>
                <w:spacing w:val="-9"/>
                <w:sz w:val="22"/>
              </w:rPr>
              <w:t xml:space="preserve"> </w:t>
            </w:r>
            <w:r w:rsidRPr="00682402">
              <w:rPr>
                <w:rFonts w:eastAsia="Arial" w:cs="Arial"/>
                <w:sz w:val="22"/>
              </w:rPr>
              <w:t>c</w:t>
            </w:r>
            <w:r w:rsidRPr="00682402">
              <w:rPr>
                <w:rFonts w:eastAsia="Arial" w:cs="Arial"/>
                <w:spacing w:val="2"/>
                <w:sz w:val="22"/>
              </w:rPr>
              <w:t>o</w:t>
            </w:r>
            <w:r w:rsidRPr="00682402">
              <w:rPr>
                <w:rFonts w:eastAsia="Arial" w:cs="Arial"/>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p>
          <w:p w14:paraId="100EB6CF" w14:textId="77777777" w:rsidR="00B759D9" w:rsidRPr="00682402" w:rsidRDefault="00B759D9" w:rsidP="00212AFF">
            <w:pPr>
              <w:spacing w:before="36" w:line="240" w:lineRule="auto"/>
              <w:ind w:left="100" w:right="173"/>
              <w:rPr>
                <w:rFonts w:eastAsia="Arial" w:cs="Arial"/>
                <w:sz w:val="22"/>
              </w:rPr>
            </w:pPr>
            <w:r w:rsidRPr="00682402">
              <w:rPr>
                <w:rFonts w:eastAsia="Arial" w:cs="Arial"/>
                <w:sz w:val="22"/>
              </w:rPr>
              <w:t>II)</w:t>
            </w:r>
            <w:r w:rsidRPr="00682402">
              <w:rPr>
                <w:rFonts w:eastAsia="Arial" w:cs="Arial"/>
                <w:spacing w:val="54"/>
                <w:sz w:val="22"/>
              </w:rPr>
              <w:t xml:space="preserve"> </w:t>
            </w:r>
            <w:r w:rsidRPr="00682402">
              <w:rPr>
                <w:rFonts w:eastAsia="Arial" w:cs="Arial"/>
                <w:sz w:val="22"/>
              </w:rPr>
              <w:t>po</w:t>
            </w:r>
            <w:r w:rsidRPr="00682402">
              <w:rPr>
                <w:rFonts w:eastAsia="Arial" w:cs="Arial"/>
                <w:spacing w:val="1"/>
                <w:sz w:val="22"/>
              </w:rPr>
              <w:t>n</w:t>
            </w:r>
            <w:r w:rsidRPr="00682402">
              <w:rPr>
                <w:rFonts w:eastAsia="Arial" w:cs="Arial"/>
                <w:sz w:val="22"/>
              </w:rPr>
              <w:t>d</w:t>
            </w:r>
            <w:r w:rsidRPr="00682402">
              <w:rPr>
                <w:rFonts w:eastAsia="Arial" w:cs="Arial"/>
                <w:spacing w:val="-1"/>
                <w:sz w:val="22"/>
              </w:rPr>
              <w:t>e</w:t>
            </w:r>
            <w:r w:rsidRPr="00682402">
              <w:rPr>
                <w:rFonts w:eastAsia="Arial" w:cs="Arial"/>
                <w:spacing w:val="1"/>
                <w:sz w:val="22"/>
              </w:rPr>
              <w:t>r</w:t>
            </w:r>
            <w:r w:rsidRPr="00682402">
              <w:rPr>
                <w:rFonts w:eastAsia="Arial" w:cs="Arial"/>
                <w:spacing w:val="2"/>
                <w:sz w:val="22"/>
              </w:rPr>
              <w:t>e</w:t>
            </w:r>
            <w:r w:rsidRPr="00682402">
              <w:rPr>
                <w:rFonts w:eastAsia="Arial" w:cs="Arial"/>
                <w:sz w:val="22"/>
              </w:rPr>
              <w:t>a</w:t>
            </w:r>
            <w:r w:rsidRPr="00682402">
              <w:rPr>
                <w:rFonts w:eastAsia="Arial" w:cs="Arial"/>
                <w:spacing w:val="-8"/>
                <w:sz w:val="22"/>
              </w:rPr>
              <w:t xml:space="preserve"> </w:t>
            </w:r>
            <w:r w:rsidRPr="00682402">
              <w:rPr>
                <w:rFonts w:eastAsia="Arial" w:cs="Arial"/>
                <w:spacing w:val="-1"/>
                <w:sz w:val="22"/>
              </w:rPr>
              <w:t>p</w:t>
            </w:r>
            <w:r w:rsidRPr="00682402">
              <w:rPr>
                <w:rFonts w:eastAsia="Arial" w:cs="Arial"/>
                <w:sz w:val="22"/>
              </w:rPr>
              <w:t xml:space="preserve">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z w:val="22"/>
              </w:rPr>
              <w:t>o</w:t>
            </w:r>
            <w:r w:rsidRPr="00682402">
              <w:rPr>
                <w:rFonts w:eastAsia="Arial" w:cs="Arial"/>
                <w:spacing w:val="1"/>
                <w:sz w:val="22"/>
              </w:rPr>
              <w:t xml:space="preserve"> </w:t>
            </w:r>
            <w:r w:rsidRPr="00682402">
              <w:rPr>
                <w:rFonts w:eastAsia="Arial" w:cs="Arial"/>
                <w:sz w:val="22"/>
              </w:rPr>
              <w:t>are</w:t>
            </w:r>
            <w:r w:rsidRPr="00682402">
              <w:rPr>
                <w:rFonts w:eastAsia="Arial" w:cs="Arial"/>
                <w:spacing w:val="-1"/>
                <w:sz w:val="22"/>
              </w:rPr>
              <w:t xml:space="preserve"> </w:t>
            </w:r>
            <w:r w:rsidRPr="00682402">
              <w:rPr>
                <w:rFonts w:eastAsia="Arial" w:cs="Arial"/>
                <w:spacing w:val="2"/>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u</w:t>
            </w:r>
            <w:r w:rsidRPr="00682402">
              <w:rPr>
                <w:rFonts w:eastAsia="Arial" w:cs="Arial"/>
                <w:spacing w:val="-1"/>
                <w:sz w:val="22"/>
              </w:rPr>
              <w:t>n</w:t>
            </w:r>
            <w:r w:rsidRPr="00682402">
              <w:rPr>
                <w:rFonts w:eastAsia="Arial" w:cs="Arial"/>
                <w:sz w:val="22"/>
              </w:rPr>
              <w:t>ea</w:t>
            </w:r>
            <w:r w:rsidRPr="00682402">
              <w:rPr>
                <w:rFonts w:eastAsia="Arial" w:cs="Arial"/>
                <w:spacing w:val="-10"/>
                <w:sz w:val="22"/>
              </w:rPr>
              <w:t xml:space="preserve"> </w:t>
            </w: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r w:rsidRPr="00682402">
              <w:rPr>
                <w:rFonts w:eastAsia="Arial" w:cs="Arial"/>
                <w:spacing w:val="-9"/>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3"/>
                <w:sz w:val="22"/>
              </w:rPr>
              <w:t>c</w:t>
            </w:r>
            <w:r w:rsidRPr="00682402">
              <w:rPr>
                <w:rFonts w:eastAsia="Arial" w:cs="Arial"/>
                <w:sz w:val="22"/>
              </w:rPr>
              <w:t>o</w:t>
            </w:r>
            <w:r w:rsidRPr="00682402">
              <w:rPr>
                <w:rFonts w:eastAsia="Arial" w:cs="Arial"/>
                <w:spacing w:val="4"/>
                <w:sz w:val="22"/>
              </w:rPr>
              <w:t>m</w:t>
            </w:r>
            <w:r w:rsidRPr="00682402">
              <w:rPr>
                <w:rFonts w:eastAsia="Arial" w:cs="Arial"/>
                <w:sz w:val="22"/>
              </w:rPr>
              <w:t>u</w:t>
            </w:r>
            <w:r w:rsidRPr="00682402">
              <w:rPr>
                <w:rFonts w:eastAsia="Arial" w:cs="Arial"/>
                <w:spacing w:val="-1"/>
                <w:sz w:val="22"/>
              </w:rPr>
              <w:t>ni</w:t>
            </w:r>
            <w:r w:rsidRPr="00682402">
              <w:rPr>
                <w:rFonts w:eastAsia="Arial" w:cs="Arial"/>
                <w:sz w:val="22"/>
              </w:rPr>
              <w:t>ta</w:t>
            </w:r>
            <w:r w:rsidRPr="00682402">
              <w:rPr>
                <w:rFonts w:eastAsia="Arial" w:cs="Arial"/>
                <w:spacing w:val="-1"/>
                <w:sz w:val="22"/>
              </w:rPr>
              <w:t>t</w:t>
            </w:r>
            <w:r w:rsidRPr="00682402">
              <w:rPr>
                <w:rFonts w:eastAsia="Arial" w:cs="Arial"/>
                <w:sz w:val="22"/>
              </w:rPr>
              <w:t xml:space="preserve">ea </w:t>
            </w:r>
            <w:r w:rsidRPr="00682402">
              <w:rPr>
                <w:rFonts w:eastAsia="Arial" w:cs="Arial"/>
                <w:spacing w:val="1"/>
                <w:sz w:val="22"/>
              </w:rPr>
              <w:t>r</w:t>
            </w:r>
            <w:r w:rsidRPr="00682402">
              <w:rPr>
                <w:rFonts w:eastAsia="Arial" w:cs="Arial"/>
                <w:sz w:val="22"/>
              </w:rPr>
              <w:t>e</w:t>
            </w:r>
            <w:r w:rsidRPr="00682402">
              <w:rPr>
                <w:rFonts w:eastAsia="Arial" w:cs="Arial"/>
                <w:spacing w:val="1"/>
                <w:sz w:val="22"/>
              </w:rPr>
              <w:t>s</w:t>
            </w:r>
            <w:r w:rsidRPr="00682402">
              <w:rPr>
                <w:rFonts w:eastAsia="Arial" w:cs="Arial"/>
                <w:sz w:val="22"/>
              </w:rPr>
              <w:t>p</w:t>
            </w:r>
            <w:r w:rsidRPr="00682402">
              <w:rPr>
                <w:rFonts w:eastAsia="Arial" w:cs="Arial"/>
                <w:spacing w:val="-1"/>
                <w:sz w:val="22"/>
              </w:rPr>
              <w:t>e</w:t>
            </w:r>
            <w:r w:rsidRPr="00682402">
              <w:rPr>
                <w:rFonts w:eastAsia="Arial" w:cs="Arial"/>
                <w:spacing w:val="1"/>
                <w:sz w:val="22"/>
              </w:rPr>
              <w:t>c</w:t>
            </w:r>
            <w:r w:rsidRPr="00682402">
              <w:rPr>
                <w:rFonts w:eastAsia="Arial" w:cs="Arial"/>
                <w:sz w:val="22"/>
              </w:rPr>
              <w:t>t</w:t>
            </w:r>
            <w:r w:rsidRPr="00682402">
              <w:rPr>
                <w:rFonts w:eastAsia="Arial" w:cs="Arial"/>
                <w:spacing w:val="-1"/>
                <w:sz w:val="22"/>
              </w:rPr>
              <w:t>i</w:t>
            </w:r>
            <w:r w:rsidRPr="00682402">
              <w:rPr>
                <w:rFonts w:eastAsia="Arial" w:cs="Arial"/>
                <w:spacing w:val="1"/>
                <w:sz w:val="22"/>
              </w:rPr>
              <w:t>v</w:t>
            </w:r>
            <w:r w:rsidRPr="00682402">
              <w:rPr>
                <w:rFonts w:eastAsia="Arial" w:cs="Arial"/>
                <w:sz w:val="22"/>
              </w:rPr>
              <w:t>ă</w:t>
            </w:r>
          </w:p>
          <w:p w14:paraId="1F87DEFF" w14:textId="77777777" w:rsidR="00B759D9" w:rsidRPr="00682402" w:rsidRDefault="00B759D9" w:rsidP="00212AFF">
            <w:pPr>
              <w:spacing w:before="1" w:line="240" w:lineRule="auto"/>
              <w:ind w:left="100"/>
              <w:rPr>
                <w:rFonts w:eastAsia="Arial" w:cs="Arial"/>
                <w:sz w:val="22"/>
              </w:rPr>
            </w:pPr>
            <w:r w:rsidRPr="00682402">
              <w:rPr>
                <w:rFonts w:eastAsia="Arial" w:cs="Arial"/>
                <w:sz w:val="22"/>
              </w:rPr>
              <w:t>III)</w:t>
            </w:r>
            <w:r w:rsidRPr="00682402">
              <w:rPr>
                <w:rFonts w:eastAsia="Arial" w:cs="Arial"/>
                <w:spacing w:val="-2"/>
                <w:sz w:val="22"/>
              </w:rPr>
              <w:t xml:space="preserve"> </w:t>
            </w:r>
            <w:r w:rsidRPr="00682402">
              <w:rPr>
                <w:rFonts w:eastAsia="Arial" w:cs="Arial"/>
                <w:sz w:val="22"/>
              </w:rPr>
              <w:t>na</w:t>
            </w:r>
            <w:r w:rsidRPr="00682402">
              <w:rPr>
                <w:rFonts w:eastAsia="Arial" w:cs="Arial"/>
                <w:spacing w:val="1"/>
                <w:sz w:val="22"/>
              </w:rPr>
              <w:t>t</w:t>
            </w:r>
            <w:r w:rsidRPr="00682402">
              <w:rPr>
                <w:rFonts w:eastAsia="Arial" w:cs="Arial"/>
                <w:sz w:val="22"/>
              </w:rPr>
              <w:t>ura</w:t>
            </w:r>
            <w:r w:rsidRPr="00682402">
              <w:rPr>
                <w:rFonts w:eastAsia="Arial" w:cs="Arial"/>
                <w:spacing w:val="-6"/>
                <w:sz w:val="22"/>
              </w:rPr>
              <w:t xml:space="preserve"> </w:t>
            </w:r>
            <w:r w:rsidRPr="00682402">
              <w:rPr>
                <w:rFonts w:eastAsia="Arial" w:cs="Arial"/>
                <w:spacing w:val="1"/>
                <w:sz w:val="22"/>
              </w:rPr>
              <w:t>ș</w:t>
            </w:r>
            <w:r w:rsidRPr="00682402">
              <w:rPr>
                <w:rFonts w:eastAsia="Arial" w:cs="Arial"/>
                <w:sz w:val="22"/>
              </w:rPr>
              <w:t xml:space="preserve">i </w:t>
            </w:r>
            <w:r w:rsidRPr="00682402">
              <w:rPr>
                <w:rFonts w:eastAsia="Arial" w:cs="Arial"/>
                <w:spacing w:val="-1"/>
                <w:sz w:val="22"/>
              </w:rPr>
              <w:t>i</w:t>
            </w:r>
            <w:r w:rsidRPr="00682402">
              <w:rPr>
                <w:rFonts w:eastAsia="Arial" w:cs="Arial"/>
                <w:spacing w:val="4"/>
                <w:sz w:val="22"/>
              </w:rPr>
              <w:t>m</w:t>
            </w:r>
            <w:r w:rsidRPr="00682402">
              <w:rPr>
                <w:rFonts w:eastAsia="Arial" w:cs="Arial"/>
                <w:sz w:val="22"/>
              </w:rPr>
              <w:t>p</w:t>
            </w:r>
            <w:r w:rsidRPr="00682402">
              <w:rPr>
                <w:rFonts w:eastAsia="Arial" w:cs="Arial"/>
                <w:spacing w:val="-1"/>
                <w:sz w:val="22"/>
              </w:rPr>
              <w:t>o</w:t>
            </w:r>
            <w:r w:rsidRPr="00682402">
              <w:rPr>
                <w:rFonts w:eastAsia="Arial" w:cs="Arial"/>
                <w:spacing w:val="1"/>
                <w:sz w:val="22"/>
              </w:rPr>
              <w:t>r</w:t>
            </w:r>
            <w:r w:rsidRPr="00682402">
              <w:rPr>
                <w:rFonts w:eastAsia="Arial" w:cs="Arial"/>
                <w:sz w:val="22"/>
              </w:rPr>
              <w:t>ta</w:t>
            </w:r>
            <w:r w:rsidRPr="00682402">
              <w:rPr>
                <w:rFonts w:eastAsia="Arial" w:cs="Arial"/>
                <w:spacing w:val="-1"/>
                <w:sz w:val="22"/>
              </w:rPr>
              <w:t>n</w:t>
            </w:r>
            <w:r w:rsidRPr="00682402">
              <w:rPr>
                <w:rFonts w:eastAsia="Arial" w:cs="Arial"/>
                <w:spacing w:val="2"/>
                <w:sz w:val="22"/>
              </w:rPr>
              <w:t>ț</w:t>
            </w:r>
            <w:r w:rsidRPr="00682402">
              <w:rPr>
                <w:rFonts w:eastAsia="Arial" w:cs="Arial"/>
                <w:sz w:val="22"/>
              </w:rPr>
              <w:t>a</w:t>
            </w:r>
            <w:r w:rsidRPr="00682402">
              <w:rPr>
                <w:rFonts w:eastAsia="Arial" w:cs="Arial"/>
                <w:spacing w:val="-9"/>
                <w:sz w:val="22"/>
              </w:rPr>
              <w:t xml:space="preserve"> </w:t>
            </w:r>
            <w:r w:rsidRPr="00682402">
              <w:rPr>
                <w:rFonts w:eastAsia="Arial" w:cs="Arial"/>
                <w:spacing w:val="1"/>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iil</w:t>
            </w:r>
            <w:r w:rsidRPr="00682402">
              <w:rPr>
                <w:rFonts w:eastAsia="Arial" w:cs="Arial"/>
                <w:sz w:val="22"/>
              </w:rPr>
              <w:t>or</w:t>
            </w:r>
            <w:r w:rsidRPr="00682402">
              <w:rPr>
                <w:rFonts w:eastAsia="Arial" w:cs="Arial"/>
                <w:spacing w:val="-7"/>
                <w:sz w:val="22"/>
              </w:rPr>
              <w:t xml:space="preserve"> </w:t>
            </w:r>
            <w:r w:rsidRPr="00682402">
              <w:rPr>
                <w:rFonts w:eastAsia="Arial" w:cs="Arial"/>
                <w:spacing w:val="1"/>
                <w:sz w:val="22"/>
              </w:rPr>
              <w:t>r</w:t>
            </w:r>
            <w:r w:rsidRPr="00682402">
              <w:rPr>
                <w:rFonts w:eastAsia="Arial" w:cs="Arial"/>
                <w:sz w:val="22"/>
              </w:rPr>
              <w:t>e</w:t>
            </w:r>
            <w:r w:rsidRPr="00682402">
              <w:rPr>
                <w:rFonts w:eastAsia="Arial" w:cs="Arial"/>
                <w:spacing w:val="1"/>
                <w:sz w:val="22"/>
              </w:rPr>
              <w:t>s</w:t>
            </w:r>
            <w:r w:rsidRPr="00682402">
              <w:rPr>
                <w:rFonts w:eastAsia="Arial" w:cs="Arial"/>
                <w:sz w:val="22"/>
              </w:rPr>
              <w:t>p</w:t>
            </w:r>
            <w:r w:rsidRPr="00682402">
              <w:rPr>
                <w:rFonts w:eastAsia="Arial" w:cs="Arial"/>
                <w:spacing w:val="-1"/>
                <w:sz w:val="22"/>
              </w:rPr>
              <w:t>e</w:t>
            </w:r>
            <w:r w:rsidRPr="00682402">
              <w:rPr>
                <w:rFonts w:eastAsia="Arial" w:cs="Arial"/>
                <w:spacing w:val="1"/>
                <w:sz w:val="22"/>
              </w:rPr>
              <w:t>c</w:t>
            </w:r>
            <w:r w:rsidRPr="00682402">
              <w:rPr>
                <w:rFonts w:eastAsia="Arial" w:cs="Arial"/>
                <w:sz w:val="22"/>
              </w:rPr>
              <w:t>t</w:t>
            </w:r>
            <w:r w:rsidRPr="00682402">
              <w:rPr>
                <w:rFonts w:eastAsia="Arial" w:cs="Arial"/>
                <w:spacing w:val="1"/>
                <w:sz w:val="22"/>
              </w:rPr>
              <w:t>i</w:t>
            </w:r>
            <w:r w:rsidRPr="00682402">
              <w:rPr>
                <w:rFonts w:eastAsia="Arial" w:cs="Arial"/>
                <w:spacing w:val="-1"/>
                <w:sz w:val="22"/>
              </w:rPr>
              <w:t>v</w:t>
            </w:r>
            <w:r w:rsidRPr="00682402">
              <w:rPr>
                <w:rFonts w:eastAsia="Arial" w:cs="Arial"/>
                <w:sz w:val="22"/>
              </w:rPr>
              <w:t>e</w:t>
            </w:r>
          </w:p>
        </w:tc>
        <w:tc>
          <w:tcPr>
            <w:tcW w:w="1170" w:type="dxa"/>
            <w:tcBorders>
              <w:top w:val="single" w:sz="5" w:space="0" w:color="000000"/>
              <w:left w:val="single" w:sz="5" w:space="0" w:color="000000"/>
              <w:bottom w:val="single" w:sz="5" w:space="0" w:color="000000"/>
              <w:right w:val="single" w:sz="5" w:space="0" w:color="000000"/>
            </w:tcBorders>
          </w:tcPr>
          <w:p w14:paraId="3A828E2A"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4</w:t>
            </w:r>
          </w:p>
          <w:p w14:paraId="3D94BD92" w14:textId="77777777" w:rsidR="00B759D9" w:rsidRPr="00682402" w:rsidRDefault="00B759D9" w:rsidP="00212AFF">
            <w:pPr>
              <w:spacing w:before="36" w:line="240" w:lineRule="auto"/>
              <w:ind w:left="470" w:right="472"/>
              <w:jc w:val="center"/>
              <w:rPr>
                <w:rFonts w:eastAsia="Arial" w:cs="Arial"/>
                <w:sz w:val="22"/>
              </w:rPr>
            </w:pPr>
            <w:r w:rsidRPr="00682402">
              <w:rPr>
                <w:rFonts w:eastAsia="Arial" w:cs="Arial"/>
                <w:w w:val="99"/>
                <w:sz w:val="22"/>
              </w:rPr>
              <w:t>4</w:t>
            </w:r>
          </w:p>
          <w:p w14:paraId="0E395B7D" w14:textId="77777777" w:rsidR="00B759D9" w:rsidRPr="00682402" w:rsidRDefault="00B759D9" w:rsidP="00212AFF">
            <w:pPr>
              <w:spacing w:before="19" w:line="240" w:lineRule="auto"/>
              <w:rPr>
                <w:rFonts w:cs="Arial"/>
                <w:sz w:val="22"/>
              </w:rPr>
            </w:pPr>
          </w:p>
          <w:p w14:paraId="49778EE5"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2</w:t>
            </w:r>
          </w:p>
        </w:tc>
        <w:tc>
          <w:tcPr>
            <w:tcW w:w="1620" w:type="dxa"/>
            <w:tcBorders>
              <w:top w:val="single" w:sz="5" w:space="0" w:color="000000"/>
              <w:left w:val="single" w:sz="5" w:space="0" w:color="000000"/>
              <w:bottom w:val="single" w:sz="5" w:space="0" w:color="000000"/>
              <w:right w:val="single" w:sz="5" w:space="0" w:color="000000"/>
            </w:tcBorders>
          </w:tcPr>
          <w:p w14:paraId="0AB1C1C9" w14:textId="77777777" w:rsidR="00B759D9" w:rsidRPr="00682402" w:rsidRDefault="00B759D9" w:rsidP="00212AFF">
            <w:pPr>
              <w:spacing w:before="5" w:line="240" w:lineRule="auto"/>
              <w:rPr>
                <w:rFonts w:cs="Arial"/>
                <w:sz w:val="22"/>
              </w:rPr>
            </w:pPr>
          </w:p>
          <w:p w14:paraId="6063E048"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3</w:t>
            </w:r>
          </w:p>
        </w:tc>
      </w:tr>
      <w:tr w:rsidR="00B759D9" w:rsidRPr="00682402" w14:paraId="301C4B6D" w14:textId="77777777" w:rsidTr="00991C95">
        <w:trPr>
          <w:trHeight w:hRule="exact" w:val="1344"/>
        </w:trPr>
        <w:tc>
          <w:tcPr>
            <w:tcW w:w="569" w:type="dxa"/>
            <w:tcBorders>
              <w:top w:val="single" w:sz="5" w:space="0" w:color="000000"/>
              <w:left w:val="single" w:sz="5" w:space="0" w:color="000000"/>
              <w:bottom w:val="single" w:sz="5" w:space="0" w:color="000000"/>
              <w:right w:val="single" w:sz="5" w:space="0" w:color="000000"/>
            </w:tcBorders>
          </w:tcPr>
          <w:p w14:paraId="050762CA"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3.</w:t>
            </w:r>
          </w:p>
        </w:tc>
        <w:tc>
          <w:tcPr>
            <w:tcW w:w="5911" w:type="dxa"/>
            <w:tcBorders>
              <w:top w:val="single" w:sz="5" w:space="0" w:color="000000"/>
              <w:left w:val="single" w:sz="5" w:space="0" w:color="000000"/>
              <w:bottom w:val="single" w:sz="5" w:space="0" w:color="000000"/>
              <w:right w:val="single" w:sz="5" w:space="0" w:color="000000"/>
            </w:tcBorders>
          </w:tcPr>
          <w:p w14:paraId="07658813" w14:textId="77777777" w:rsidR="00B759D9" w:rsidRPr="00682402" w:rsidRDefault="00B759D9" w:rsidP="00212AFF">
            <w:pPr>
              <w:spacing w:line="240" w:lineRule="auto"/>
              <w:ind w:left="100"/>
              <w:rPr>
                <w:rFonts w:eastAsia="Arial" w:cs="Arial"/>
                <w:sz w:val="22"/>
              </w:rPr>
            </w:pPr>
            <w:r w:rsidRPr="00682402">
              <w:rPr>
                <w:rFonts w:eastAsia="Arial" w:cs="Arial"/>
                <w:sz w:val="22"/>
              </w:rPr>
              <w:t xml:space="preserve">I) </w:t>
            </w:r>
            <w:r w:rsidRPr="00682402">
              <w:rPr>
                <w:rFonts w:eastAsia="Arial" w:cs="Arial"/>
                <w:spacing w:val="54"/>
                <w:sz w:val="22"/>
              </w:rPr>
              <w:t xml:space="preserve"> </w:t>
            </w:r>
            <w:r w:rsidRPr="00682402">
              <w:rPr>
                <w:rFonts w:eastAsia="Arial" w:cs="Arial"/>
                <w:spacing w:val="4"/>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pacing w:val="1"/>
                <w:sz w:val="22"/>
              </w:rPr>
              <w:t>r</w:t>
            </w:r>
            <w:r w:rsidRPr="00682402">
              <w:rPr>
                <w:rFonts w:eastAsia="Arial" w:cs="Arial"/>
                <w:sz w:val="22"/>
              </w:rPr>
              <w:t>e</w:t>
            </w:r>
            <w:r w:rsidRPr="00682402">
              <w:rPr>
                <w:rFonts w:eastAsia="Arial" w:cs="Arial"/>
                <w:spacing w:val="-1"/>
                <w:sz w:val="22"/>
              </w:rPr>
              <w:t>a</w:t>
            </w:r>
            <w:r w:rsidRPr="00682402">
              <w:rPr>
                <w:rFonts w:eastAsia="Arial" w:cs="Arial"/>
                <w:spacing w:val="1"/>
                <w:sz w:val="22"/>
              </w:rPr>
              <w:t>li</w:t>
            </w:r>
            <w:r w:rsidRPr="00682402">
              <w:rPr>
                <w:rFonts w:eastAsia="Arial" w:cs="Arial"/>
                <w:spacing w:val="-1"/>
                <w:sz w:val="22"/>
              </w:rPr>
              <w:t>z</w:t>
            </w:r>
            <w:r w:rsidRPr="00682402">
              <w:rPr>
                <w:rFonts w:eastAsia="Arial" w:cs="Arial"/>
                <w:sz w:val="22"/>
              </w:rPr>
              <w:t>e</w:t>
            </w:r>
            <w:r w:rsidRPr="00682402">
              <w:rPr>
                <w:rFonts w:eastAsia="Arial" w:cs="Arial"/>
                <w:spacing w:val="1"/>
                <w:sz w:val="22"/>
              </w:rPr>
              <w:t>a</w:t>
            </w:r>
            <w:r w:rsidRPr="00682402">
              <w:rPr>
                <w:rFonts w:eastAsia="Arial" w:cs="Arial"/>
                <w:spacing w:val="-1"/>
                <w:sz w:val="22"/>
              </w:rPr>
              <w:t>z</w:t>
            </w:r>
            <w:r w:rsidRPr="00682402">
              <w:rPr>
                <w:rFonts w:eastAsia="Arial" w:cs="Arial"/>
                <w:sz w:val="22"/>
              </w:rPr>
              <w:t>ă</w:t>
            </w:r>
            <w:r w:rsidRPr="00682402">
              <w:rPr>
                <w:rFonts w:eastAsia="Arial" w:cs="Arial"/>
                <w:spacing w:val="-9"/>
                <w:sz w:val="22"/>
              </w:rPr>
              <w:t xml:space="preserve"> </w:t>
            </w:r>
            <w:r w:rsidRPr="00682402">
              <w:rPr>
                <w:rFonts w:eastAsia="Arial" w:cs="Arial"/>
                <w:sz w:val="22"/>
              </w:rPr>
              <w:t>și exp</w:t>
            </w:r>
            <w:r w:rsidRPr="00682402">
              <w:rPr>
                <w:rFonts w:eastAsia="Arial" w:cs="Arial"/>
                <w:spacing w:val="1"/>
                <w:sz w:val="22"/>
              </w:rPr>
              <w:t>l</w:t>
            </w:r>
            <w:r w:rsidRPr="00682402">
              <w:rPr>
                <w:rFonts w:eastAsia="Arial" w:cs="Arial"/>
                <w:sz w:val="22"/>
              </w:rPr>
              <w:t>o</w:t>
            </w:r>
            <w:r w:rsidRPr="00682402">
              <w:rPr>
                <w:rFonts w:eastAsia="Arial" w:cs="Arial"/>
                <w:spacing w:val="-1"/>
                <w:sz w:val="22"/>
              </w:rPr>
              <w:t>a</w:t>
            </w:r>
            <w:r w:rsidRPr="00682402">
              <w:rPr>
                <w:rFonts w:eastAsia="Arial" w:cs="Arial"/>
                <w:spacing w:val="2"/>
                <w:sz w:val="22"/>
              </w:rPr>
              <w:t>t</w:t>
            </w:r>
            <w:r w:rsidRPr="00682402">
              <w:rPr>
                <w:rFonts w:eastAsia="Arial" w:cs="Arial"/>
                <w:sz w:val="22"/>
              </w:rPr>
              <w:t>area</w:t>
            </w:r>
            <w:r w:rsidRPr="00682402">
              <w:rPr>
                <w:rFonts w:eastAsia="Arial" w:cs="Arial"/>
                <w:spacing w:val="-10"/>
                <w:sz w:val="22"/>
              </w:rPr>
              <w:t xml:space="preserve"> </w:t>
            </w:r>
            <w:r w:rsidRPr="00682402">
              <w:rPr>
                <w:rFonts w:eastAsia="Arial" w:cs="Arial"/>
                <w:spacing w:val="1"/>
                <w:sz w:val="22"/>
              </w:rPr>
              <w:t>c</w:t>
            </w:r>
            <w:r w:rsidRPr="00682402">
              <w:rPr>
                <w:rFonts w:eastAsia="Arial" w:cs="Arial"/>
                <w:spacing w:val="2"/>
                <w:sz w:val="22"/>
              </w:rPr>
              <w:t>o</w:t>
            </w:r>
            <w:r w:rsidRPr="00682402">
              <w:rPr>
                <w:rFonts w:eastAsia="Arial" w:cs="Arial"/>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r w:rsidRPr="00682402">
              <w:rPr>
                <w:rFonts w:eastAsia="Arial" w:cs="Arial"/>
                <w:spacing w:val="-11"/>
                <w:sz w:val="22"/>
              </w:rPr>
              <w:t xml:space="preserve"> </w:t>
            </w:r>
            <w:r w:rsidRPr="00682402">
              <w:rPr>
                <w:rFonts w:eastAsia="Arial" w:cs="Arial"/>
                <w:spacing w:val="2"/>
                <w:sz w:val="22"/>
              </w:rPr>
              <w:t>p</w:t>
            </w:r>
            <w:r w:rsidRPr="00682402">
              <w:rPr>
                <w:rFonts w:eastAsia="Arial" w:cs="Arial"/>
                <w:sz w:val="22"/>
              </w:rPr>
              <w:t>ertu</w:t>
            </w:r>
            <w:r w:rsidRPr="00682402">
              <w:rPr>
                <w:rFonts w:eastAsia="Arial" w:cs="Arial"/>
                <w:spacing w:val="1"/>
                <w:sz w:val="22"/>
              </w:rPr>
              <w:t>r</w:t>
            </w:r>
            <w:r w:rsidRPr="00682402">
              <w:rPr>
                <w:rFonts w:eastAsia="Arial" w:cs="Arial"/>
                <w:sz w:val="22"/>
              </w:rPr>
              <w:t>bă</w:t>
            </w:r>
          </w:p>
          <w:p w14:paraId="5D21E637" w14:textId="77777777" w:rsidR="00B759D9" w:rsidRPr="00682402" w:rsidRDefault="00B759D9" w:rsidP="00212AFF">
            <w:pPr>
              <w:spacing w:before="36" w:line="240" w:lineRule="auto"/>
              <w:ind w:left="100"/>
              <w:rPr>
                <w:rFonts w:eastAsia="Arial" w:cs="Arial"/>
                <w:sz w:val="22"/>
              </w:rPr>
            </w:pPr>
            <w:r w:rsidRPr="00682402">
              <w:rPr>
                <w:rFonts w:eastAsia="Arial" w:cs="Arial"/>
                <w:spacing w:val="4"/>
                <w:sz w:val="22"/>
              </w:rPr>
              <w:t>m</w:t>
            </w:r>
            <w:r w:rsidRPr="00682402">
              <w:rPr>
                <w:rFonts w:eastAsia="Arial" w:cs="Arial"/>
                <w:sz w:val="22"/>
              </w:rPr>
              <w:t>e</w:t>
            </w:r>
            <w:r w:rsidRPr="00682402">
              <w:rPr>
                <w:rFonts w:eastAsia="Arial" w:cs="Arial"/>
                <w:spacing w:val="-1"/>
                <w:sz w:val="22"/>
              </w:rPr>
              <w:t>di</w:t>
            </w:r>
            <w:r w:rsidRPr="00682402">
              <w:rPr>
                <w:rFonts w:eastAsia="Arial" w:cs="Arial"/>
                <w:sz w:val="22"/>
              </w:rPr>
              <w:t>u</w:t>
            </w:r>
            <w:r w:rsidRPr="00682402">
              <w:rPr>
                <w:rFonts w:eastAsia="Arial" w:cs="Arial"/>
                <w:spacing w:val="-1"/>
                <w:sz w:val="22"/>
              </w:rPr>
              <w:t>l</w:t>
            </w:r>
            <w:r w:rsidRPr="00682402">
              <w:rPr>
                <w:rFonts w:eastAsia="Arial" w:cs="Arial"/>
                <w:sz w:val="22"/>
              </w:rPr>
              <w:t>ui</w:t>
            </w:r>
          </w:p>
          <w:p w14:paraId="7889B759" w14:textId="77777777" w:rsidR="00B759D9" w:rsidRPr="00682402" w:rsidRDefault="00B759D9" w:rsidP="00212AFF">
            <w:pPr>
              <w:spacing w:before="34" w:line="240" w:lineRule="auto"/>
              <w:ind w:left="100" w:right="415"/>
              <w:rPr>
                <w:rFonts w:eastAsia="Arial" w:cs="Arial"/>
                <w:sz w:val="22"/>
              </w:rPr>
            </w:pPr>
            <w:r w:rsidRPr="00682402">
              <w:rPr>
                <w:rFonts w:eastAsia="Arial" w:cs="Arial"/>
                <w:sz w:val="22"/>
              </w:rPr>
              <w:t>II)</w:t>
            </w:r>
            <w:r w:rsidRPr="00682402">
              <w:rPr>
                <w:rFonts w:eastAsia="Arial" w:cs="Arial"/>
                <w:spacing w:val="-2"/>
                <w:sz w:val="22"/>
              </w:rPr>
              <w:t xml:space="preserve"> </w:t>
            </w:r>
            <w:r w:rsidRPr="00682402">
              <w:rPr>
                <w:rFonts w:eastAsia="Arial" w:cs="Arial"/>
                <w:sz w:val="22"/>
              </w:rPr>
              <w:t>g</w:t>
            </w:r>
            <w:r w:rsidRPr="00682402">
              <w:rPr>
                <w:rFonts w:eastAsia="Arial" w:cs="Arial"/>
                <w:spacing w:val="1"/>
                <w:sz w:val="22"/>
              </w:rPr>
              <w:t>r</w:t>
            </w:r>
            <w:r w:rsidRPr="00682402">
              <w:rPr>
                <w:rFonts w:eastAsia="Arial" w:cs="Arial"/>
                <w:sz w:val="22"/>
              </w:rPr>
              <w:t>a</w:t>
            </w:r>
            <w:r w:rsidRPr="00682402">
              <w:rPr>
                <w:rFonts w:eastAsia="Arial" w:cs="Arial"/>
                <w:spacing w:val="-1"/>
                <w:sz w:val="22"/>
              </w:rPr>
              <w:t>d</w:t>
            </w:r>
            <w:r w:rsidRPr="00682402">
              <w:rPr>
                <w:rFonts w:eastAsia="Arial" w:cs="Arial"/>
                <w:spacing w:val="2"/>
                <w:sz w:val="22"/>
              </w:rPr>
              <w:t>u</w:t>
            </w:r>
            <w:r w:rsidRPr="00682402">
              <w:rPr>
                <w:rFonts w:eastAsia="Arial" w:cs="Arial"/>
                <w:sz w:val="22"/>
              </w:rPr>
              <w:t>l</w:t>
            </w:r>
            <w:r w:rsidRPr="00682402">
              <w:rPr>
                <w:rFonts w:eastAsia="Arial" w:cs="Arial"/>
                <w:spacing w:val="-7"/>
                <w:sz w:val="22"/>
              </w:rPr>
              <w:t xml:space="preserve"> </w:t>
            </w:r>
            <w:r w:rsidRPr="00682402">
              <w:rPr>
                <w:rFonts w:eastAsia="Arial" w:cs="Arial"/>
                <w:spacing w:val="2"/>
                <w:sz w:val="22"/>
              </w:rPr>
              <w:t>d</w:t>
            </w:r>
            <w:r w:rsidRPr="00682402">
              <w:rPr>
                <w:rFonts w:eastAsia="Arial" w:cs="Arial"/>
                <w:sz w:val="22"/>
              </w:rPr>
              <w:t>e</w:t>
            </w:r>
            <w:r w:rsidRPr="00682402">
              <w:rPr>
                <w:rFonts w:eastAsia="Arial" w:cs="Arial"/>
                <w:spacing w:val="-2"/>
                <w:sz w:val="22"/>
              </w:rPr>
              <w:t xml:space="preserve"> </w:t>
            </w:r>
            <w:r w:rsidRPr="00682402">
              <w:rPr>
                <w:rFonts w:eastAsia="Arial" w:cs="Arial"/>
                <w:spacing w:val="1"/>
                <w:sz w:val="22"/>
              </w:rPr>
              <w:t>i</w:t>
            </w:r>
            <w:r w:rsidRPr="00682402">
              <w:rPr>
                <w:rFonts w:eastAsia="Arial" w:cs="Arial"/>
                <w:sz w:val="22"/>
              </w:rPr>
              <w:t>n</w:t>
            </w:r>
            <w:r w:rsidRPr="00682402">
              <w:rPr>
                <w:rFonts w:eastAsia="Arial" w:cs="Arial"/>
                <w:spacing w:val="2"/>
                <w:sz w:val="22"/>
              </w:rPr>
              <w:t>f</w:t>
            </w:r>
            <w:r w:rsidRPr="00682402">
              <w:rPr>
                <w:rFonts w:eastAsia="Arial" w:cs="Arial"/>
                <w:spacing w:val="-1"/>
                <w:sz w:val="22"/>
              </w:rPr>
              <w:t>l</w:t>
            </w:r>
            <w:r w:rsidRPr="00682402">
              <w:rPr>
                <w:rFonts w:eastAsia="Arial" w:cs="Arial"/>
                <w:sz w:val="22"/>
              </w:rPr>
              <w:t>u</w:t>
            </w:r>
            <w:r w:rsidRPr="00682402">
              <w:rPr>
                <w:rFonts w:eastAsia="Arial" w:cs="Arial"/>
                <w:spacing w:val="-1"/>
                <w:sz w:val="22"/>
              </w:rPr>
              <w:t>e</w:t>
            </w:r>
            <w:r w:rsidRPr="00682402">
              <w:rPr>
                <w:rFonts w:eastAsia="Arial" w:cs="Arial"/>
                <w:sz w:val="22"/>
              </w:rPr>
              <w:t>n</w:t>
            </w:r>
            <w:r w:rsidRPr="00682402">
              <w:rPr>
                <w:rFonts w:eastAsia="Arial" w:cs="Arial"/>
                <w:spacing w:val="2"/>
                <w:sz w:val="22"/>
              </w:rPr>
              <w:t>ț</w:t>
            </w:r>
            <w:r w:rsidRPr="00682402">
              <w:rPr>
                <w:rFonts w:eastAsia="Arial" w:cs="Arial"/>
                <w:sz w:val="22"/>
              </w:rPr>
              <w:t>ă</w:t>
            </w:r>
            <w:r w:rsidRPr="00682402">
              <w:rPr>
                <w:rFonts w:eastAsia="Arial" w:cs="Arial"/>
                <w:spacing w:val="-8"/>
                <w:sz w:val="22"/>
              </w:rPr>
              <w:t xml:space="preserve"> </w:t>
            </w:r>
            <w:r w:rsidRPr="00682402">
              <w:rPr>
                <w:rFonts w:eastAsia="Arial" w:cs="Arial"/>
                <w:spacing w:val="1"/>
                <w:sz w:val="22"/>
              </w:rPr>
              <w:t>n</w:t>
            </w:r>
            <w:r w:rsidRPr="00682402">
              <w:rPr>
                <w:rFonts w:eastAsia="Arial" w:cs="Arial"/>
                <w:sz w:val="22"/>
              </w:rPr>
              <w:t>e</w:t>
            </w:r>
            <w:r w:rsidRPr="00682402">
              <w:rPr>
                <w:rFonts w:eastAsia="Arial" w:cs="Arial"/>
                <w:spacing w:val="2"/>
                <w:sz w:val="22"/>
              </w:rPr>
              <w:t>f</w:t>
            </w:r>
            <w:r w:rsidRPr="00682402">
              <w:rPr>
                <w:rFonts w:eastAsia="Arial" w:cs="Arial"/>
                <w:sz w:val="22"/>
              </w:rPr>
              <w:t>a</w:t>
            </w:r>
            <w:r w:rsidRPr="00682402">
              <w:rPr>
                <w:rFonts w:eastAsia="Arial" w:cs="Arial"/>
                <w:spacing w:val="1"/>
                <w:sz w:val="22"/>
              </w:rPr>
              <w:t>v</w:t>
            </w:r>
            <w:r w:rsidRPr="00682402">
              <w:rPr>
                <w:rFonts w:eastAsia="Arial" w:cs="Arial"/>
                <w:sz w:val="22"/>
              </w:rPr>
              <w:t>orab</w:t>
            </w:r>
            <w:r w:rsidRPr="00682402">
              <w:rPr>
                <w:rFonts w:eastAsia="Arial" w:cs="Arial"/>
                <w:spacing w:val="1"/>
                <w:sz w:val="22"/>
              </w:rPr>
              <w:t>i</w:t>
            </w:r>
            <w:r w:rsidRPr="00682402">
              <w:rPr>
                <w:rFonts w:eastAsia="Arial" w:cs="Arial"/>
                <w:spacing w:val="-1"/>
                <w:sz w:val="22"/>
              </w:rPr>
              <w:t>l</w:t>
            </w:r>
            <w:r w:rsidRPr="00682402">
              <w:rPr>
                <w:rFonts w:eastAsia="Arial" w:cs="Arial"/>
                <w:sz w:val="22"/>
              </w:rPr>
              <w:t>ă</w:t>
            </w:r>
            <w:r w:rsidRPr="00682402">
              <w:rPr>
                <w:rFonts w:eastAsia="Arial" w:cs="Arial"/>
                <w:spacing w:val="-6"/>
                <w:sz w:val="22"/>
              </w:rPr>
              <w:t xml:space="preserve"> </w:t>
            </w:r>
            <w:r w:rsidRPr="00682402">
              <w:rPr>
                <w:rFonts w:eastAsia="Arial" w:cs="Arial"/>
                <w:sz w:val="22"/>
              </w:rPr>
              <w:t>a</w:t>
            </w:r>
            <w:r w:rsidRPr="00682402">
              <w:rPr>
                <w:rFonts w:eastAsia="Arial" w:cs="Arial"/>
                <w:spacing w:val="1"/>
                <w:sz w:val="22"/>
              </w:rPr>
              <w:t>s</w:t>
            </w:r>
            <w:r w:rsidRPr="00682402">
              <w:rPr>
                <w:rFonts w:eastAsia="Arial" w:cs="Arial"/>
                <w:sz w:val="22"/>
              </w:rPr>
              <w:t>u</w:t>
            </w:r>
            <w:r w:rsidRPr="00682402">
              <w:rPr>
                <w:rFonts w:eastAsia="Arial" w:cs="Arial"/>
                <w:spacing w:val="-1"/>
                <w:sz w:val="22"/>
              </w:rPr>
              <w:t>p</w:t>
            </w:r>
            <w:r w:rsidRPr="00682402">
              <w:rPr>
                <w:rFonts w:eastAsia="Arial" w:cs="Arial"/>
                <w:spacing w:val="1"/>
                <w:sz w:val="22"/>
              </w:rPr>
              <w:t>r</w:t>
            </w:r>
            <w:r w:rsidRPr="00682402">
              <w:rPr>
                <w:rFonts w:eastAsia="Arial" w:cs="Arial"/>
                <w:sz w:val="22"/>
              </w:rPr>
              <w:t>a</w:t>
            </w:r>
            <w:r w:rsidRPr="00682402">
              <w:rPr>
                <w:rFonts w:eastAsia="Arial" w:cs="Arial"/>
                <w:spacing w:val="-6"/>
                <w:sz w:val="22"/>
              </w:rPr>
              <w:t xml:space="preserve"> </w:t>
            </w:r>
            <w:r w:rsidRPr="00682402">
              <w:rPr>
                <w:rFonts w:eastAsia="Arial" w:cs="Arial"/>
                <w:spacing w:val="4"/>
                <w:sz w:val="22"/>
              </w:rPr>
              <w:t>m</w:t>
            </w:r>
            <w:r w:rsidRPr="00682402">
              <w:rPr>
                <w:rFonts w:eastAsia="Arial" w:cs="Arial"/>
                <w:sz w:val="22"/>
              </w:rPr>
              <w:t>e</w:t>
            </w:r>
            <w:r w:rsidRPr="00682402">
              <w:rPr>
                <w:rFonts w:eastAsia="Arial" w:cs="Arial"/>
                <w:spacing w:val="-1"/>
                <w:sz w:val="22"/>
              </w:rPr>
              <w:t>di</w:t>
            </w:r>
            <w:r w:rsidRPr="00682402">
              <w:rPr>
                <w:rFonts w:eastAsia="Arial" w:cs="Arial"/>
                <w:spacing w:val="2"/>
                <w:sz w:val="22"/>
              </w:rPr>
              <w:t>u</w:t>
            </w:r>
            <w:r w:rsidRPr="00682402">
              <w:rPr>
                <w:rFonts w:eastAsia="Arial" w:cs="Arial"/>
                <w:spacing w:val="-1"/>
                <w:sz w:val="22"/>
              </w:rPr>
              <w:t>l</w:t>
            </w:r>
            <w:r w:rsidRPr="00682402">
              <w:rPr>
                <w:rFonts w:eastAsia="Arial" w:cs="Arial"/>
                <w:spacing w:val="2"/>
                <w:sz w:val="22"/>
              </w:rPr>
              <w:t>u</w:t>
            </w:r>
            <w:r w:rsidRPr="00682402">
              <w:rPr>
                <w:rFonts w:eastAsia="Arial" w:cs="Arial"/>
                <w:sz w:val="22"/>
              </w:rPr>
              <w:t>i</w:t>
            </w:r>
            <w:r w:rsidRPr="00682402">
              <w:rPr>
                <w:rFonts w:eastAsia="Arial" w:cs="Arial"/>
                <w:spacing w:val="-8"/>
                <w:sz w:val="22"/>
              </w:rPr>
              <w:t xml:space="preserve"> </w:t>
            </w:r>
            <w:r w:rsidRPr="00682402">
              <w:rPr>
                <w:rFonts w:eastAsia="Arial" w:cs="Arial"/>
                <w:spacing w:val="2"/>
                <w:sz w:val="22"/>
              </w:rPr>
              <w:t>n</w:t>
            </w:r>
            <w:r w:rsidRPr="00682402">
              <w:rPr>
                <w:rFonts w:eastAsia="Arial" w:cs="Arial"/>
                <w:sz w:val="22"/>
              </w:rPr>
              <w:t>a</w:t>
            </w:r>
            <w:r w:rsidRPr="00682402">
              <w:rPr>
                <w:rFonts w:eastAsia="Arial" w:cs="Arial"/>
                <w:spacing w:val="2"/>
                <w:sz w:val="22"/>
              </w:rPr>
              <w:t>t</w:t>
            </w:r>
            <w:r w:rsidRPr="00682402">
              <w:rPr>
                <w:rFonts w:eastAsia="Arial" w:cs="Arial"/>
                <w:sz w:val="22"/>
              </w:rPr>
              <w:t>ural</w:t>
            </w:r>
            <w:r w:rsidRPr="00682402">
              <w:rPr>
                <w:rFonts w:eastAsia="Arial" w:cs="Arial"/>
                <w:spacing w:val="-7"/>
                <w:sz w:val="22"/>
              </w:rPr>
              <w:t xml:space="preserve"> </w:t>
            </w:r>
            <w:r w:rsidRPr="00682402">
              <w:rPr>
                <w:rFonts w:eastAsia="Arial" w:cs="Arial"/>
                <w:spacing w:val="1"/>
                <w:sz w:val="22"/>
              </w:rPr>
              <w:t>s</w:t>
            </w:r>
            <w:r w:rsidRPr="00682402">
              <w:rPr>
                <w:rFonts w:eastAsia="Arial" w:cs="Arial"/>
                <w:sz w:val="22"/>
              </w:rPr>
              <w:t xml:space="preserve">au </w:t>
            </w: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i</w:t>
            </w:r>
            <w:r w:rsidRPr="00682402">
              <w:rPr>
                <w:rFonts w:eastAsia="Arial" w:cs="Arial"/>
                <w:sz w:val="22"/>
              </w:rPr>
              <w:t>t</w:t>
            </w:r>
          </w:p>
          <w:p w14:paraId="564BDCB3" w14:textId="77777777" w:rsidR="00B759D9" w:rsidRPr="00682402" w:rsidRDefault="00B759D9" w:rsidP="00212AFF">
            <w:pPr>
              <w:spacing w:before="1" w:line="240" w:lineRule="auto"/>
              <w:ind w:left="100"/>
              <w:rPr>
                <w:rFonts w:eastAsia="Arial" w:cs="Arial"/>
                <w:sz w:val="22"/>
              </w:rPr>
            </w:pPr>
            <w:r w:rsidRPr="00682402">
              <w:rPr>
                <w:rFonts w:eastAsia="Arial" w:cs="Arial"/>
                <w:sz w:val="22"/>
              </w:rPr>
              <w:t>III)</w:t>
            </w:r>
            <w:r w:rsidRPr="00682402">
              <w:rPr>
                <w:rFonts w:eastAsia="Arial" w:cs="Arial"/>
                <w:spacing w:val="-2"/>
                <w:sz w:val="22"/>
              </w:rPr>
              <w:t xml:space="preserve"> </w:t>
            </w:r>
            <w:r w:rsidRPr="00682402">
              <w:rPr>
                <w:rFonts w:eastAsia="Arial" w:cs="Arial"/>
                <w:spacing w:val="1"/>
                <w:sz w:val="22"/>
              </w:rPr>
              <w:t>r</w:t>
            </w:r>
            <w:r w:rsidRPr="00682402">
              <w:rPr>
                <w:rFonts w:eastAsia="Arial" w:cs="Arial"/>
                <w:sz w:val="22"/>
              </w:rPr>
              <w:t>o</w:t>
            </w:r>
            <w:r w:rsidRPr="00682402">
              <w:rPr>
                <w:rFonts w:eastAsia="Arial" w:cs="Arial"/>
                <w:spacing w:val="-1"/>
                <w:sz w:val="22"/>
              </w:rPr>
              <w:t>l</w:t>
            </w:r>
            <w:r w:rsidRPr="00682402">
              <w:rPr>
                <w:rFonts w:eastAsia="Arial" w:cs="Arial"/>
                <w:spacing w:val="2"/>
                <w:sz w:val="22"/>
              </w:rPr>
              <w:t>u</w:t>
            </w:r>
            <w:r w:rsidRPr="00682402">
              <w:rPr>
                <w:rFonts w:eastAsia="Arial" w:cs="Arial"/>
                <w:sz w:val="22"/>
              </w:rPr>
              <w:t>l</w:t>
            </w:r>
            <w:r w:rsidRPr="00682402">
              <w:rPr>
                <w:rFonts w:eastAsia="Arial" w:cs="Arial"/>
                <w:spacing w:val="-5"/>
                <w:sz w:val="22"/>
              </w:rPr>
              <w:t xml:space="preserve"> </w:t>
            </w:r>
            <w:r w:rsidRPr="00682402">
              <w:rPr>
                <w:rFonts w:eastAsia="Arial" w:cs="Arial"/>
                <w:sz w:val="22"/>
              </w:rPr>
              <w:t>ac</w:t>
            </w:r>
            <w:r w:rsidRPr="00682402">
              <w:rPr>
                <w:rFonts w:eastAsia="Arial" w:cs="Arial"/>
                <w:spacing w:val="2"/>
                <w:sz w:val="22"/>
              </w:rPr>
              <w:t>t</w:t>
            </w:r>
            <w:r w:rsidRPr="00682402">
              <w:rPr>
                <w:rFonts w:eastAsia="Arial" w:cs="Arial"/>
                <w:spacing w:val="-1"/>
                <w:sz w:val="22"/>
              </w:rPr>
              <w:t>i</w:t>
            </w:r>
            <w:r w:rsidRPr="00682402">
              <w:rPr>
                <w:rFonts w:eastAsia="Arial" w:cs="Arial"/>
                <w:sz w:val="22"/>
              </w:rPr>
              <w:t>v</w:t>
            </w:r>
            <w:r w:rsidRPr="00682402">
              <w:rPr>
                <w:rFonts w:eastAsia="Arial" w:cs="Arial"/>
                <w:spacing w:val="-3"/>
                <w:sz w:val="22"/>
              </w:rPr>
              <w:t xml:space="preserve"> </w:t>
            </w:r>
            <w:r w:rsidRPr="00682402">
              <w:rPr>
                <w:rFonts w:eastAsia="Arial" w:cs="Arial"/>
                <w:sz w:val="22"/>
              </w:rPr>
              <w:t>în</w:t>
            </w:r>
            <w:r w:rsidRPr="00682402">
              <w:rPr>
                <w:rFonts w:eastAsia="Arial" w:cs="Arial"/>
                <w:spacing w:val="-1"/>
                <w:sz w:val="22"/>
              </w:rPr>
              <w:t xml:space="preserve"> </w:t>
            </w:r>
            <w:r w:rsidRPr="00682402">
              <w:rPr>
                <w:rFonts w:eastAsia="Arial" w:cs="Arial"/>
                <w:sz w:val="22"/>
              </w:rPr>
              <w:t>prote</w:t>
            </w:r>
            <w:r w:rsidRPr="00682402">
              <w:rPr>
                <w:rFonts w:eastAsia="Arial" w:cs="Arial"/>
                <w:spacing w:val="1"/>
                <w:sz w:val="22"/>
              </w:rPr>
              <w:t>j</w:t>
            </w:r>
            <w:r w:rsidRPr="00682402">
              <w:rPr>
                <w:rFonts w:eastAsia="Arial" w:cs="Arial"/>
                <w:sz w:val="22"/>
              </w:rPr>
              <w:t>are</w:t>
            </w:r>
            <w:r w:rsidRPr="00682402">
              <w:rPr>
                <w:rFonts w:eastAsia="Arial" w:cs="Arial"/>
                <w:spacing w:val="2"/>
                <w:sz w:val="22"/>
              </w:rPr>
              <w:t>a</w:t>
            </w:r>
            <w:r w:rsidRPr="00682402">
              <w:rPr>
                <w:rFonts w:eastAsia="Arial" w:cs="Arial"/>
                <w:sz w:val="22"/>
              </w:rPr>
              <w:t>/re</w:t>
            </w:r>
            <w:r w:rsidRPr="00682402">
              <w:rPr>
                <w:rFonts w:eastAsia="Arial" w:cs="Arial"/>
                <w:spacing w:val="2"/>
                <w:sz w:val="22"/>
              </w:rPr>
              <w:t>f</w:t>
            </w:r>
            <w:r w:rsidRPr="00682402">
              <w:rPr>
                <w:rFonts w:eastAsia="Arial" w:cs="Arial"/>
                <w:sz w:val="22"/>
              </w:rPr>
              <w:t>a</w:t>
            </w:r>
            <w:r w:rsidRPr="00682402">
              <w:rPr>
                <w:rFonts w:eastAsia="Arial" w:cs="Arial"/>
                <w:spacing w:val="1"/>
                <w:sz w:val="22"/>
              </w:rPr>
              <w:t>c</w:t>
            </w:r>
            <w:r w:rsidRPr="00682402">
              <w:rPr>
                <w:rFonts w:eastAsia="Arial" w:cs="Arial"/>
                <w:sz w:val="22"/>
              </w:rPr>
              <w:t>erea</w:t>
            </w:r>
            <w:r w:rsidRPr="00682402">
              <w:rPr>
                <w:rFonts w:eastAsia="Arial" w:cs="Arial"/>
                <w:spacing w:val="-18"/>
                <w:sz w:val="22"/>
              </w:rPr>
              <w:t xml:space="preserve"> </w:t>
            </w:r>
            <w:r w:rsidRPr="00682402">
              <w:rPr>
                <w:rFonts w:eastAsia="Arial" w:cs="Arial"/>
                <w:spacing w:val="4"/>
                <w:sz w:val="22"/>
              </w:rPr>
              <w:t>m</w:t>
            </w:r>
            <w:r w:rsidRPr="00682402">
              <w:rPr>
                <w:rFonts w:eastAsia="Arial" w:cs="Arial"/>
                <w:sz w:val="22"/>
              </w:rPr>
              <w:t>e</w:t>
            </w:r>
            <w:r w:rsidRPr="00682402">
              <w:rPr>
                <w:rFonts w:eastAsia="Arial" w:cs="Arial"/>
                <w:spacing w:val="-1"/>
                <w:sz w:val="22"/>
              </w:rPr>
              <w:t>di</w:t>
            </w:r>
            <w:r w:rsidRPr="00682402">
              <w:rPr>
                <w:rFonts w:eastAsia="Arial" w:cs="Arial"/>
                <w:sz w:val="22"/>
              </w:rPr>
              <w:t>u</w:t>
            </w:r>
            <w:r w:rsidRPr="00682402">
              <w:rPr>
                <w:rFonts w:eastAsia="Arial" w:cs="Arial"/>
                <w:spacing w:val="-1"/>
                <w:sz w:val="22"/>
              </w:rPr>
              <w:t>l</w:t>
            </w:r>
            <w:r w:rsidRPr="00682402">
              <w:rPr>
                <w:rFonts w:eastAsia="Arial" w:cs="Arial"/>
                <w:spacing w:val="2"/>
                <w:sz w:val="22"/>
              </w:rPr>
              <w:t>u</w:t>
            </w:r>
            <w:r w:rsidRPr="00682402">
              <w:rPr>
                <w:rFonts w:eastAsia="Arial" w:cs="Arial"/>
                <w:sz w:val="22"/>
              </w:rPr>
              <w:t>i</w:t>
            </w:r>
            <w:r w:rsidRPr="00682402">
              <w:rPr>
                <w:rFonts w:eastAsia="Arial" w:cs="Arial"/>
                <w:spacing w:val="-8"/>
                <w:sz w:val="22"/>
              </w:rPr>
              <w:t xml:space="preserve"> </w:t>
            </w:r>
            <w:r w:rsidRPr="00682402">
              <w:rPr>
                <w:rFonts w:eastAsia="Arial" w:cs="Arial"/>
                <w:spacing w:val="2"/>
                <w:sz w:val="22"/>
              </w:rPr>
              <w:t>n</w:t>
            </w:r>
            <w:r w:rsidRPr="00682402">
              <w:rPr>
                <w:rFonts w:eastAsia="Arial" w:cs="Arial"/>
                <w:sz w:val="22"/>
              </w:rPr>
              <w:t>at</w:t>
            </w:r>
            <w:r w:rsidRPr="00682402">
              <w:rPr>
                <w:rFonts w:eastAsia="Arial" w:cs="Arial"/>
                <w:spacing w:val="-1"/>
                <w:sz w:val="22"/>
              </w:rPr>
              <w:t>u</w:t>
            </w:r>
            <w:r w:rsidRPr="00682402">
              <w:rPr>
                <w:rFonts w:eastAsia="Arial" w:cs="Arial"/>
                <w:spacing w:val="1"/>
                <w:sz w:val="22"/>
              </w:rPr>
              <w:t>r</w:t>
            </w:r>
            <w:r w:rsidRPr="00682402">
              <w:rPr>
                <w:rFonts w:eastAsia="Arial" w:cs="Arial"/>
                <w:spacing w:val="2"/>
                <w:sz w:val="22"/>
              </w:rPr>
              <w:t>a</w:t>
            </w:r>
            <w:r w:rsidRPr="00682402">
              <w:rPr>
                <w:rFonts w:eastAsia="Arial" w:cs="Arial"/>
                <w:sz w:val="22"/>
              </w:rPr>
              <w:t>l</w:t>
            </w:r>
            <w:r w:rsidRPr="00682402">
              <w:rPr>
                <w:rFonts w:eastAsia="Arial" w:cs="Arial"/>
                <w:spacing w:val="-7"/>
                <w:sz w:val="22"/>
              </w:rPr>
              <w:t xml:space="preserve"> </w:t>
            </w:r>
            <w:r w:rsidRPr="00682402">
              <w:rPr>
                <w:rFonts w:eastAsia="Arial" w:cs="Arial"/>
                <w:spacing w:val="3"/>
                <w:sz w:val="22"/>
              </w:rPr>
              <w:t>s</w:t>
            </w:r>
            <w:r w:rsidRPr="00682402">
              <w:rPr>
                <w:rFonts w:eastAsia="Arial" w:cs="Arial"/>
                <w:sz w:val="22"/>
              </w:rPr>
              <w:t>au</w:t>
            </w:r>
            <w:r w:rsidRPr="00682402">
              <w:rPr>
                <w:rFonts w:eastAsia="Arial" w:cs="Arial"/>
                <w:spacing w:val="-4"/>
                <w:sz w:val="22"/>
              </w:rPr>
              <w:t xml:space="preserve"> </w:t>
            </w: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pacing w:val="1"/>
                <w:sz w:val="22"/>
              </w:rPr>
              <w:t>s</w:t>
            </w:r>
            <w:r w:rsidRPr="00682402">
              <w:rPr>
                <w:rFonts w:eastAsia="Arial" w:cs="Arial"/>
                <w:sz w:val="22"/>
              </w:rPr>
              <w:t>tr</w:t>
            </w:r>
            <w:r w:rsidRPr="00682402">
              <w:rPr>
                <w:rFonts w:eastAsia="Arial" w:cs="Arial"/>
                <w:spacing w:val="2"/>
                <w:sz w:val="22"/>
              </w:rPr>
              <w:t>u</w:t>
            </w:r>
            <w:r w:rsidRPr="00682402">
              <w:rPr>
                <w:rFonts w:eastAsia="Arial" w:cs="Arial"/>
                <w:spacing w:val="-1"/>
                <w:sz w:val="22"/>
              </w:rPr>
              <w:t>i</w:t>
            </w:r>
            <w:r w:rsidRPr="00682402">
              <w:rPr>
                <w:rFonts w:eastAsia="Arial" w:cs="Arial"/>
                <w:sz w:val="22"/>
              </w:rPr>
              <w:t>t</w:t>
            </w:r>
          </w:p>
        </w:tc>
        <w:tc>
          <w:tcPr>
            <w:tcW w:w="1170" w:type="dxa"/>
            <w:tcBorders>
              <w:top w:val="single" w:sz="5" w:space="0" w:color="000000"/>
              <w:left w:val="single" w:sz="5" w:space="0" w:color="000000"/>
              <w:bottom w:val="single" w:sz="5" w:space="0" w:color="000000"/>
              <w:right w:val="single" w:sz="5" w:space="0" w:color="000000"/>
            </w:tcBorders>
          </w:tcPr>
          <w:p w14:paraId="375E932C"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2</w:t>
            </w:r>
          </w:p>
          <w:p w14:paraId="4240D826" w14:textId="77777777" w:rsidR="00B759D9" w:rsidRPr="00682402" w:rsidRDefault="00B759D9" w:rsidP="00212AFF">
            <w:pPr>
              <w:spacing w:line="240" w:lineRule="auto"/>
              <w:rPr>
                <w:rFonts w:cs="Arial"/>
                <w:sz w:val="22"/>
              </w:rPr>
            </w:pPr>
          </w:p>
          <w:p w14:paraId="4CB1097D" w14:textId="77777777" w:rsidR="00B759D9" w:rsidRPr="00682402" w:rsidRDefault="00B759D9" w:rsidP="00212AFF">
            <w:pPr>
              <w:spacing w:line="240" w:lineRule="auto"/>
              <w:rPr>
                <w:rFonts w:cs="Arial"/>
                <w:sz w:val="22"/>
              </w:rPr>
            </w:pPr>
          </w:p>
          <w:p w14:paraId="3EC5D887"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1</w:t>
            </w:r>
          </w:p>
          <w:p w14:paraId="47107DE5" w14:textId="77777777" w:rsidR="00B759D9" w:rsidRPr="00682402" w:rsidRDefault="00B759D9" w:rsidP="00212AFF">
            <w:pPr>
              <w:spacing w:before="18" w:line="240" w:lineRule="auto"/>
              <w:rPr>
                <w:rFonts w:cs="Arial"/>
                <w:sz w:val="22"/>
              </w:rPr>
            </w:pPr>
          </w:p>
          <w:p w14:paraId="5EBAA5A3"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1</w:t>
            </w:r>
          </w:p>
        </w:tc>
        <w:tc>
          <w:tcPr>
            <w:tcW w:w="1620" w:type="dxa"/>
            <w:tcBorders>
              <w:top w:val="single" w:sz="5" w:space="0" w:color="000000"/>
              <w:left w:val="single" w:sz="5" w:space="0" w:color="000000"/>
              <w:bottom w:val="single" w:sz="5" w:space="0" w:color="000000"/>
              <w:right w:val="single" w:sz="5" w:space="0" w:color="000000"/>
            </w:tcBorders>
          </w:tcPr>
          <w:p w14:paraId="39714A30" w14:textId="77777777" w:rsidR="00B759D9" w:rsidRPr="00682402" w:rsidRDefault="00B759D9" w:rsidP="00212AFF">
            <w:pPr>
              <w:spacing w:before="9" w:line="240" w:lineRule="auto"/>
              <w:rPr>
                <w:rFonts w:cs="Arial"/>
                <w:sz w:val="22"/>
              </w:rPr>
            </w:pPr>
          </w:p>
          <w:p w14:paraId="4A37E376" w14:textId="77777777" w:rsidR="00B759D9" w:rsidRPr="00682402" w:rsidRDefault="00B759D9" w:rsidP="00212AFF">
            <w:pPr>
              <w:spacing w:line="240" w:lineRule="auto"/>
              <w:rPr>
                <w:rFonts w:cs="Arial"/>
                <w:sz w:val="22"/>
              </w:rPr>
            </w:pPr>
          </w:p>
          <w:p w14:paraId="5D1DFF68" w14:textId="77777777" w:rsidR="00B759D9" w:rsidRPr="00682402" w:rsidRDefault="00B759D9" w:rsidP="00212AFF">
            <w:pPr>
              <w:spacing w:line="240" w:lineRule="auto"/>
              <w:rPr>
                <w:rFonts w:cs="Arial"/>
                <w:sz w:val="22"/>
              </w:rPr>
            </w:pPr>
          </w:p>
          <w:p w14:paraId="62DC14F1"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1</w:t>
            </w:r>
          </w:p>
        </w:tc>
      </w:tr>
      <w:tr w:rsidR="00B759D9" w:rsidRPr="00682402" w14:paraId="51F02794" w14:textId="77777777" w:rsidTr="00991C95">
        <w:trPr>
          <w:trHeight w:hRule="exact" w:val="1344"/>
        </w:trPr>
        <w:tc>
          <w:tcPr>
            <w:tcW w:w="569" w:type="dxa"/>
            <w:tcBorders>
              <w:top w:val="single" w:sz="5" w:space="0" w:color="000000"/>
              <w:left w:val="single" w:sz="5" w:space="0" w:color="000000"/>
              <w:bottom w:val="single" w:sz="5" w:space="0" w:color="000000"/>
              <w:right w:val="single" w:sz="5" w:space="0" w:color="000000"/>
            </w:tcBorders>
          </w:tcPr>
          <w:p w14:paraId="48866153"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4.</w:t>
            </w:r>
          </w:p>
        </w:tc>
        <w:tc>
          <w:tcPr>
            <w:tcW w:w="5911" w:type="dxa"/>
            <w:tcBorders>
              <w:top w:val="single" w:sz="5" w:space="0" w:color="000000"/>
              <w:left w:val="single" w:sz="5" w:space="0" w:color="000000"/>
              <w:bottom w:val="single" w:sz="5" w:space="0" w:color="000000"/>
              <w:right w:val="single" w:sz="5" w:space="0" w:color="000000"/>
            </w:tcBorders>
          </w:tcPr>
          <w:p w14:paraId="665086FD" w14:textId="77777777" w:rsidR="00B759D9" w:rsidRPr="00682402" w:rsidRDefault="00B759D9" w:rsidP="00212AFF">
            <w:pPr>
              <w:spacing w:before="1" w:line="240" w:lineRule="auto"/>
              <w:ind w:left="100"/>
              <w:rPr>
                <w:rFonts w:eastAsia="Arial" w:cs="Arial"/>
                <w:sz w:val="22"/>
              </w:rPr>
            </w:pPr>
            <w:r w:rsidRPr="00682402">
              <w:rPr>
                <w:rFonts w:eastAsia="Arial" w:cs="Arial"/>
                <w:sz w:val="22"/>
              </w:rPr>
              <w:t>I)</w:t>
            </w:r>
            <w:r w:rsidRPr="00682402">
              <w:rPr>
                <w:rFonts w:eastAsia="Arial" w:cs="Arial"/>
                <w:spacing w:val="54"/>
                <w:sz w:val="22"/>
              </w:rPr>
              <w:t xml:space="preserve"> </w:t>
            </w:r>
            <w:r w:rsidRPr="00682402">
              <w:rPr>
                <w:rFonts w:eastAsia="Arial" w:cs="Arial"/>
                <w:spacing w:val="-1"/>
                <w:sz w:val="22"/>
              </w:rPr>
              <w:t>d</w:t>
            </w:r>
            <w:r w:rsidRPr="00682402">
              <w:rPr>
                <w:rFonts w:eastAsia="Arial" w:cs="Arial"/>
                <w:sz w:val="22"/>
              </w:rPr>
              <w:t>ura</w:t>
            </w:r>
            <w:r w:rsidRPr="00682402">
              <w:rPr>
                <w:rFonts w:eastAsia="Arial" w:cs="Arial"/>
                <w:spacing w:val="2"/>
                <w:sz w:val="22"/>
              </w:rPr>
              <w:t>t</w:t>
            </w:r>
            <w:r w:rsidRPr="00682402">
              <w:rPr>
                <w:rFonts w:eastAsia="Arial" w:cs="Arial"/>
                <w:sz w:val="22"/>
              </w:rPr>
              <w:t>a</w:t>
            </w:r>
            <w:r w:rsidRPr="00682402">
              <w:rPr>
                <w:rFonts w:eastAsia="Arial" w:cs="Arial"/>
                <w:spacing w:val="-6"/>
                <w:sz w:val="22"/>
              </w:rPr>
              <w:t xml:space="preserve"> </w:t>
            </w:r>
            <w:r w:rsidRPr="00682402">
              <w:rPr>
                <w:rFonts w:eastAsia="Arial" w:cs="Arial"/>
                <w:spacing w:val="-1"/>
                <w:sz w:val="22"/>
              </w:rPr>
              <w:t>d</w:t>
            </w:r>
            <w:r w:rsidRPr="00682402">
              <w:rPr>
                <w:rFonts w:eastAsia="Arial" w:cs="Arial"/>
                <w:sz w:val="22"/>
              </w:rPr>
              <w:t>e u</w:t>
            </w:r>
            <w:r w:rsidRPr="00682402">
              <w:rPr>
                <w:rFonts w:eastAsia="Arial" w:cs="Arial"/>
                <w:spacing w:val="1"/>
                <w:sz w:val="22"/>
              </w:rPr>
              <w:t>t</w:t>
            </w:r>
            <w:r w:rsidRPr="00682402">
              <w:rPr>
                <w:rFonts w:eastAsia="Arial" w:cs="Arial"/>
                <w:spacing w:val="-1"/>
                <w:sz w:val="22"/>
              </w:rPr>
              <w:t>i</w:t>
            </w:r>
            <w:r w:rsidRPr="00682402">
              <w:rPr>
                <w:rFonts w:eastAsia="Arial" w:cs="Arial"/>
                <w:spacing w:val="1"/>
                <w:sz w:val="22"/>
              </w:rPr>
              <w:t>li</w:t>
            </w:r>
            <w:r w:rsidRPr="00682402">
              <w:rPr>
                <w:rFonts w:eastAsia="Arial" w:cs="Arial"/>
                <w:spacing w:val="-1"/>
                <w:sz w:val="22"/>
              </w:rPr>
              <w:t>z</w:t>
            </w:r>
            <w:r w:rsidRPr="00682402">
              <w:rPr>
                <w:rFonts w:eastAsia="Arial" w:cs="Arial"/>
                <w:sz w:val="22"/>
              </w:rPr>
              <w:t>are</w:t>
            </w:r>
            <w:r w:rsidRPr="00682402">
              <w:rPr>
                <w:rFonts w:eastAsia="Arial" w:cs="Arial"/>
                <w:spacing w:val="-7"/>
                <w:sz w:val="22"/>
              </w:rPr>
              <w:t xml:space="preserve"> </w:t>
            </w:r>
            <w:r w:rsidRPr="00682402">
              <w:rPr>
                <w:rFonts w:eastAsia="Arial" w:cs="Arial"/>
                <w:sz w:val="22"/>
              </w:rPr>
              <w:t>pre</w:t>
            </w:r>
            <w:r w:rsidRPr="00682402">
              <w:rPr>
                <w:rFonts w:eastAsia="Arial" w:cs="Arial"/>
                <w:spacing w:val="1"/>
                <w:sz w:val="22"/>
              </w:rPr>
              <w:t>c</w:t>
            </w:r>
            <w:r w:rsidRPr="00682402">
              <w:rPr>
                <w:rFonts w:eastAsia="Arial" w:cs="Arial"/>
                <w:spacing w:val="2"/>
                <w:sz w:val="22"/>
              </w:rPr>
              <w:t>o</w:t>
            </w:r>
            <w:r w:rsidRPr="00682402">
              <w:rPr>
                <w:rFonts w:eastAsia="Arial" w:cs="Arial"/>
                <w:sz w:val="22"/>
              </w:rPr>
              <w:t>n</w:t>
            </w:r>
            <w:r w:rsidRPr="00682402">
              <w:rPr>
                <w:rFonts w:eastAsia="Arial" w:cs="Arial"/>
                <w:spacing w:val="1"/>
                <w:sz w:val="22"/>
              </w:rPr>
              <w:t>i</w:t>
            </w:r>
            <w:r w:rsidRPr="00682402">
              <w:rPr>
                <w:rFonts w:eastAsia="Arial" w:cs="Arial"/>
                <w:spacing w:val="-1"/>
                <w:sz w:val="22"/>
              </w:rPr>
              <w:t>z</w:t>
            </w:r>
            <w:r w:rsidRPr="00682402">
              <w:rPr>
                <w:rFonts w:eastAsia="Arial" w:cs="Arial"/>
                <w:sz w:val="22"/>
              </w:rPr>
              <w:t>ată</w:t>
            </w:r>
          </w:p>
          <w:p w14:paraId="3A578FF2" w14:textId="77777777" w:rsidR="00B759D9" w:rsidRPr="00682402" w:rsidRDefault="00B759D9" w:rsidP="00212AFF">
            <w:pPr>
              <w:spacing w:before="34" w:line="240" w:lineRule="auto"/>
              <w:ind w:left="100" w:right="1018"/>
              <w:rPr>
                <w:rFonts w:eastAsia="Arial" w:cs="Arial"/>
                <w:sz w:val="22"/>
              </w:rPr>
            </w:pPr>
            <w:r w:rsidRPr="00682402">
              <w:rPr>
                <w:rFonts w:eastAsia="Arial" w:cs="Arial"/>
                <w:sz w:val="22"/>
              </w:rPr>
              <w:t>II)</w:t>
            </w:r>
            <w:r w:rsidRPr="00682402">
              <w:rPr>
                <w:rFonts w:eastAsia="Arial" w:cs="Arial"/>
                <w:spacing w:val="54"/>
                <w:sz w:val="22"/>
              </w:rPr>
              <w:t xml:space="preserve"> </w:t>
            </w:r>
            <w:r w:rsidRPr="00682402">
              <w:rPr>
                <w:rFonts w:eastAsia="Arial" w:cs="Arial"/>
                <w:spacing w:val="4"/>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z w:val="22"/>
              </w:rPr>
              <w:t>p</w:t>
            </w:r>
            <w:r w:rsidRPr="00682402">
              <w:rPr>
                <w:rFonts w:eastAsia="Arial" w:cs="Arial"/>
                <w:spacing w:val="-1"/>
                <w:sz w:val="22"/>
              </w:rPr>
              <w:t>e</w:t>
            </w:r>
            <w:r w:rsidRPr="00682402">
              <w:rPr>
                <w:rFonts w:eastAsia="Arial" w:cs="Arial"/>
                <w:spacing w:val="1"/>
                <w:sz w:val="22"/>
              </w:rPr>
              <w:t>r</w:t>
            </w:r>
            <w:r w:rsidRPr="00682402">
              <w:rPr>
                <w:rFonts w:eastAsia="Arial" w:cs="Arial"/>
                <w:spacing w:val="2"/>
                <w:sz w:val="22"/>
              </w:rPr>
              <w:t>f</w:t>
            </w:r>
            <w:r w:rsidRPr="00682402">
              <w:rPr>
                <w:rFonts w:eastAsia="Arial" w:cs="Arial"/>
                <w:sz w:val="22"/>
              </w:rPr>
              <w:t>o</w:t>
            </w:r>
            <w:r w:rsidRPr="00682402">
              <w:rPr>
                <w:rFonts w:eastAsia="Arial" w:cs="Arial"/>
                <w:spacing w:val="-2"/>
                <w:sz w:val="22"/>
              </w:rPr>
              <w:t>r</w:t>
            </w:r>
            <w:r w:rsidRPr="00682402">
              <w:rPr>
                <w:rFonts w:eastAsia="Arial" w:cs="Arial"/>
                <w:spacing w:val="2"/>
                <w:sz w:val="22"/>
              </w:rPr>
              <w:t>m</w:t>
            </w:r>
            <w:r w:rsidRPr="00682402">
              <w:rPr>
                <w:rFonts w:eastAsia="Arial" w:cs="Arial"/>
                <w:sz w:val="22"/>
              </w:rPr>
              <w:t>a</w:t>
            </w:r>
            <w:r w:rsidRPr="00682402">
              <w:rPr>
                <w:rFonts w:eastAsia="Arial" w:cs="Arial"/>
                <w:spacing w:val="-1"/>
                <w:sz w:val="22"/>
              </w:rPr>
              <w:t>n</w:t>
            </w:r>
            <w:r w:rsidRPr="00682402">
              <w:rPr>
                <w:rFonts w:eastAsia="Arial" w:cs="Arial"/>
                <w:spacing w:val="2"/>
                <w:sz w:val="22"/>
              </w:rPr>
              <w:t>ț</w:t>
            </w:r>
            <w:r w:rsidRPr="00682402">
              <w:rPr>
                <w:rFonts w:eastAsia="Arial" w:cs="Arial"/>
                <w:sz w:val="22"/>
              </w:rPr>
              <w:t>e</w:t>
            </w:r>
            <w:r w:rsidRPr="00682402">
              <w:rPr>
                <w:rFonts w:eastAsia="Arial" w:cs="Arial"/>
                <w:spacing w:val="-1"/>
                <w:sz w:val="22"/>
              </w:rPr>
              <w:t>l</w:t>
            </w:r>
            <w:r w:rsidRPr="00682402">
              <w:rPr>
                <w:rFonts w:eastAsia="Arial" w:cs="Arial"/>
                <w:sz w:val="22"/>
              </w:rPr>
              <w:t>e</w:t>
            </w:r>
            <w:r w:rsidRPr="00682402">
              <w:rPr>
                <w:rFonts w:eastAsia="Arial" w:cs="Arial"/>
                <w:spacing w:val="-10"/>
                <w:sz w:val="22"/>
              </w:rPr>
              <w:t xml:space="preserve"> </w:t>
            </w:r>
            <w:r w:rsidRPr="00682402">
              <w:rPr>
                <w:rFonts w:eastAsia="Arial" w:cs="Arial"/>
                <w:sz w:val="22"/>
              </w:rPr>
              <w:t>de</w:t>
            </w:r>
            <w:r w:rsidRPr="00682402">
              <w:rPr>
                <w:rFonts w:eastAsia="Arial" w:cs="Arial"/>
                <w:spacing w:val="-3"/>
                <w:sz w:val="22"/>
              </w:rPr>
              <w:t xml:space="preserve"> </w:t>
            </w:r>
            <w:r w:rsidRPr="00682402">
              <w:rPr>
                <w:rFonts w:eastAsia="Arial" w:cs="Arial"/>
                <w:spacing w:val="2"/>
                <w:sz w:val="22"/>
              </w:rPr>
              <w:t>a</w:t>
            </w:r>
            <w:r w:rsidRPr="00682402">
              <w:rPr>
                <w:rFonts w:eastAsia="Arial" w:cs="Arial"/>
                <w:spacing w:val="-1"/>
                <w:sz w:val="22"/>
              </w:rPr>
              <w:t>l</w:t>
            </w:r>
            <w:r w:rsidRPr="00682402">
              <w:rPr>
                <w:rFonts w:eastAsia="Arial" w:cs="Arial"/>
                <w:spacing w:val="1"/>
                <w:sz w:val="22"/>
              </w:rPr>
              <w:t>c</w:t>
            </w:r>
            <w:r w:rsidRPr="00682402">
              <w:rPr>
                <w:rFonts w:eastAsia="Arial" w:cs="Arial"/>
                <w:sz w:val="22"/>
              </w:rPr>
              <w:t>ăt</w:t>
            </w:r>
            <w:r w:rsidRPr="00682402">
              <w:rPr>
                <w:rFonts w:eastAsia="Arial" w:cs="Arial"/>
                <w:spacing w:val="1"/>
                <w:sz w:val="22"/>
              </w:rPr>
              <w:t>u</w:t>
            </w:r>
            <w:r w:rsidRPr="00682402">
              <w:rPr>
                <w:rFonts w:eastAsia="Arial" w:cs="Arial"/>
                <w:spacing w:val="-1"/>
                <w:sz w:val="22"/>
              </w:rPr>
              <w:t>i</w:t>
            </w:r>
            <w:r w:rsidRPr="00682402">
              <w:rPr>
                <w:rFonts w:eastAsia="Arial" w:cs="Arial"/>
                <w:spacing w:val="1"/>
                <w:sz w:val="22"/>
              </w:rPr>
              <w:t>r</w:t>
            </w:r>
            <w:r w:rsidRPr="00682402">
              <w:rPr>
                <w:rFonts w:eastAsia="Arial" w:cs="Arial"/>
                <w:sz w:val="22"/>
              </w:rPr>
              <w:t>e</w:t>
            </w:r>
            <w:r w:rsidRPr="00682402">
              <w:rPr>
                <w:rFonts w:eastAsia="Arial" w:cs="Arial"/>
                <w:spacing w:val="-6"/>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pacing w:val="2"/>
                <w:sz w:val="22"/>
              </w:rPr>
              <w:t>p</w:t>
            </w:r>
            <w:r w:rsidRPr="00682402">
              <w:rPr>
                <w:rFonts w:eastAsia="Arial" w:cs="Arial"/>
                <w:spacing w:val="-1"/>
                <w:sz w:val="22"/>
              </w:rPr>
              <w:t>i</w:t>
            </w:r>
            <w:r w:rsidRPr="00682402">
              <w:rPr>
                <w:rFonts w:eastAsia="Arial" w:cs="Arial"/>
                <w:spacing w:val="2"/>
                <w:sz w:val="22"/>
              </w:rPr>
              <w:t>n</w:t>
            </w:r>
            <w:r w:rsidRPr="00682402">
              <w:rPr>
                <w:rFonts w:eastAsia="Arial" w:cs="Arial"/>
                <w:sz w:val="22"/>
              </w:rPr>
              <w:t>d</w:t>
            </w:r>
            <w:r w:rsidRPr="00682402">
              <w:rPr>
                <w:rFonts w:eastAsia="Arial" w:cs="Arial"/>
                <w:spacing w:val="-4"/>
                <w:sz w:val="22"/>
              </w:rPr>
              <w:t xml:space="preserve"> </w:t>
            </w:r>
            <w:r w:rsidRPr="00682402">
              <w:rPr>
                <w:rFonts w:eastAsia="Arial" w:cs="Arial"/>
                <w:sz w:val="22"/>
              </w:rPr>
              <w:t xml:space="preserve">de </w:t>
            </w:r>
            <w:r w:rsidRPr="00682402">
              <w:rPr>
                <w:rFonts w:eastAsia="Arial" w:cs="Arial"/>
                <w:spacing w:val="1"/>
                <w:sz w:val="22"/>
              </w:rPr>
              <w:t>c</w:t>
            </w:r>
            <w:r w:rsidRPr="00682402">
              <w:rPr>
                <w:rFonts w:eastAsia="Arial" w:cs="Arial"/>
                <w:sz w:val="22"/>
              </w:rPr>
              <w:t>u</w:t>
            </w:r>
            <w:r w:rsidRPr="00682402">
              <w:rPr>
                <w:rFonts w:eastAsia="Arial" w:cs="Arial"/>
                <w:spacing w:val="-1"/>
                <w:sz w:val="22"/>
              </w:rPr>
              <w:t>n</w:t>
            </w:r>
            <w:r w:rsidRPr="00682402">
              <w:rPr>
                <w:rFonts w:eastAsia="Arial" w:cs="Arial"/>
                <w:sz w:val="22"/>
              </w:rPr>
              <w:t>o</w:t>
            </w:r>
            <w:r w:rsidRPr="00682402">
              <w:rPr>
                <w:rFonts w:eastAsia="Arial" w:cs="Arial"/>
                <w:spacing w:val="-1"/>
                <w:sz w:val="22"/>
              </w:rPr>
              <w:t>a</w:t>
            </w:r>
            <w:r w:rsidRPr="00682402">
              <w:rPr>
                <w:rFonts w:eastAsia="Arial" w:cs="Arial"/>
                <w:spacing w:val="1"/>
                <w:sz w:val="22"/>
              </w:rPr>
              <w:t>ș</w:t>
            </w:r>
            <w:r w:rsidRPr="00682402">
              <w:rPr>
                <w:rFonts w:eastAsia="Arial" w:cs="Arial"/>
                <w:sz w:val="22"/>
              </w:rPr>
              <w:t>ter</w:t>
            </w:r>
            <w:r w:rsidRPr="00682402">
              <w:rPr>
                <w:rFonts w:eastAsia="Arial" w:cs="Arial"/>
                <w:spacing w:val="2"/>
                <w:sz w:val="22"/>
              </w:rPr>
              <w:t>e</w:t>
            </w:r>
            <w:r w:rsidRPr="00682402">
              <w:rPr>
                <w:rFonts w:eastAsia="Arial" w:cs="Arial"/>
                <w:sz w:val="22"/>
              </w:rPr>
              <w:t>a</w:t>
            </w:r>
            <w:r w:rsidRPr="00682402">
              <w:rPr>
                <w:rFonts w:eastAsia="Arial" w:cs="Arial"/>
                <w:spacing w:val="-11"/>
                <w:sz w:val="22"/>
              </w:rPr>
              <w:t xml:space="preserve"> </w:t>
            </w:r>
            <w:r w:rsidRPr="00682402">
              <w:rPr>
                <w:rFonts w:eastAsia="Arial" w:cs="Arial"/>
                <w:spacing w:val="1"/>
                <w:sz w:val="22"/>
              </w:rPr>
              <w:t>e</w:t>
            </w:r>
            <w:r w:rsidRPr="00682402">
              <w:rPr>
                <w:rFonts w:eastAsia="Arial" w:cs="Arial"/>
                <w:spacing w:val="-1"/>
                <w:sz w:val="22"/>
              </w:rPr>
              <w:t>v</w:t>
            </w:r>
            <w:r w:rsidRPr="00682402">
              <w:rPr>
                <w:rFonts w:eastAsia="Arial" w:cs="Arial"/>
                <w:spacing w:val="2"/>
                <w:sz w:val="22"/>
              </w:rPr>
              <w:t>o</w:t>
            </w:r>
            <w:r w:rsidRPr="00682402">
              <w:rPr>
                <w:rFonts w:eastAsia="Arial" w:cs="Arial"/>
                <w:spacing w:val="-1"/>
                <w:sz w:val="22"/>
              </w:rPr>
              <w:t>l</w:t>
            </w:r>
            <w:r w:rsidRPr="00682402">
              <w:rPr>
                <w:rFonts w:eastAsia="Arial" w:cs="Arial"/>
                <w:sz w:val="22"/>
              </w:rPr>
              <w:t>u</w:t>
            </w:r>
            <w:r w:rsidRPr="00682402">
              <w:rPr>
                <w:rFonts w:eastAsia="Arial" w:cs="Arial"/>
                <w:spacing w:val="2"/>
                <w:sz w:val="22"/>
              </w:rPr>
              <w:t>ț</w:t>
            </w:r>
            <w:r w:rsidRPr="00682402">
              <w:rPr>
                <w:rFonts w:eastAsia="Arial" w:cs="Arial"/>
                <w:spacing w:val="-1"/>
                <w:sz w:val="22"/>
              </w:rPr>
              <w:t>i</w:t>
            </w:r>
            <w:r w:rsidRPr="00682402">
              <w:rPr>
                <w:rFonts w:eastAsia="Arial" w:cs="Arial"/>
                <w:spacing w:val="2"/>
                <w:sz w:val="22"/>
              </w:rPr>
              <w:t>e</w:t>
            </w:r>
            <w:r w:rsidRPr="00682402">
              <w:rPr>
                <w:rFonts w:eastAsia="Arial" w:cs="Arial"/>
                <w:sz w:val="22"/>
              </w:rPr>
              <w:t>i</w:t>
            </w:r>
            <w:r w:rsidRPr="00682402">
              <w:rPr>
                <w:rFonts w:eastAsia="Arial" w:cs="Arial"/>
                <w:spacing w:val="-8"/>
                <w:sz w:val="22"/>
              </w:rPr>
              <w:t xml:space="preserve"> </w:t>
            </w:r>
            <w:r w:rsidRPr="00682402">
              <w:rPr>
                <w:rFonts w:eastAsia="Arial" w:cs="Arial"/>
                <w:sz w:val="22"/>
              </w:rPr>
              <w:t>act</w:t>
            </w:r>
            <w:r w:rsidRPr="00682402">
              <w:rPr>
                <w:rFonts w:eastAsia="Arial" w:cs="Arial"/>
                <w:spacing w:val="1"/>
                <w:sz w:val="22"/>
              </w:rPr>
              <w:t>ivi</w:t>
            </w:r>
            <w:r w:rsidRPr="00682402">
              <w:rPr>
                <w:rFonts w:eastAsia="Arial" w:cs="Arial"/>
                <w:sz w:val="22"/>
              </w:rPr>
              <w:t>tă</w:t>
            </w:r>
            <w:r w:rsidRPr="00682402">
              <w:rPr>
                <w:rFonts w:eastAsia="Arial" w:cs="Arial"/>
                <w:spacing w:val="1"/>
                <w:sz w:val="22"/>
              </w:rPr>
              <w:t>ț</w:t>
            </w:r>
            <w:r w:rsidRPr="00682402">
              <w:rPr>
                <w:rFonts w:eastAsia="Arial" w:cs="Arial"/>
                <w:spacing w:val="-1"/>
                <w:sz w:val="22"/>
              </w:rPr>
              <w:t>i</w:t>
            </w:r>
            <w:r w:rsidRPr="00682402">
              <w:rPr>
                <w:rFonts w:eastAsia="Arial" w:cs="Arial"/>
                <w:sz w:val="22"/>
              </w:rPr>
              <w:t>i</w:t>
            </w:r>
          </w:p>
          <w:p w14:paraId="4C3A104E" w14:textId="77777777" w:rsidR="00B759D9" w:rsidRPr="00682402" w:rsidRDefault="00B759D9" w:rsidP="00212AFF">
            <w:pPr>
              <w:spacing w:before="1" w:line="240" w:lineRule="auto"/>
              <w:ind w:left="100" w:right="342"/>
              <w:rPr>
                <w:rFonts w:eastAsia="Arial" w:cs="Arial"/>
                <w:sz w:val="22"/>
              </w:rPr>
            </w:pPr>
            <w:r w:rsidRPr="00682402">
              <w:rPr>
                <w:rFonts w:eastAsia="Arial" w:cs="Arial"/>
                <w:sz w:val="22"/>
              </w:rPr>
              <w:t>III)</w:t>
            </w:r>
            <w:r w:rsidRPr="00682402">
              <w:rPr>
                <w:rFonts w:eastAsia="Arial" w:cs="Arial"/>
                <w:spacing w:val="-2"/>
                <w:sz w:val="22"/>
              </w:rPr>
              <w:t xml:space="preserve"> </w:t>
            </w:r>
            <w:r w:rsidRPr="00682402">
              <w:rPr>
                <w:rFonts w:eastAsia="Arial" w:cs="Arial"/>
                <w:spacing w:val="4"/>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z w:val="22"/>
              </w:rPr>
              <w:t>p</w:t>
            </w:r>
            <w:r w:rsidRPr="00682402">
              <w:rPr>
                <w:rFonts w:eastAsia="Arial" w:cs="Arial"/>
                <w:spacing w:val="-1"/>
                <w:sz w:val="22"/>
              </w:rPr>
              <w:t>e</w:t>
            </w:r>
            <w:r w:rsidRPr="00682402">
              <w:rPr>
                <w:rFonts w:eastAsia="Arial" w:cs="Arial"/>
                <w:spacing w:val="1"/>
                <w:sz w:val="22"/>
              </w:rPr>
              <w:t>r</w:t>
            </w:r>
            <w:r w:rsidRPr="00682402">
              <w:rPr>
                <w:rFonts w:eastAsia="Arial" w:cs="Arial"/>
                <w:spacing w:val="2"/>
                <w:sz w:val="22"/>
              </w:rPr>
              <w:t>f</w:t>
            </w:r>
            <w:r w:rsidRPr="00682402">
              <w:rPr>
                <w:rFonts w:eastAsia="Arial" w:cs="Arial"/>
                <w:sz w:val="22"/>
              </w:rPr>
              <w:t>o</w:t>
            </w:r>
            <w:r w:rsidRPr="00682402">
              <w:rPr>
                <w:rFonts w:eastAsia="Arial" w:cs="Arial"/>
                <w:spacing w:val="-2"/>
                <w:sz w:val="22"/>
              </w:rPr>
              <w:t>r</w:t>
            </w:r>
            <w:r w:rsidRPr="00682402">
              <w:rPr>
                <w:rFonts w:eastAsia="Arial" w:cs="Arial"/>
                <w:spacing w:val="2"/>
                <w:sz w:val="22"/>
              </w:rPr>
              <w:t>m</w:t>
            </w:r>
            <w:r w:rsidRPr="00682402">
              <w:rPr>
                <w:rFonts w:eastAsia="Arial" w:cs="Arial"/>
                <w:sz w:val="22"/>
              </w:rPr>
              <w:t>a</w:t>
            </w:r>
            <w:r w:rsidRPr="00682402">
              <w:rPr>
                <w:rFonts w:eastAsia="Arial" w:cs="Arial"/>
                <w:spacing w:val="-1"/>
                <w:sz w:val="22"/>
              </w:rPr>
              <w:t>n</w:t>
            </w:r>
            <w:r w:rsidRPr="00682402">
              <w:rPr>
                <w:rFonts w:eastAsia="Arial" w:cs="Arial"/>
                <w:spacing w:val="2"/>
                <w:sz w:val="22"/>
              </w:rPr>
              <w:t>ț</w:t>
            </w:r>
            <w:r w:rsidRPr="00682402">
              <w:rPr>
                <w:rFonts w:eastAsia="Arial" w:cs="Arial"/>
                <w:sz w:val="22"/>
              </w:rPr>
              <w:t>e</w:t>
            </w:r>
            <w:r w:rsidRPr="00682402">
              <w:rPr>
                <w:rFonts w:eastAsia="Arial" w:cs="Arial"/>
                <w:spacing w:val="-1"/>
                <w:sz w:val="22"/>
              </w:rPr>
              <w:t>l</w:t>
            </w:r>
            <w:r w:rsidRPr="00682402">
              <w:rPr>
                <w:rFonts w:eastAsia="Arial" w:cs="Arial"/>
                <w:sz w:val="22"/>
              </w:rPr>
              <w:t>e</w:t>
            </w:r>
            <w:r w:rsidRPr="00682402">
              <w:rPr>
                <w:rFonts w:eastAsia="Arial" w:cs="Arial"/>
                <w:spacing w:val="-12"/>
                <w:sz w:val="22"/>
              </w:rPr>
              <w:t xml:space="preserve"> </w:t>
            </w:r>
            <w:r w:rsidRPr="00682402">
              <w:rPr>
                <w:rFonts w:eastAsia="Arial" w:cs="Arial"/>
                <w:spacing w:val="1"/>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o</w:t>
            </w:r>
            <w:r w:rsidRPr="00682402">
              <w:rPr>
                <w:rFonts w:eastAsia="Arial" w:cs="Arial"/>
                <w:spacing w:val="-1"/>
                <w:sz w:val="22"/>
              </w:rPr>
              <w:t>n</w:t>
            </w:r>
            <w:r w:rsidRPr="00682402">
              <w:rPr>
                <w:rFonts w:eastAsia="Arial" w:cs="Arial"/>
                <w:spacing w:val="2"/>
                <w:sz w:val="22"/>
              </w:rPr>
              <w:t>a</w:t>
            </w:r>
            <w:r w:rsidRPr="00682402">
              <w:rPr>
                <w:rFonts w:eastAsia="Arial" w:cs="Arial"/>
                <w:spacing w:val="-1"/>
                <w:sz w:val="22"/>
              </w:rPr>
              <w:t>l</w:t>
            </w:r>
            <w:r w:rsidRPr="00682402">
              <w:rPr>
                <w:rFonts w:eastAsia="Arial" w:cs="Arial"/>
                <w:sz w:val="22"/>
              </w:rPr>
              <w:t>e</w:t>
            </w:r>
            <w:r w:rsidRPr="00682402">
              <w:rPr>
                <w:rFonts w:eastAsia="Arial" w:cs="Arial"/>
                <w:spacing w:val="-8"/>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z w:val="22"/>
              </w:rPr>
              <w:t>p</w:t>
            </w:r>
            <w:r w:rsidRPr="00682402">
              <w:rPr>
                <w:rFonts w:eastAsia="Arial" w:cs="Arial"/>
                <w:spacing w:val="-1"/>
                <w:sz w:val="22"/>
              </w:rPr>
              <w:t>i</w:t>
            </w:r>
            <w:r w:rsidRPr="00682402">
              <w:rPr>
                <w:rFonts w:eastAsia="Arial" w:cs="Arial"/>
                <w:spacing w:val="2"/>
                <w:sz w:val="22"/>
              </w:rPr>
              <w:t>n</w:t>
            </w:r>
            <w:r w:rsidRPr="00682402">
              <w:rPr>
                <w:rFonts w:eastAsia="Arial" w:cs="Arial"/>
                <w:sz w:val="22"/>
              </w:rPr>
              <w:t>d</w:t>
            </w:r>
            <w:r w:rsidRPr="00682402">
              <w:rPr>
                <w:rFonts w:eastAsia="Arial" w:cs="Arial"/>
                <w:spacing w:val="-6"/>
                <w:sz w:val="22"/>
              </w:rPr>
              <w:t xml:space="preserve"> </w:t>
            </w:r>
            <w:r w:rsidRPr="00682402">
              <w:rPr>
                <w:rFonts w:eastAsia="Arial" w:cs="Arial"/>
                <w:spacing w:val="1"/>
                <w:sz w:val="22"/>
              </w:rPr>
              <w:t>d</w:t>
            </w:r>
            <w:r w:rsidRPr="00682402">
              <w:rPr>
                <w:rFonts w:eastAsia="Arial" w:cs="Arial"/>
                <w:sz w:val="22"/>
              </w:rPr>
              <w:t>e</w:t>
            </w:r>
            <w:r w:rsidRPr="00682402">
              <w:rPr>
                <w:rFonts w:eastAsia="Arial" w:cs="Arial"/>
                <w:spacing w:val="-2"/>
                <w:sz w:val="22"/>
              </w:rPr>
              <w:t xml:space="preserve"> </w:t>
            </w:r>
            <w:r w:rsidRPr="00682402">
              <w:rPr>
                <w:rFonts w:eastAsia="Arial" w:cs="Arial"/>
                <w:spacing w:val="1"/>
                <w:sz w:val="22"/>
              </w:rPr>
              <w:t>e</w:t>
            </w:r>
            <w:r w:rsidRPr="00682402">
              <w:rPr>
                <w:rFonts w:eastAsia="Arial" w:cs="Arial"/>
                <w:spacing w:val="-1"/>
                <w:sz w:val="22"/>
              </w:rPr>
              <w:t>v</w:t>
            </w:r>
            <w:r w:rsidRPr="00682402">
              <w:rPr>
                <w:rFonts w:eastAsia="Arial" w:cs="Arial"/>
                <w:sz w:val="22"/>
              </w:rPr>
              <w:t>o</w:t>
            </w:r>
            <w:r w:rsidRPr="00682402">
              <w:rPr>
                <w:rFonts w:eastAsia="Arial" w:cs="Arial"/>
                <w:spacing w:val="1"/>
                <w:sz w:val="22"/>
              </w:rPr>
              <w:t>l</w:t>
            </w:r>
            <w:r w:rsidRPr="00682402">
              <w:rPr>
                <w:rFonts w:eastAsia="Arial" w:cs="Arial"/>
                <w:sz w:val="22"/>
              </w:rPr>
              <w:t>u</w:t>
            </w:r>
            <w:r w:rsidRPr="00682402">
              <w:rPr>
                <w:rFonts w:eastAsia="Arial" w:cs="Arial"/>
                <w:spacing w:val="2"/>
                <w:sz w:val="22"/>
              </w:rPr>
              <w:t>ț</w:t>
            </w:r>
            <w:r w:rsidRPr="00682402">
              <w:rPr>
                <w:rFonts w:eastAsia="Arial" w:cs="Arial"/>
                <w:spacing w:val="-1"/>
                <w:sz w:val="22"/>
              </w:rPr>
              <w:t>i</w:t>
            </w:r>
            <w:r w:rsidRPr="00682402">
              <w:rPr>
                <w:rFonts w:eastAsia="Arial" w:cs="Arial"/>
                <w:sz w:val="22"/>
              </w:rPr>
              <w:t xml:space="preserve">a </w:t>
            </w:r>
            <w:r w:rsidRPr="00682402">
              <w:rPr>
                <w:rFonts w:eastAsia="Arial" w:cs="Arial"/>
                <w:spacing w:val="1"/>
                <w:sz w:val="22"/>
              </w:rPr>
              <w:t>c</w:t>
            </w:r>
            <w:r w:rsidRPr="00682402">
              <w:rPr>
                <w:rFonts w:eastAsia="Arial" w:cs="Arial"/>
                <w:sz w:val="22"/>
              </w:rPr>
              <w:t>eri</w:t>
            </w:r>
            <w:r w:rsidRPr="00682402">
              <w:rPr>
                <w:rFonts w:eastAsia="Arial" w:cs="Arial"/>
                <w:spacing w:val="-1"/>
                <w:sz w:val="22"/>
              </w:rPr>
              <w:t>n</w:t>
            </w:r>
            <w:r w:rsidRPr="00682402">
              <w:rPr>
                <w:rFonts w:eastAsia="Arial" w:cs="Arial"/>
                <w:spacing w:val="2"/>
                <w:sz w:val="22"/>
              </w:rPr>
              <w:t>ț</w:t>
            </w:r>
            <w:r w:rsidRPr="00682402">
              <w:rPr>
                <w:rFonts w:eastAsia="Arial" w:cs="Arial"/>
                <w:sz w:val="22"/>
              </w:rPr>
              <w:t>e</w:t>
            </w:r>
            <w:r w:rsidRPr="00682402">
              <w:rPr>
                <w:rFonts w:eastAsia="Arial" w:cs="Arial"/>
                <w:spacing w:val="-1"/>
                <w:sz w:val="22"/>
              </w:rPr>
              <w:t>l</w:t>
            </w:r>
            <w:r w:rsidRPr="00682402">
              <w:rPr>
                <w:rFonts w:eastAsia="Arial" w:cs="Arial"/>
                <w:sz w:val="22"/>
              </w:rPr>
              <w:t>or</w:t>
            </w:r>
          </w:p>
        </w:tc>
        <w:tc>
          <w:tcPr>
            <w:tcW w:w="1170" w:type="dxa"/>
            <w:tcBorders>
              <w:top w:val="single" w:sz="5" w:space="0" w:color="000000"/>
              <w:left w:val="single" w:sz="5" w:space="0" w:color="000000"/>
              <w:bottom w:val="single" w:sz="5" w:space="0" w:color="000000"/>
              <w:right w:val="single" w:sz="5" w:space="0" w:color="000000"/>
            </w:tcBorders>
          </w:tcPr>
          <w:p w14:paraId="6A904E8F" w14:textId="77777777" w:rsidR="00B759D9" w:rsidRPr="00682402" w:rsidRDefault="00B759D9" w:rsidP="00212AFF">
            <w:pPr>
              <w:spacing w:before="1" w:line="240" w:lineRule="auto"/>
              <w:ind w:left="470" w:right="472"/>
              <w:jc w:val="center"/>
              <w:rPr>
                <w:rFonts w:eastAsia="Arial" w:cs="Arial"/>
                <w:sz w:val="22"/>
              </w:rPr>
            </w:pPr>
            <w:r w:rsidRPr="00682402">
              <w:rPr>
                <w:rFonts w:eastAsia="Arial" w:cs="Arial"/>
                <w:w w:val="99"/>
                <w:sz w:val="22"/>
              </w:rPr>
              <w:t>6</w:t>
            </w:r>
          </w:p>
          <w:p w14:paraId="3D22B611" w14:textId="77777777" w:rsidR="00B759D9" w:rsidRPr="00682402" w:rsidRDefault="00B759D9" w:rsidP="00212AFF">
            <w:pPr>
              <w:spacing w:before="34" w:line="240" w:lineRule="auto"/>
              <w:ind w:left="470" w:right="472"/>
              <w:jc w:val="center"/>
              <w:rPr>
                <w:rFonts w:eastAsia="Arial" w:cs="Arial"/>
                <w:sz w:val="22"/>
              </w:rPr>
            </w:pPr>
            <w:r w:rsidRPr="00682402">
              <w:rPr>
                <w:rFonts w:eastAsia="Arial" w:cs="Arial"/>
                <w:w w:val="99"/>
                <w:sz w:val="22"/>
              </w:rPr>
              <w:t>2</w:t>
            </w:r>
          </w:p>
          <w:p w14:paraId="77AF7626" w14:textId="77777777" w:rsidR="00B759D9" w:rsidRPr="00682402" w:rsidRDefault="00B759D9" w:rsidP="00212AFF">
            <w:pPr>
              <w:spacing w:before="18" w:line="240" w:lineRule="auto"/>
              <w:rPr>
                <w:rFonts w:cs="Arial"/>
                <w:sz w:val="22"/>
              </w:rPr>
            </w:pPr>
          </w:p>
          <w:p w14:paraId="2154970D"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2</w:t>
            </w:r>
          </w:p>
        </w:tc>
        <w:tc>
          <w:tcPr>
            <w:tcW w:w="1620" w:type="dxa"/>
            <w:tcBorders>
              <w:top w:val="single" w:sz="5" w:space="0" w:color="000000"/>
              <w:left w:val="single" w:sz="5" w:space="0" w:color="000000"/>
              <w:bottom w:val="single" w:sz="5" w:space="0" w:color="000000"/>
              <w:right w:val="single" w:sz="5" w:space="0" w:color="000000"/>
            </w:tcBorders>
          </w:tcPr>
          <w:p w14:paraId="4533A251" w14:textId="77777777" w:rsidR="00B759D9" w:rsidRPr="00682402" w:rsidRDefault="00B759D9" w:rsidP="00212AFF">
            <w:pPr>
              <w:spacing w:before="9" w:line="240" w:lineRule="auto"/>
              <w:rPr>
                <w:rFonts w:cs="Arial"/>
                <w:sz w:val="22"/>
              </w:rPr>
            </w:pPr>
          </w:p>
          <w:p w14:paraId="68E6DA09" w14:textId="77777777" w:rsidR="00B759D9" w:rsidRPr="00682402" w:rsidRDefault="00B759D9" w:rsidP="00212AFF">
            <w:pPr>
              <w:spacing w:line="240" w:lineRule="auto"/>
              <w:rPr>
                <w:rFonts w:cs="Arial"/>
                <w:sz w:val="22"/>
              </w:rPr>
            </w:pPr>
          </w:p>
          <w:p w14:paraId="7B477896" w14:textId="77777777" w:rsidR="00B759D9" w:rsidRPr="00682402" w:rsidRDefault="00B759D9" w:rsidP="00212AFF">
            <w:pPr>
              <w:spacing w:line="240" w:lineRule="auto"/>
              <w:rPr>
                <w:rFonts w:cs="Arial"/>
                <w:sz w:val="22"/>
              </w:rPr>
            </w:pPr>
          </w:p>
          <w:p w14:paraId="7FEA1337"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3</w:t>
            </w:r>
          </w:p>
        </w:tc>
      </w:tr>
      <w:tr w:rsidR="00B759D9" w:rsidRPr="00682402" w14:paraId="6EB03D68" w14:textId="77777777" w:rsidTr="00991C95">
        <w:trPr>
          <w:trHeight w:hRule="exact" w:val="1353"/>
        </w:trPr>
        <w:tc>
          <w:tcPr>
            <w:tcW w:w="569" w:type="dxa"/>
            <w:tcBorders>
              <w:top w:val="single" w:sz="5" w:space="0" w:color="000000"/>
              <w:left w:val="single" w:sz="5" w:space="0" w:color="000000"/>
              <w:bottom w:val="single" w:sz="5" w:space="0" w:color="000000"/>
              <w:right w:val="single" w:sz="5" w:space="0" w:color="000000"/>
            </w:tcBorders>
          </w:tcPr>
          <w:p w14:paraId="052B49B0"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5.</w:t>
            </w:r>
          </w:p>
        </w:tc>
        <w:tc>
          <w:tcPr>
            <w:tcW w:w="5911" w:type="dxa"/>
            <w:tcBorders>
              <w:top w:val="single" w:sz="5" w:space="0" w:color="000000"/>
              <w:left w:val="single" w:sz="5" w:space="0" w:color="000000"/>
              <w:bottom w:val="single" w:sz="5" w:space="0" w:color="000000"/>
              <w:right w:val="single" w:sz="5" w:space="0" w:color="000000"/>
            </w:tcBorders>
          </w:tcPr>
          <w:p w14:paraId="68B68E25" w14:textId="77777777" w:rsidR="00B759D9" w:rsidRPr="00682402" w:rsidRDefault="00B759D9" w:rsidP="00212AFF">
            <w:pPr>
              <w:spacing w:line="240" w:lineRule="auto"/>
              <w:ind w:left="100"/>
              <w:rPr>
                <w:rFonts w:eastAsia="Arial" w:cs="Arial"/>
                <w:sz w:val="22"/>
              </w:rPr>
            </w:pPr>
            <w:r w:rsidRPr="00682402">
              <w:rPr>
                <w:rFonts w:eastAsia="Arial" w:cs="Arial"/>
                <w:sz w:val="22"/>
              </w:rPr>
              <w:t xml:space="preserve">I) </w:t>
            </w:r>
            <w:r w:rsidRPr="00682402">
              <w:rPr>
                <w:rFonts w:eastAsia="Arial" w:cs="Arial"/>
                <w:spacing w:val="54"/>
                <w:sz w:val="22"/>
              </w:rPr>
              <w:t xml:space="preserve"> </w:t>
            </w:r>
            <w:r w:rsidRPr="00682402">
              <w:rPr>
                <w:rFonts w:eastAsia="Arial" w:cs="Arial"/>
                <w:spacing w:val="4"/>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pacing w:val="1"/>
                <w:sz w:val="22"/>
              </w:rPr>
              <w:t>s</w:t>
            </w:r>
            <w:r w:rsidRPr="00682402">
              <w:rPr>
                <w:rFonts w:eastAsia="Arial" w:cs="Arial"/>
                <w:sz w:val="22"/>
              </w:rPr>
              <w:t>o</w:t>
            </w:r>
            <w:r w:rsidRPr="00682402">
              <w:rPr>
                <w:rFonts w:eastAsia="Arial" w:cs="Arial"/>
                <w:spacing w:val="-1"/>
                <w:sz w:val="22"/>
              </w:rPr>
              <w:t>l</w:t>
            </w:r>
            <w:r w:rsidRPr="00682402">
              <w:rPr>
                <w:rFonts w:eastAsia="Arial" w:cs="Arial"/>
                <w:spacing w:val="1"/>
                <w:sz w:val="22"/>
              </w:rPr>
              <w:t>u</w:t>
            </w:r>
            <w:r w:rsidRPr="00682402">
              <w:rPr>
                <w:rFonts w:eastAsia="Arial" w:cs="Arial"/>
                <w:spacing w:val="2"/>
                <w:sz w:val="22"/>
              </w:rPr>
              <w:t>ț</w:t>
            </w:r>
            <w:r w:rsidRPr="00682402">
              <w:rPr>
                <w:rFonts w:eastAsia="Arial" w:cs="Arial"/>
                <w:spacing w:val="-1"/>
                <w:sz w:val="22"/>
              </w:rPr>
              <w:t>i</w:t>
            </w:r>
            <w:r w:rsidRPr="00682402">
              <w:rPr>
                <w:rFonts w:eastAsia="Arial" w:cs="Arial"/>
                <w:sz w:val="22"/>
              </w:rPr>
              <w:t>a</w:t>
            </w:r>
            <w:r w:rsidRPr="00682402">
              <w:rPr>
                <w:rFonts w:eastAsia="Arial" w:cs="Arial"/>
                <w:spacing w:val="-6"/>
                <w:sz w:val="22"/>
              </w:rPr>
              <w:t xml:space="preserve"> </w:t>
            </w:r>
            <w:r w:rsidRPr="00682402">
              <w:rPr>
                <w:rFonts w:eastAsia="Arial" w:cs="Arial"/>
                <w:spacing w:val="3"/>
                <w:sz w:val="22"/>
              </w:rPr>
              <w:t>c</w:t>
            </w:r>
            <w:r w:rsidRPr="00682402">
              <w:rPr>
                <w:rFonts w:eastAsia="Arial" w:cs="Arial"/>
                <w:sz w:val="22"/>
              </w:rPr>
              <w:t>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z w:val="22"/>
              </w:rPr>
              <w:t>t</w:t>
            </w:r>
            <w:r w:rsidRPr="00682402">
              <w:rPr>
                <w:rFonts w:eastAsia="Arial" w:cs="Arial"/>
                <w:spacing w:val="1"/>
                <w:sz w:val="22"/>
              </w:rPr>
              <w:t>i</w:t>
            </w:r>
            <w:r w:rsidRPr="00682402">
              <w:rPr>
                <w:rFonts w:eastAsia="Arial" w:cs="Arial"/>
                <w:spacing w:val="-1"/>
                <w:sz w:val="22"/>
              </w:rPr>
              <w:t>v</w:t>
            </w:r>
            <w:r w:rsidRPr="00682402">
              <w:rPr>
                <w:rFonts w:eastAsia="Arial" w:cs="Arial"/>
                <w:sz w:val="22"/>
              </w:rPr>
              <w:t>ă</w:t>
            </w:r>
            <w:r w:rsidRPr="00682402">
              <w:rPr>
                <w:rFonts w:eastAsia="Arial" w:cs="Arial"/>
                <w:spacing w:val="-11"/>
                <w:sz w:val="22"/>
              </w:rPr>
              <w:t xml:space="preserve"> </w:t>
            </w:r>
            <w:r w:rsidRPr="00682402">
              <w:rPr>
                <w:rFonts w:eastAsia="Arial" w:cs="Arial"/>
                <w:spacing w:val="-1"/>
                <w:sz w:val="22"/>
              </w:rPr>
              <w:t>e</w:t>
            </w:r>
            <w:r w:rsidRPr="00682402">
              <w:rPr>
                <w:rFonts w:eastAsia="Arial" w:cs="Arial"/>
                <w:spacing w:val="1"/>
                <w:sz w:val="22"/>
              </w:rPr>
              <w:t>s</w:t>
            </w:r>
            <w:r w:rsidRPr="00682402">
              <w:rPr>
                <w:rFonts w:eastAsia="Arial" w:cs="Arial"/>
                <w:spacing w:val="2"/>
                <w:sz w:val="22"/>
              </w:rPr>
              <w:t>t</w:t>
            </w:r>
            <w:r w:rsidRPr="00682402">
              <w:rPr>
                <w:rFonts w:eastAsia="Arial" w:cs="Arial"/>
                <w:sz w:val="22"/>
              </w:rPr>
              <w:t>e</w:t>
            </w:r>
            <w:r w:rsidRPr="00682402">
              <w:rPr>
                <w:rFonts w:eastAsia="Arial" w:cs="Arial"/>
                <w:spacing w:val="-4"/>
                <w:sz w:val="22"/>
              </w:rPr>
              <w:t xml:space="preserve"> </w:t>
            </w:r>
            <w:r w:rsidRPr="00682402">
              <w:rPr>
                <w:rFonts w:eastAsia="Arial" w:cs="Arial"/>
                <w:spacing w:val="1"/>
                <w:sz w:val="22"/>
              </w:rPr>
              <w:t>d</w:t>
            </w:r>
            <w:r w:rsidRPr="00682402">
              <w:rPr>
                <w:rFonts w:eastAsia="Arial" w:cs="Arial"/>
                <w:sz w:val="22"/>
              </w:rPr>
              <w:t>e</w:t>
            </w:r>
            <w:r w:rsidRPr="00682402">
              <w:rPr>
                <w:rFonts w:eastAsia="Arial" w:cs="Arial"/>
                <w:spacing w:val="-1"/>
                <w:sz w:val="22"/>
              </w:rPr>
              <w:t>p</w:t>
            </w:r>
            <w:r w:rsidRPr="00682402">
              <w:rPr>
                <w:rFonts w:eastAsia="Arial" w:cs="Arial"/>
                <w:spacing w:val="2"/>
                <w:sz w:val="22"/>
              </w:rPr>
              <w:t>e</w:t>
            </w:r>
            <w:r w:rsidRPr="00682402">
              <w:rPr>
                <w:rFonts w:eastAsia="Arial" w:cs="Arial"/>
                <w:sz w:val="22"/>
              </w:rPr>
              <w:t>n</w:t>
            </w:r>
            <w:r w:rsidRPr="00682402">
              <w:rPr>
                <w:rFonts w:eastAsia="Arial" w:cs="Arial"/>
                <w:spacing w:val="-1"/>
                <w:sz w:val="22"/>
              </w:rPr>
              <w:t>d</w:t>
            </w:r>
            <w:r w:rsidRPr="00682402">
              <w:rPr>
                <w:rFonts w:eastAsia="Arial" w:cs="Arial"/>
                <w:spacing w:val="2"/>
                <w:sz w:val="22"/>
              </w:rPr>
              <w:t>e</w:t>
            </w:r>
            <w:r w:rsidRPr="00682402">
              <w:rPr>
                <w:rFonts w:eastAsia="Arial" w:cs="Arial"/>
                <w:sz w:val="22"/>
              </w:rPr>
              <w:t>n</w:t>
            </w:r>
            <w:r w:rsidRPr="00682402">
              <w:rPr>
                <w:rFonts w:eastAsia="Arial" w:cs="Arial"/>
                <w:spacing w:val="2"/>
                <w:sz w:val="22"/>
              </w:rPr>
              <w:t>t</w:t>
            </w:r>
            <w:r w:rsidRPr="00682402">
              <w:rPr>
                <w:rFonts w:eastAsia="Arial" w:cs="Arial"/>
                <w:sz w:val="22"/>
              </w:rPr>
              <w:t>ă</w:t>
            </w:r>
            <w:r w:rsidRPr="00682402">
              <w:rPr>
                <w:rFonts w:eastAsia="Arial" w:cs="Arial"/>
                <w:spacing w:val="-11"/>
                <w:sz w:val="22"/>
              </w:rPr>
              <w:t xml:space="preserve"> </w:t>
            </w:r>
            <w:r w:rsidRPr="00682402">
              <w:rPr>
                <w:rFonts w:eastAsia="Arial" w:cs="Arial"/>
                <w:spacing w:val="-1"/>
                <w:sz w:val="22"/>
              </w:rPr>
              <w:t>d</w:t>
            </w:r>
            <w:r w:rsidRPr="00682402">
              <w:rPr>
                <w:rFonts w:eastAsia="Arial" w:cs="Arial"/>
                <w:sz w:val="22"/>
              </w:rPr>
              <w:t>e</w:t>
            </w:r>
          </w:p>
          <w:p w14:paraId="3E781DE6" w14:textId="77777777" w:rsidR="00B759D9" w:rsidRPr="00682402" w:rsidRDefault="00B759D9" w:rsidP="00212AFF">
            <w:pPr>
              <w:spacing w:before="34" w:line="240" w:lineRule="auto"/>
              <w:ind w:left="100"/>
              <w:rPr>
                <w:rFonts w:eastAsia="Arial" w:cs="Arial"/>
                <w:sz w:val="22"/>
              </w:rPr>
            </w:pP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z w:val="22"/>
              </w:rPr>
              <w:t>d</w:t>
            </w:r>
            <w:r w:rsidRPr="00682402">
              <w:rPr>
                <w:rFonts w:eastAsia="Arial" w:cs="Arial"/>
                <w:spacing w:val="-1"/>
                <w:sz w:val="22"/>
              </w:rPr>
              <w:t>i</w:t>
            </w:r>
            <w:r w:rsidRPr="00682402">
              <w:rPr>
                <w:rFonts w:eastAsia="Arial" w:cs="Arial"/>
                <w:spacing w:val="2"/>
                <w:sz w:val="22"/>
              </w:rPr>
              <w:t>ț</w:t>
            </w:r>
            <w:r w:rsidRPr="00682402">
              <w:rPr>
                <w:rFonts w:eastAsia="Arial" w:cs="Arial"/>
                <w:spacing w:val="-1"/>
                <w:sz w:val="22"/>
              </w:rPr>
              <w:t>i</w:t>
            </w:r>
            <w:r w:rsidRPr="00682402">
              <w:rPr>
                <w:rFonts w:eastAsia="Arial" w:cs="Arial"/>
                <w:spacing w:val="1"/>
                <w:sz w:val="22"/>
              </w:rPr>
              <w:t>i</w:t>
            </w:r>
            <w:r w:rsidRPr="00682402">
              <w:rPr>
                <w:rFonts w:eastAsia="Arial" w:cs="Arial"/>
                <w:spacing w:val="-1"/>
                <w:sz w:val="22"/>
              </w:rPr>
              <w:t>l</w:t>
            </w:r>
            <w:r w:rsidRPr="00682402">
              <w:rPr>
                <w:rFonts w:eastAsia="Arial" w:cs="Arial"/>
                <w:sz w:val="22"/>
              </w:rPr>
              <w:t>e</w:t>
            </w:r>
            <w:r w:rsidRPr="00682402">
              <w:rPr>
                <w:rFonts w:eastAsia="Arial" w:cs="Arial"/>
                <w:spacing w:val="-6"/>
                <w:sz w:val="22"/>
              </w:rPr>
              <w:t xml:space="preserve"> </w:t>
            </w:r>
            <w:r w:rsidRPr="00682402">
              <w:rPr>
                <w:rFonts w:eastAsia="Arial" w:cs="Arial"/>
                <w:spacing w:val="-1"/>
                <w:sz w:val="22"/>
              </w:rPr>
              <w:t>l</w:t>
            </w:r>
            <w:r w:rsidRPr="00682402">
              <w:rPr>
                <w:rFonts w:eastAsia="Arial" w:cs="Arial"/>
                <w:sz w:val="22"/>
              </w:rPr>
              <w:t>o</w:t>
            </w:r>
            <w:r w:rsidRPr="00682402">
              <w:rPr>
                <w:rFonts w:eastAsia="Arial" w:cs="Arial"/>
                <w:spacing w:val="1"/>
                <w:sz w:val="22"/>
              </w:rPr>
              <w:t>c</w:t>
            </w:r>
            <w:r w:rsidRPr="00682402">
              <w:rPr>
                <w:rFonts w:eastAsia="Arial" w:cs="Arial"/>
                <w:spacing w:val="2"/>
                <w:sz w:val="22"/>
              </w:rPr>
              <w:t>a</w:t>
            </w:r>
            <w:r w:rsidRPr="00682402">
              <w:rPr>
                <w:rFonts w:eastAsia="Arial" w:cs="Arial"/>
                <w:spacing w:val="-1"/>
                <w:sz w:val="22"/>
              </w:rPr>
              <w:t>l</w:t>
            </w:r>
            <w:r w:rsidRPr="00682402">
              <w:rPr>
                <w:rFonts w:eastAsia="Arial" w:cs="Arial"/>
                <w:sz w:val="22"/>
              </w:rPr>
              <w:t>e</w:t>
            </w:r>
          </w:p>
          <w:p w14:paraId="211FCF15" w14:textId="77777777" w:rsidR="00746601" w:rsidRPr="00682402" w:rsidRDefault="00B759D9" w:rsidP="00212AFF">
            <w:pPr>
              <w:spacing w:before="34" w:line="240" w:lineRule="auto"/>
              <w:ind w:left="100" w:right="318"/>
              <w:rPr>
                <w:rFonts w:eastAsia="Arial" w:cs="Arial"/>
                <w:sz w:val="22"/>
              </w:rPr>
            </w:pPr>
            <w:r w:rsidRPr="00682402">
              <w:rPr>
                <w:rFonts w:eastAsia="Arial" w:cs="Arial"/>
                <w:sz w:val="22"/>
              </w:rPr>
              <w:t>II)</w:t>
            </w:r>
            <w:r w:rsidRPr="00682402">
              <w:rPr>
                <w:rFonts w:eastAsia="Arial" w:cs="Arial"/>
                <w:spacing w:val="-2"/>
                <w:sz w:val="22"/>
              </w:rPr>
              <w:t xml:space="preserve"> </w:t>
            </w:r>
            <w:r w:rsidRPr="00682402">
              <w:rPr>
                <w:rFonts w:eastAsia="Arial" w:cs="Arial"/>
                <w:spacing w:val="5"/>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4"/>
                <w:sz w:val="22"/>
              </w:rPr>
              <w:t xml:space="preserve"> </w:t>
            </w: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z w:val="22"/>
              </w:rPr>
              <w:t>d</w:t>
            </w:r>
            <w:r w:rsidRPr="00682402">
              <w:rPr>
                <w:rFonts w:eastAsia="Arial" w:cs="Arial"/>
                <w:spacing w:val="-1"/>
                <w:sz w:val="22"/>
              </w:rPr>
              <w:t>i</w:t>
            </w:r>
            <w:r w:rsidRPr="00682402">
              <w:rPr>
                <w:rFonts w:eastAsia="Arial" w:cs="Arial"/>
                <w:spacing w:val="2"/>
                <w:sz w:val="22"/>
              </w:rPr>
              <w:t>ț</w:t>
            </w:r>
            <w:r w:rsidRPr="00682402">
              <w:rPr>
                <w:rFonts w:eastAsia="Arial" w:cs="Arial"/>
                <w:spacing w:val="1"/>
                <w:sz w:val="22"/>
              </w:rPr>
              <w:t>i</w:t>
            </w:r>
            <w:r w:rsidRPr="00682402">
              <w:rPr>
                <w:rFonts w:eastAsia="Arial" w:cs="Arial"/>
                <w:spacing w:val="-1"/>
                <w:sz w:val="22"/>
              </w:rPr>
              <w:t>il</w:t>
            </w:r>
            <w:r w:rsidRPr="00682402">
              <w:rPr>
                <w:rFonts w:eastAsia="Arial" w:cs="Arial"/>
                <w:sz w:val="22"/>
              </w:rPr>
              <w:t>e</w:t>
            </w:r>
            <w:r w:rsidRPr="00682402">
              <w:rPr>
                <w:rFonts w:eastAsia="Arial" w:cs="Arial"/>
                <w:spacing w:val="-6"/>
                <w:sz w:val="22"/>
              </w:rPr>
              <w:t xml:space="preserve"> </w:t>
            </w:r>
            <w:r w:rsidRPr="00682402">
              <w:rPr>
                <w:rFonts w:eastAsia="Arial" w:cs="Arial"/>
                <w:spacing w:val="-1"/>
                <w:sz w:val="22"/>
              </w:rPr>
              <w:t>l</w:t>
            </w:r>
            <w:r w:rsidRPr="00682402">
              <w:rPr>
                <w:rFonts w:eastAsia="Arial" w:cs="Arial"/>
                <w:sz w:val="22"/>
              </w:rPr>
              <w:t>o</w:t>
            </w:r>
            <w:r w:rsidRPr="00682402">
              <w:rPr>
                <w:rFonts w:eastAsia="Arial" w:cs="Arial"/>
                <w:spacing w:val="1"/>
                <w:sz w:val="22"/>
              </w:rPr>
              <w:t>c</w:t>
            </w:r>
            <w:r w:rsidRPr="00682402">
              <w:rPr>
                <w:rFonts w:eastAsia="Arial" w:cs="Arial"/>
                <w:spacing w:val="2"/>
                <w:sz w:val="22"/>
              </w:rPr>
              <w:t>a</w:t>
            </w:r>
            <w:r w:rsidRPr="00682402">
              <w:rPr>
                <w:rFonts w:eastAsia="Arial" w:cs="Arial"/>
                <w:spacing w:val="-1"/>
                <w:sz w:val="22"/>
              </w:rPr>
              <w:t>l</w:t>
            </w:r>
            <w:r w:rsidRPr="00682402">
              <w:rPr>
                <w:rFonts w:eastAsia="Arial" w:cs="Arial"/>
                <w:sz w:val="22"/>
              </w:rPr>
              <w:t>e</w:t>
            </w:r>
            <w:r w:rsidRPr="00682402">
              <w:rPr>
                <w:rFonts w:eastAsia="Arial" w:cs="Arial"/>
                <w:spacing w:val="-5"/>
                <w:sz w:val="22"/>
              </w:rPr>
              <w:t xml:space="preserve"> </w:t>
            </w:r>
            <w:r w:rsidRPr="00682402">
              <w:rPr>
                <w:rFonts w:eastAsia="Arial" w:cs="Arial"/>
                <w:spacing w:val="1"/>
                <w:sz w:val="22"/>
              </w:rPr>
              <w:t>e</w:t>
            </w:r>
            <w:r w:rsidRPr="00682402">
              <w:rPr>
                <w:rFonts w:eastAsia="Arial" w:cs="Arial"/>
                <w:spacing w:val="-1"/>
                <w:sz w:val="22"/>
              </w:rPr>
              <w:t>v</w:t>
            </w:r>
            <w:r w:rsidRPr="00682402">
              <w:rPr>
                <w:rFonts w:eastAsia="Arial" w:cs="Arial"/>
                <w:spacing w:val="2"/>
                <w:sz w:val="22"/>
              </w:rPr>
              <w:t>o</w:t>
            </w:r>
            <w:r w:rsidRPr="00682402">
              <w:rPr>
                <w:rFonts w:eastAsia="Arial" w:cs="Arial"/>
                <w:spacing w:val="-1"/>
                <w:sz w:val="22"/>
              </w:rPr>
              <w:t>l</w:t>
            </w:r>
            <w:r w:rsidRPr="00682402">
              <w:rPr>
                <w:rFonts w:eastAsia="Arial" w:cs="Arial"/>
                <w:spacing w:val="2"/>
                <w:sz w:val="22"/>
              </w:rPr>
              <w:t>u</w:t>
            </w:r>
            <w:r w:rsidRPr="00682402">
              <w:rPr>
                <w:rFonts w:eastAsia="Arial" w:cs="Arial"/>
                <w:sz w:val="22"/>
              </w:rPr>
              <w:t>e</w:t>
            </w:r>
            <w:r w:rsidRPr="00682402">
              <w:rPr>
                <w:rFonts w:eastAsia="Arial" w:cs="Arial"/>
                <w:spacing w:val="1"/>
                <w:sz w:val="22"/>
              </w:rPr>
              <w:t>a</w:t>
            </w:r>
            <w:r w:rsidRPr="00682402">
              <w:rPr>
                <w:rFonts w:eastAsia="Arial" w:cs="Arial"/>
                <w:spacing w:val="-1"/>
                <w:sz w:val="22"/>
              </w:rPr>
              <w:t>z</w:t>
            </w:r>
            <w:r w:rsidRPr="00682402">
              <w:rPr>
                <w:rFonts w:eastAsia="Arial" w:cs="Arial"/>
                <w:sz w:val="22"/>
              </w:rPr>
              <w:t>ă</w:t>
            </w:r>
            <w:r w:rsidRPr="00682402">
              <w:rPr>
                <w:rFonts w:eastAsia="Arial" w:cs="Arial"/>
                <w:spacing w:val="-7"/>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pacing w:val="2"/>
                <w:sz w:val="22"/>
              </w:rPr>
              <w:t>f</w:t>
            </w:r>
            <w:r w:rsidRPr="00682402">
              <w:rPr>
                <w:rFonts w:eastAsia="Arial" w:cs="Arial"/>
                <w:sz w:val="22"/>
              </w:rPr>
              <w:t>a</w:t>
            </w:r>
            <w:r w:rsidRPr="00682402">
              <w:rPr>
                <w:rFonts w:eastAsia="Arial" w:cs="Arial"/>
                <w:spacing w:val="-2"/>
                <w:sz w:val="22"/>
              </w:rPr>
              <w:t>v</w:t>
            </w:r>
            <w:r w:rsidRPr="00682402">
              <w:rPr>
                <w:rFonts w:eastAsia="Arial" w:cs="Arial"/>
                <w:sz w:val="22"/>
              </w:rPr>
              <w:t>or</w:t>
            </w:r>
            <w:r w:rsidRPr="00682402">
              <w:rPr>
                <w:rFonts w:eastAsia="Arial" w:cs="Arial"/>
                <w:spacing w:val="2"/>
                <w:sz w:val="22"/>
              </w:rPr>
              <w:t>a</w:t>
            </w:r>
            <w:r w:rsidRPr="00682402">
              <w:rPr>
                <w:rFonts w:eastAsia="Arial" w:cs="Arial"/>
                <w:sz w:val="22"/>
              </w:rPr>
              <w:t>b</w:t>
            </w:r>
            <w:r w:rsidRPr="00682402">
              <w:rPr>
                <w:rFonts w:eastAsia="Arial" w:cs="Arial"/>
                <w:spacing w:val="-1"/>
                <w:sz w:val="22"/>
              </w:rPr>
              <w:t>i</w:t>
            </w:r>
            <w:r w:rsidRPr="00682402">
              <w:rPr>
                <w:rFonts w:eastAsia="Arial" w:cs="Arial"/>
                <w:sz w:val="22"/>
              </w:rPr>
              <w:t>l</w:t>
            </w:r>
            <w:r w:rsidRPr="00682402">
              <w:rPr>
                <w:rFonts w:eastAsia="Arial" w:cs="Arial"/>
                <w:spacing w:val="-9"/>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2"/>
                <w:sz w:val="22"/>
              </w:rPr>
              <w:t>t</w:t>
            </w:r>
            <w:r w:rsidRPr="00682402">
              <w:rPr>
                <w:rFonts w:eastAsia="Arial" w:cs="Arial"/>
                <w:spacing w:val="-1"/>
                <w:sz w:val="22"/>
              </w:rPr>
              <w:t>i</w:t>
            </w:r>
            <w:r w:rsidRPr="00682402">
              <w:rPr>
                <w:rFonts w:eastAsia="Arial" w:cs="Arial"/>
                <w:spacing w:val="4"/>
                <w:sz w:val="22"/>
              </w:rPr>
              <w:t>m</w:t>
            </w:r>
            <w:r w:rsidRPr="00682402">
              <w:rPr>
                <w:rFonts w:eastAsia="Arial" w:cs="Arial"/>
                <w:sz w:val="22"/>
              </w:rPr>
              <w:t xml:space="preserve">p </w:t>
            </w:r>
          </w:p>
          <w:p w14:paraId="5C5819E4" w14:textId="77777777" w:rsidR="00B759D9" w:rsidRPr="00682402" w:rsidRDefault="00B759D9" w:rsidP="00212AFF">
            <w:pPr>
              <w:spacing w:before="34" w:line="240" w:lineRule="auto"/>
              <w:ind w:left="100" w:right="318"/>
              <w:rPr>
                <w:rFonts w:eastAsia="Arial" w:cs="Arial"/>
                <w:sz w:val="22"/>
              </w:rPr>
            </w:pPr>
            <w:r w:rsidRPr="00682402">
              <w:rPr>
                <w:rFonts w:eastAsia="Arial" w:cs="Arial"/>
                <w:sz w:val="22"/>
              </w:rPr>
              <w:t>III)</w:t>
            </w:r>
            <w:r w:rsidRPr="00682402">
              <w:rPr>
                <w:rFonts w:eastAsia="Arial" w:cs="Arial"/>
                <w:spacing w:val="-2"/>
                <w:sz w:val="22"/>
              </w:rPr>
              <w:t xml:space="preserve"> </w:t>
            </w:r>
            <w:r w:rsidRPr="00682402">
              <w:rPr>
                <w:rFonts w:eastAsia="Arial" w:cs="Arial"/>
                <w:spacing w:val="4"/>
                <w:sz w:val="22"/>
              </w:rPr>
              <w:t>m</w:t>
            </w:r>
            <w:r w:rsidRPr="00682402">
              <w:rPr>
                <w:rFonts w:eastAsia="Arial" w:cs="Arial"/>
                <w:sz w:val="22"/>
              </w:rPr>
              <w:t>ă</w:t>
            </w:r>
            <w:r w:rsidRPr="00682402">
              <w:rPr>
                <w:rFonts w:eastAsia="Arial" w:cs="Arial"/>
                <w:spacing w:val="1"/>
                <w:sz w:val="22"/>
              </w:rPr>
              <w:t>s</w:t>
            </w:r>
            <w:r w:rsidRPr="00682402">
              <w:rPr>
                <w:rFonts w:eastAsia="Arial" w:cs="Arial"/>
                <w:sz w:val="22"/>
              </w:rPr>
              <w:t>ura</w:t>
            </w:r>
            <w:r w:rsidRPr="00682402">
              <w:rPr>
                <w:rFonts w:eastAsia="Arial" w:cs="Arial"/>
                <w:spacing w:val="-7"/>
                <w:sz w:val="22"/>
              </w:rPr>
              <w:t xml:space="preserve"> </w:t>
            </w:r>
            <w:r w:rsidRPr="00682402">
              <w:rPr>
                <w:rFonts w:eastAsia="Arial" w:cs="Arial"/>
                <w:sz w:val="22"/>
              </w:rPr>
              <w:t>în</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are</w:t>
            </w:r>
            <w:r w:rsidRPr="00682402">
              <w:rPr>
                <w:rFonts w:eastAsia="Arial" w:cs="Arial"/>
                <w:spacing w:val="-3"/>
                <w:sz w:val="22"/>
              </w:rPr>
              <w:t xml:space="preserve"> </w:t>
            </w:r>
            <w:r w:rsidRPr="00682402">
              <w:rPr>
                <w:rFonts w:eastAsia="Arial" w:cs="Arial"/>
                <w:spacing w:val="1"/>
                <w:sz w:val="22"/>
              </w:rPr>
              <w:t>c</w:t>
            </w:r>
            <w:r w:rsidRPr="00682402">
              <w:rPr>
                <w:rFonts w:eastAsia="Arial" w:cs="Arial"/>
                <w:sz w:val="22"/>
              </w:rPr>
              <w:t>o</w:t>
            </w:r>
            <w:r w:rsidRPr="00682402">
              <w:rPr>
                <w:rFonts w:eastAsia="Arial" w:cs="Arial"/>
                <w:spacing w:val="-1"/>
                <w:sz w:val="22"/>
              </w:rPr>
              <w:t>n</w:t>
            </w:r>
            <w:r w:rsidRPr="00682402">
              <w:rPr>
                <w:rFonts w:eastAsia="Arial" w:cs="Arial"/>
                <w:spacing w:val="2"/>
                <w:sz w:val="22"/>
              </w:rPr>
              <w:t>d</w:t>
            </w:r>
            <w:r w:rsidRPr="00682402">
              <w:rPr>
                <w:rFonts w:eastAsia="Arial" w:cs="Arial"/>
                <w:spacing w:val="-1"/>
                <w:sz w:val="22"/>
              </w:rPr>
              <w:t>i</w:t>
            </w:r>
            <w:r w:rsidRPr="00682402">
              <w:rPr>
                <w:rFonts w:eastAsia="Arial" w:cs="Arial"/>
                <w:spacing w:val="2"/>
                <w:sz w:val="22"/>
              </w:rPr>
              <w:t>ț</w:t>
            </w:r>
            <w:r w:rsidRPr="00682402">
              <w:rPr>
                <w:rFonts w:eastAsia="Arial" w:cs="Arial"/>
                <w:spacing w:val="-1"/>
                <w:sz w:val="22"/>
              </w:rPr>
              <w:t>ii</w:t>
            </w:r>
            <w:r w:rsidRPr="00682402">
              <w:rPr>
                <w:rFonts w:eastAsia="Arial" w:cs="Arial"/>
                <w:spacing w:val="1"/>
                <w:sz w:val="22"/>
              </w:rPr>
              <w:t>l</w:t>
            </w:r>
            <w:r w:rsidRPr="00682402">
              <w:rPr>
                <w:rFonts w:eastAsia="Arial" w:cs="Arial"/>
                <w:sz w:val="22"/>
              </w:rPr>
              <w:t>e</w:t>
            </w:r>
            <w:r w:rsidRPr="00682402">
              <w:rPr>
                <w:rFonts w:eastAsia="Arial" w:cs="Arial"/>
                <w:spacing w:val="-8"/>
                <w:sz w:val="22"/>
              </w:rPr>
              <w:t xml:space="preserve"> </w:t>
            </w:r>
            <w:r w:rsidRPr="00682402">
              <w:rPr>
                <w:rFonts w:eastAsia="Arial" w:cs="Arial"/>
                <w:spacing w:val="-2"/>
                <w:sz w:val="22"/>
              </w:rPr>
              <w:t>l</w:t>
            </w:r>
            <w:r w:rsidRPr="00682402">
              <w:rPr>
                <w:rFonts w:eastAsia="Arial" w:cs="Arial"/>
                <w:sz w:val="22"/>
              </w:rPr>
              <w:t>o</w:t>
            </w:r>
            <w:r w:rsidRPr="00682402">
              <w:rPr>
                <w:rFonts w:eastAsia="Arial" w:cs="Arial"/>
                <w:spacing w:val="1"/>
                <w:sz w:val="22"/>
              </w:rPr>
              <w:t>c</w:t>
            </w:r>
            <w:r w:rsidRPr="00682402">
              <w:rPr>
                <w:rFonts w:eastAsia="Arial" w:cs="Arial"/>
                <w:spacing w:val="2"/>
                <w:sz w:val="22"/>
              </w:rPr>
              <w:t>a</w:t>
            </w:r>
            <w:r w:rsidRPr="00682402">
              <w:rPr>
                <w:rFonts w:eastAsia="Arial" w:cs="Arial"/>
                <w:spacing w:val="-1"/>
                <w:sz w:val="22"/>
              </w:rPr>
              <w:t>l</w:t>
            </w:r>
            <w:r w:rsidRPr="00682402">
              <w:rPr>
                <w:rFonts w:eastAsia="Arial" w:cs="Arial"/>
                <w:sz w:val="22"/>
              </w:rPr>
              <w:t>e</w:t>
            </w:r>
            <w:r w:rsidRPr="00682402">
              <w:rPr>
                <w:rFonts w:eastAsia="Arial" w:cs="Arial"/>
                <w:spacing w:val="-3"/>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pacing w:val="2"/>
                <w:sz w:val="22"/>
              </w:rPr>
              <w:t>f</w:t>
            </w:r>
            <w:r w:rsidRPr="00682402">
              <w:rPr>
                <w:rFonts w:eastAsia="Arial" w:cs="Arial"/>
                <w:sz w:val="22"/>
              </w:rPr>
              <w:t>a</w:t>
            </w:r>
            <w:r w:rsidRPr="00682402">
              <w:rPr>
                <w:rFonts w:eastAsia="Arial" w:cs="Arial"/>
                <w:spacing w:val="1"/>
                <w:sz w:val="22"/>
              </w:rPr>
              <w:t>v</w:t>
            </w:r>
            <w:r w:rsidRPr="00682402">
              <w:rPr>
                <w:rFonts w:eastAsia="Arial" w:cs="Arial"/>
                <w:sz w:val="22"/>
              </w:rPr>
              <w:t>ora</w:t>
            </w:r>
            <w:r w:rsidRPr="00682402">
              <w:rPr>
                <w:rFonts w:eastAsia="Arial" w:cs="Arial"/>
                <w:spacing w:val="2"/>
                <w:sz w:val="22"/>
              </w:rPr>
              <w:t>b</w:t>
            </w:r>
            <w:r w:rsidRPr="00682402">
              <w:rPr>
                <w:rFonts w:eastAsia="Arial" w:cs="Arial"/>
                <w:spacing w:val="-1"/>
                <w:sz w:val="22"/>
              </w:rPr>
              <w:t>il</w:t>
            </w:r>
            <w:r w:rsidRPr="00682402">
              <w:rPr>
                <w:rFonts w:eastAsia="Arial" w:cs="Arial"/>
                <w:sz w:val="22"/>
              </w:rPr>
              <w:t>e</w:t>
            </w:r>
            <w:r w:rsidRPr="00682402">
              <w:rPr>
                <w:rFonts w:eastAsia="Arial" w:cs="Arial"/>
                <w:spacing w:val="-9"/>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pacing w:val="2"/>
                <w:sz w:val="22"/>
              </w:rPr>
              <w:t>t</w:t>
            </w:r>
            <w:r w:rsidRPr="00682402">
              <w:rPr>
                <w:rFonts w:eastAsia="Arial" w:cs="Arial"/>
                <w:sz w:val="22"/>
              </w:rPr>
              <w:t>e</w:t>
            </w:r>
            <w:r w:rsidRPr="00682402">
              <w:rPr>
                <w:rFonts w:eastAsia="Arial" w:cs="Arial"/>
                <w:spacing w:val="3"/>
                <w:sz w:val="22"/>
              </w:rPr>
              <w:t>r</w:t>
            </w:r>
            <w:r w:rsidRPr="00682402">
              <w:rPr>
                <w:rFonts w:eastAsia="Arial" w:cs="Arial"/>
                <w:spacing w:val="4"/>
                <w:sz w:val="22"/>
              </w:rPr>
              <w:t>m</w:t>
            </w:r>
            <w:r w:rsidRPr="00682402">
              <w:rPr>
                <w:rFonts w:eastAsia="Arial" w:cs="Arial"/>
                <w:spacing w:val="-1"/>
                <w:sz w:val="22"/>
              </w:rPr>
              <w:t>i</w:t>
            </w:r>
            <w:r w:rsidRPr="00682402">
              <w:rPr>
                <w:rFonts w:eastAsia="Arial" w:cs="Arial"/>
                <w:sz w:val="22"/>
              </w:rPr>
              <w:t>nă e</w:t>
            </w:r>
            <w:r w:rsidRPr="00682402">
              <w:rPr>
                <w:rFonts w:eastAsia="Arial" w:cs="Arial"/>
                <w:spacing w:val="1"/>
                <w:sz w:val="22"/>
              </w:rPr>
              <w:t>x</w:t>
            </w:r>
            <w:r w:rsidRPr="00682402">
              <w:rPr>
                <w:rFonts w:eastAsia="Arial" w:cs="Arial"/>
                <w:sz w:val="22"/>
              </w:rPr>
              <w:t>p</w:t>
            </w:r>
            <w:r w:rsidRPr="00682402">
              <w:rPr>
                <w:rFonts w:eastAsia="Arial" w:cs="Arial"/>
                <w:spacing w:val="-1"/>
                <w:sz w:val="22"/>
              </w:rPr>
              <w:t>l</w:t>
            </w:r>
            <w:r w:rsidRPr="00682402">
              <w:rPr>
                <w:rFonts w:eastAsia="Arial" w:cs="Arial"/>
                <w:spacing w:val="2"/>
                <w:sz w:val="22"/>
              </w:rPr>
              <w:t>o</w:t>
            </w:r>
            <w:r w:rsidRPr="00682402">
              <w:rPr>
                <w:rFonts w:eastAsia="Arial" w:cs="Arial"/>
                <w:sz w:val="22"/>
              </w:rPr>
              <w:t>at</w:t>
            </w:r>
            <w:r w:rsidRPr="00682402">
              <w:rPr>
                <w:rFonts w:eastAsia="Arial" w:cs="Arial"/>
                <w:spacing w:val="-1"/>
                <w:sz w:val="22"/>
              </w:rPr>
              <w:t>a</w:t>
            </w:r>
            <w:r w:rsidRPr="00682402">
              <w:rPr>
                <w:rFonts w:eastAsia="Arial" w:cs="Arial"/>
                <w:spacing w:val="1"/>
                <w:sz w:val="22"/>
              </w:rPr>
              <w:t>r</w:t>
            </w:r>
            <w:r w:rsidRPr="00682402">
              <w:rPr>
                <w:rFonts w:eastAsia="Arial" w:cs="Arial"/>
                <w:spacing w:val="2"/>
                <w:sz w:val="22"/>
              </w:rPr>
              <w:t>e</w:t>
            </w:r>
            <w:r w:rsidRPr="00682402">
              <w:rPr>
                <w:rFonts w:eastAsia="Arial" w:cs="Arial"/>
                <w:sz w:val="22"/>
              </w:rPr>
              <w:t>a</w:t>
            </w:r>
            <w:r w:rsidRPr="00682402">
              <w:rPr>
                <w:rFonts w:eastAsia="Arial" w:cs="Arial"/>
                <w:spacing w:val="-10"/>
                <w:sz w:val="22"/>
              </w:rPr>
              <w:t xml:space="preserve"> </w:t>
            </w:r>
            <w:r w:rsidRPr="00682402">
              <w:rPr>
                <w:rFonts w:eastAsia="Arial" w:cs="Arial"/>
                <w:sz w:val="22"/>
              </w:rPr>
              <w:t>co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p>
        </w:tc>
        <w:tc>
          <w:tcPr>
            <w:tcW w:w="1170" w:type="dxa"/>
            <w:tcBorders>
              <w:top w:val="single" w:sz="5" w:space="0" w:color="000000"/>
              <w:left w:val="single" w:sz="5" w:space="0" w:color="000000"/>
              <w:bottom w:val="single" w:sz="5" w:space="0" w:color="000000"/>
              <w:right w:val="single" w:sz="5" w:space="0" w:color="000000"/>
            </w:tcBorders>
          </w:tcPr>
          <w:p w14:paraId="3AE621AF"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2</w:t>
            </w:r>
          </w:p>
          <w:p w14:paraId="29A718F5" w14:textId="77777777" w:rsidR="00B759D9" w:rsidRPr="00682402" w:rsidRDefault="00B759D9" w:rsidP="00212AFF">
            <w:pPr>
              <w:spacing w:before="18" w:line="240" w:lineRule="auto"/>
              <w:rPr>
                <w:rFonts w:cs="Arial"/>
                <w:sz w:val="22"/>
              </w:rPr>
            </w:pPr>
          </w:p>
          <w:p w14:paraId="0A753571"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2</w:t>
            </w:r>
          </w:p>
          <w:p w14:paraId="4D8FD9A3" w14:textId="77777777" w:rsidR="00B759D9" w:rsidRPr="00682402" w:rsidRDefault="00B759D9" w:rsidP="00212AFF">
            <w:pPr>
              <w:spacing w:before="34" w:line="240" w:lineRule="auto"/>
              <w:ind w:left="470" w:right="472"/>
              <w:jc w:val="center"/>
              <w:rPr>
                <w:rFonts w:eastAsia="Arial" w:cs="Arial"/>
                <w:sz w:val="22"/>
              </w:rPr>
            </w:pPr>
            <w:r w:rsidRPr="00682402">
              <w:rPr>
                <w:rFonts w:eastAsia="Arial" w:cs="Arial"/>
                <w:w w:val="99"/>
                <w:sz w:val="22"/>
              </w:rPr>
              <w:t>2</w:t>
            </w:r>
          </w:p>
        </w:tc>
        <w:tc>
          <w:tcPr>
            <w:tcW w:w="1620" w:type="dxa"/>
            <w:tcBorders>
              <w:top w:val="single" w:sz="5" w:space="0" w:color="000000"/>
              <w:left w:val="single" w:sz="5" w:space="0" w:color="000000"/>
              <w:bottom w:val="single" w:sz="5" w:space="0" w:color="000000"/>
              <w:right w:val="single" w:sz="5" w:space="0" w:color="000000"/>
            </w:tcBorders>
          </w:tcPr>
          <w:p w14:paraId="229D14CA" w14:textId="77777777" w:rsidR="00B759D9" w:rsidRPr="00682402" w:rsidRDefault="00B759D9" w:rsidP="00212AFF">
            <w:pPr>
              <w:spacing w:before="7" w:line="240" w:lineRule="auto"/>
              <w:rPr>
                <w:rFonts w:cs="Arial"/>
                <w:sz w:val="22"/>
              </w:rPr>
            </w:pPr>
          </w:p>
          <w:p w14:paraId="7F33434D" w14:textId="77777777" w:rsidR="00B759D9" w:rsidRPr="00682402" w:rsidRDefault="00B759D9" w:rsidP="00212AFF">
            <w:pPr>
              <w:spacing w:line="240" w:lineRule="auto"/>
              <w:rPr>
                <w:rFonts w:cs="Arial"/>
                <w:sz w:val="22"/>
              </w:rPr>
            </w:pPr>
          </w:p>
          <w:p w14:paraId="6CA9CA78" w14:textId="77777777" w:rsidR="00B759D9" w:rsidRPr="00682402" w:rsidRDefault="00B759D9" w:rsidP="00212AFF">
            <w:pPr>
              <w:spacing w:line="240" w:lineRule="auto"/>
              <w:rPr>
                <w:rFonts w:cs="Arial"/>
                <w:sz w:val="22"/>
              </w:rPr>
            </w:pPr>
          </w:p>
          <w:p w14:paraId="48C95434"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2</w:t>
            </w:r>
          </w:p>
        </w:tc>
      </w:tr>
      <w:tr w:rsidR="00B759D9" w:rsidRPr="00682402" w14:paraId="0FDA3337" w14:textId="77777777" w:rsidTr="00991C95">
        <w:trPr>
          <w:trHeight w:hRule="exact" w:val="1092"/>
        </w:trPr>
        <w:tc>
          <w:tcPr>
            <w:tcW w:w="569" w:type="dxa"/>
            <w:tcBorders>
              <w:top w:val="single" w:sz="5" w:space="0" w:color="000000"/>
              <w:left w:val="single" w:sz="5" w:space="0" w:color="000000"/>
              <w:bottom w:val="single" w:sz="5" w:space="0" w:color="000000"/>
              <w:right w:val="single" w:sz="5" w:space="0" w:color="000000"/>
            </w:tcBorders>
          </w:tcPr>
          <w:p w14:paraId="7A30BBE9" w14:textId="77777777" w:rsidR="00B759D9" w:rsidRPr="00682402" w:rsidRDefault="00B759D9" w:rsidP="00212AFF">
            <w:pPr>
              <w:spacing w:line="240" w:lineRule="auto"/>
              <w:ind w:left="159" w:right="163"/>
              <w:jc w:val="center"/>
              <w:rPr>
                <w:rFonts w:eastAsia="Arial" w:cs="Arial"/>
                <w:sz w:val="22"/>
              </w:rPr>
            </w:pPr>
            <w:r w:rsidRPr="00682402">
              <w:rPr>
                <w:rFonts w:eastAsia="Arial" w:cs="Arial"/>
                <w:b/>
                <w:w w:val="99"/>
                <w:sz w:val="22"/>
              </w:rPr>
              <w:t>6.</w:t>
            </w:r>
          </w:p>
        </w:tc>
        <w:tc>
          <w:tcPr>
            <w:tcW w:w="5911" w:type="dxa"/>
            <w:tcBorders>
              <w:top w:val="single" w:sz="5" w:space="0" w:color="000000"/>
              <w:left w:val="single" w:sz="5" w:space="0" w:color="000000"/>
              <w:bottom w:val="single" w:sz="5" w:space="0" w:color="000000"/>
              <w:right w:val="single" w:sz="5" w:space="0" w:color="000000"/>
            </w:tcBorders>
          </w:tcPr>
          <w:p w14:paraId="3AA5C0AC" w14:textId="77777777" w:rsidR="00B759D9" w:rsidRPr="00682402" w:rsidRDefault="00B759D9" w:rsidP="00212AFF">
            <w:pPr>
              <w:spacing w:line="240" w:lineRule="auto"/>
              <w:ind w:left="100"/>
              <w:rPr>
                <w:rFonts w:eastAsia="Arial" w:cs="Arial"/>
                <w:sz w:val="22"/>
              </w:rPr>
            </w:pPr>
            <w:r w:rsidRPr="00682402">
              <w:rPr>
                <w:rFonts w:eastAsia="Arial" w:cs="Arial"/>
                <w:sz w:val="22"/>
              </w:rPr>
              <w:t>I)p</w:t>
            </w:r>
            <w:r w:rsidRPr="00682402">
              <w:rPr>
                <w:rFonts w:eastAsia="Arial" w:cs="Arial"/>
                <w:spacing w:val="-1"/>
                <w:sz w:val="22"/>
              </w:rPr>
              <w:t>o</w:t>
            </w:r>
            <w:r w:rsidRPr="00682402">
              <w:rPr>
                <w:rFonts w:eastAsia="Arial" w:cs="Arial"/>
                <w:sz w:val="22"/>
              </w:rPr>
              <w:t>n</w:t>
            </w:r>
            <w:r w:rsidRPr="00682402">
              <w:rPr>
                <w:rFonts w:eastAsia="Arial" w:cs="Arial"/>
                <w:spacing w:val="1"/>
                <w:sz w:val="22"/>
              </w:rPr>
              <w:t>d</w:t>
            </w:r>
            <w:r w:rsidRPr="00682402">
              <w:rPr>
                <w:rFonts w:eastAsia="Arial" w:cs="Arial"/>
                <w:sz w:val="22"/>
              </w:rPr>
              <w:t>erea</w:t>
            </w:r>
            <w:r w:rsidRPr="00682402">
              <w:rPr>
                <w:rFonts w:eastAsia="Arial" w:cs="Arial"/>
                <w:spacing w:val="-8"/>
                <w:sz w:val="22"/>
              </w:rPr>
              <w:t xml:space="preserve"> </w:t>
            </w:r>
            <w:r w:rsidRPr="00682402">
              <w:rPr>
                <w:rFonts w:eastAsia="Arial" w:cs="Arial"/>
                <w:sz w:val="22"/>
              </w:rPr>
              <w:t>de</w:t>
            </w:r>
            <w:r w:rsidRPr="00682402">
              <w:rPr>
                <w:rFonts w:eastAsia="Arial" w:cs="Arial"/>
                <w:spacing w:val="-3"/>
                <w:sz w:val="22"/>
              </w:rPr>
              <w:t xml:space="preserve"> </w:t>
            </w:r>
            <w:r w:rsidRPr="00682402">
              <w:rPr>
                <w:rFonts w:eastAsia="Arial" w:cs="Arial"/>
                <w:spacing w:val="4"/>
                <w:sz w:val="22"/>
              </w:rPr>
              <w:t>m</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z w:val="22"/>
              </w:rPr>
              <w:t>ă</w:t>
            </w:r>
            <w:r w:rsidRPr="00682402">
              <w:rPr>
                <w:rFonts w:eastAsia="Arial" w:cs="Arial"/>
                <w:spacing w:val="-6"/>
                <w:sz w:val="22"/>
              </w:rPr>
              <w:t xml:space="preserve"> </w:t>
            </w:r>
            <w:r w:rsidRPr="00682402">
              <w:rPr>
                <w:rFonts w:eastAsia="Arial" w:cs="Arial"/>
                <w:sz w:val="22"/>
              </w:rPr>
              <w:t>și</w:t>
            </w:r>
            <w:r w:rsidRPr="00682402">
              <w:rPr>
                <w:rFonts w:eastAsia="Arial" w:cs="Arial"/>
                <w:spacing w:val="-2"/>
                <w:sz w:val="22"/>
              </w:rPr>
              <w:t xml:space="preserve"> </w:t>
            </w:r>
            <w:r w:rsidRPr="00682402">
              <w:rPr>
                <w:rFonts w:eastAsia="Arial" w:cs="Arial"/>
                <w:spacing w:val="4"/>
                <w:sz w:val="22"/>
              </w:rPr>
              <w:t>m</w:t>
            </w:r>
            <w:r w:rsidRPr="00682402">
              <w:rPr>
                <w:rFonts w:eastAsia="Arial" w:cs="Arial"/>
                <w:sz w:val="22"/>
              </w:rPr>
              <w:t>at</w:t>
            </w:r>
            <w:r w:rsidRPr="00682402">
              <w:rPr>
                <w:rFonts w:eastAsia="Arial" w:cs="Arial"/>
                <w:spacing w:val="-1"/>
                <w:sz w:val="22"/>
              </w:rPr>
              <w:t>e</w:t>
            </w:r>
            <w:r w:rsidRPr="00682402">
              <w:rPr>
                <w:rFonts w:eastAsia="Arial" w:cs="Arial"/>
                <w:spacing w:val="1"/>
                <w:sz w:val="22"/>
              </w:rPr>
              <w:t>r</w:t>
            </w:r>
            <w:r w:rsidRPr="00682402">
              <w:rPr>
                <w:rFonts w:eastAsia="Arial" w:cs="Arial"/>
                <w:spacing w:val="-1"/>
                <w:sz w:val="22"/>
              </w:rPr>
              <w:t>i</w:t>
            </w:r>
            <w:r w:rsidRPr="00682402">
              <w:rPr>
                <w:rFonts w:eastAsia="Arial" w:cs="Arial"/>
                <w:spacing w:val="2"/>
                <w:sz w:val="22"/>
              </w:rPr>
              <w:t>a</w:t>
            </w:r>
            <w:r w:rsidRPr="00682402">
              <w:rPr>
                <w:rFonts w:eastAsia="Arial" w:cs="Arial"/>
                <w:spacing w:val="-1"/>
                <w:sz w:val="22"/>
              </w:rPr>
              <w:t>l</w:t>
            </w:r>
            <w:r w:rsidRPr="00682402">
              <w:rPr>
                <w:rFonts w:eastAsia="Arial" w:cs="Arial"/>
                <w:sz w:val="22"/>
              </w:rPr>
              <w:t>e</w:t>
            </w:r>
            <w:r w:rsidRPr="00682402">
              <w:rPr>
                <w:rFonts w:eastAsia="Arial" w:cs="Arial"/>
                <w:spacing w:val="-8"/>
                <w:sz w:val="22"/>
              </w:rPr>
              <w:t xml:space="preserve"> </w:t>
            </w:r>
            <w:r w:rsidRPr="00682402">
              <w:rPr>
                <w:rFonts w:eastAsia="Arial" w:cs="Arial"/>
                <w:spacing w:val="1"/>
                <w:sz w:val="22"/>
              </w:rPr>
              <w:t>î</w:t>
            </w:r>
            <w:r w:rsidRPr="00682402">
              <w:rPr>
                <w:rFonts w:eastAsia="Arial" w:cs="Arial"/>
                <w:sz w:val="22"/>
              </w:rPr>
              <w:t>n</w:t>
            </w:r>
            <w:r w:rsidRPr="00682402">
              <w:rPr>
                <w:rFonts w:eastAsia="Arial" w:cs="Arial"/>
                <w:spacing w:val="1"/>
                <w:sz w:val="22"/>
              </w:rPr>
              <w:t>g</w:t>
            </w:r>
            <w:r w:rsidRPr="00682402">
              <w:rPr>
                <w:rFonts w:eastAsia="Arial" w:cs="Arial"/>
                <w:spacing w:val="-1"/>
                <w:sz w:val="22"/>
              </w:rPr>
              <w:t>l</w:t>
            </w:r>
            <w:r w:rsidRPr="00682402">
              <w:rPr>
                <w:rFonts w:eastAsia="Arial" w:cs="Arial"/>
                <w:sz w:val="22"/>
              </w:rPr>
              <w:t>o</w:t>
            </w:r>
            <w:r w:rsidRPr="00682402">
              <w:rPr>
                <w:rFonts w:eastAsia="Arial" w:cs="Arial"/>
                <w:spacing w:val="1"/>
                <w:sz w:val="22"/>
              </w:rPr>
              <w:t>b</w:t>
            </w:r>
            <w:r w:rsidRPr="00682402">
              <w:rPr>
                <w:rFonts w:eastAsia="Arial" w:cs="Arial"/>
                <w:sz w:val="22"/>
              </w:rPr>
              <w:t>ate</w:t>
            </w:r>
          </w:p>
          <w:p w14:paraId="03DD5709" w14:textId="77777777" w:rsidR="00B759D9" w:rsidRPr="00682402" w:rsidRDefault="00B759D9" w:rsidP="00212AFF">
            <w:pPr>
              <w:spacing w:before="34" w:line="240" w:lineRule="auto"/>
              <w:ind w:left="100" w:right="307"/>
              <w:rPr>
                <w:rFonts w:eastAsia="Arial" w:cs="Arial"/>
                <w:sz w:val="22"/>
              </w:rPr>
            </w:pPr>
            <w:r w:rsidRPr="00682402">
              <w:rPr>
                <w:rFonts w:eastAsia="Arial" w:cs="Arial"/>
                <w:sz w:val="22"/>
              </w:rPr>
              <w:t>II)</w:t>
            </w:r>
            <w:r w:rsidRPr="00682402">
              <w:rPr>
                <w:rFonts w:eastAsia="Arial" w:cs="Arial"/>
                <w:spacing w:val="-2"/>
                <w:sz w:val="22"/>
              </w:rPr>
              <w:t xml:space="preserve"> </w:t>
            </w:r>
            <w:r w:rsidRPr="00682402">
              <w:rPr>
                <w:rFonts w:eastAsia="Arial" w:cs="Arial"/>
                <w:spacing w:val="-1"/>
                <w:sz w:val="22"/>
              </w:rPr>
              <w:t>v</w:t>
            </w:r>
            <w:r w:rsidRPr="00682402">
              <w:rPr>
                <w:rFonts w:eastAsia="Arial" w:cs="Arial"/>
                <w:spacing w:val="2"/>
                <w:sz w:val="22"/>
              </w:rPr>
              <w:t>o</w:t>
            </w:r>
            <w:r w:rsidRPr="00682402">
              <w:rPr>
                <w:rFonts w:eastAsia="Arial" w:cs="Arial"/>
                <w:spacing w:val="-1"/>
                <w:sz w:val="22"/>
              </w:rPr>
              <w:t>l</w:t>
            </w:r>
            <w:r w:rsidRPr="00682402">
              <w:rPr>
                <w:rFonts w:eastAsia="Arial" w:cs="Arial"/>
                <w:sz w:val="22"/>
              </w:rPr>
              <w:t>u</w:t>
            </w:r>
            <w:r w:rsidRPr="00682402">
              <w:rPr>
                <w:rFonts w:eastAsia="Arial" w:cs="Arial"/>
                <w:spacing w:val="4"/>
                <w:sz w:val="22"/>
              </w:rPr>
              <w:t>m</w:t>
            </w:r>
            <w:r w:rsidRPr="00682402">
              <w:rPr>
                <w:rFonts w:eastAsia="Arial" w:cs="Arial"/>
                <w:sz w:val="22"/>
              </w:rPr>
              <w:t>ul</w:t>
            </w:r>
            <w:r w:rsidRPr="00682402">
              <w:rPr>
                <w:rFonts w:eastAsia="Arial" w:cs="Arial"/>
                <w:spacing w:val="-8"/>
                <w:sz w:val="22"/>
              </w:rPr>
              <w:t xml:space="preserve"> </w:t>
            </w:r>
            <w:r w:rsidRPr="00682402">
              <w:rPr>
                <w:rFonts w:eastAsia="Arial" w:cs="Arial"/>
                <w:spacing w:val="1"/>
                <w:sz w:val="22"/>
              </w:rPr>
              <w:t>ș</w:t>
            </w:r>
            <w:r w:rsidRPr="00682402">
              <w:rPr>
                <w:rFonts w:eastAsia="Arial" w:cs="Arial"/>
                <w:sz w:val="22"/>
              </w:rPr>
              <w:t>i</w:t>
            </w:r>
            <w:r w:rsidRPr="00682402">
              <w:rPr>
                <w:rFonts w:eastAsia="Arial" w:cs="Arial"/>
                <w:spacing w:val="-2"/>
                <w:sz w:val="22"/>
              </w:rPr>
              <w:t xml:space="preserve"> </w:t>
            </w:r>
            <w:r w:rsidRPr="00682402">
              <w:rPr>
                <w:rFonts w:eastAsia="Arial" w:cs="Arial"/>
                <w:spacing w:val="1"/>
                <w:sz w:val="22"/>
              </w:rPr>
              <w:t>c</w:t>
            </w:r>
            <w:r w:rsidRPr="00682402">
              <w:rPr>
                <w:rFonts w:eastAsia="Arial" w:cs="Arial"/>
                <w:sz w:val="22"/>
              </w:rPr>
              <w:t>o</w:t>
            </w:r>
            <w:r w:rsidRPr="00682402">
              <w:rPr>
                <w:rFonts w:eastAsia="Arial" w:cs="Arial"/>
                <w:spacing w:val="4"/>
                <w:sz w:val="22"/>
              </w:rPr>
              <w:t>m</w:t>
            </w:r>
            <w:r w:rsidRPr="00682402">
              <w:rPr>
                <w:rFonts w:eastAsia="Arial" w:cs="Arial"/>
                <w:sz w:val="22"/>
              </w:rPr>
              <w:t>p</w:t>
            </w:r>
            <w:r w:rsidRPr="00682402">
              <w:rPr>
                <w:rFonts w:eastAsia="Arial" w:cs="Arial"/>
                <w:spacing w:val="-1"/>
                <w:sz w:val="22"/>
              </w:rPr>
              <w:t>l</w:t>
            </w:r>
            <w:r w:rsidRPr="00682402">
              <w:rPr>
                <w:rFonts w:eastAsia="Arial" w:cs="Arial"/>
                <w:sz w:val="22"/>
              </w:rPr>
              <w:t>e</w:t>
            </w:r>
            <w:r w:rsidRPr="00682402">
              <w:rPr>
                <w:rFonts w:eastAsia="Arial" w:cs="Arial"/>
                <w:spacing w:val="1"/>
                <w:sz w:val="22"/>
              </w:rPr>
              <w:t>x</w:t>
            </w:r>
            <w:r w:rsidRPr="00682402">
              <w:rPr>
                <w:rFonts w:eastAsia="Arial" w:cs="Arial"/>
                <w:spacing w:val="-1"/>
                <w:sz w:val="22"/>
              </w:rPr>
              <w:t>i</w:t>
            </w:r>
            <w:r w:rsidRPr="00682402">
              <w:rPr>
                <w:rFonts w:eastAsia="Arial" w:cs="Arial"/>
                <w:sz w:val="22"/>
              </w:rPr>
              <w:t>ta</w:t>
            </w:r>
            <w:r w:rsidRPr="00682402">
              <w:rPr>
                <w:rFonts w:eastAsia="Arial" w:cs="Arial"/>
                <w:spacing w:val="1"/>
                <w:sz w:val="22"/>
              </w:rPr>
              <w:t>t</w:t>
            </w:r>
            <w:r w:rsidRPr="00682402">
              <w:rPr>
                <w:rFonts w:eastAsia="Arial" w:cs="Arial"/>
                <w:sz w:val="22"/>
              </w:rPr>
              <w:t>ea</w:t>
            </w:r>
            <w:r w:rsidRPr="00682402">
              <w:rPr>
                <w:rFonts w:eastAsia="Arial" w:cs="Arial"/>
                <w:spacing w:val="-11"/>
                <w:sz w:val="22"/>
              </w:rPr>
              <w:t xml:space="preserve"> </w:t>
            </w:r>
            <w:r w:rsidRPr="00682402">
              <w:rPr>
                <w:rFonts w:eastAsia="Arial" w:cs="Arial"/>
                <w:spacing w:val="-1"/>
                <w:sz w:val="22"/>
              </w:rPr>
              <w:t>l</w:t>
            </w:r>
            <w:r w:rsidRPr="00682402">
              <w:rPr>
                <w:rFonts w:eastAsia="Arial" w:cs="Arial"/>
                <w:sz w:val="22"/>
              </w:rPr>
              <w:t>u</w:t>
            </w:r>
            <w:r w:rsidRPr="00682402">
              <w:rPr>
                <w:rFonts w:eastAsia="Arial" w:cs="Arial"/>
                <w:spacing w:val="1"/>
                <w:sz w:val="22"/>
              </w:rPr>
              <w:t>cr</w:t>
            </w:r>
            <w:r w:rsidRPr="00682402">
              <w:rPr>
                <w:rFonts w:eastAsia="Arial" w:cs="Arial"/>
                <w:sz w:val="22"/>
              </w:rPr>
              <w:t>ăr</w:t>
            </w:r>
            <w:r w:rsidRPr="00682402">
              <w:rPr>
                <w:rFonts w:eastAsia="Arial" w:cs="Arial"/>
                <w:spacing w:val="2"/>
                <w:sz w:val="22"/>
              </w:rPr>
              <w:t>i</w:t>
            </w:r>
            <w:r w:rsidRPr="00682402">
              <w:rPr>
                <w:rFonts w:eastAsia="Arial" w:cs="Arial"/>
                <w:spacing w:val="-1"/>
                <w:sz w:val="22"/>
              </w:rPr>
              <w:t>l</w:t>
            </w:r>
            <w:r w:rsidRPr="00682402">
              <w:rPr>
                <w:rFonts w:eastAsia="Arial" w:cs="Arial"/>
                <w:sz w:val="22"/>
              </w:rPr>
              <w:t>or</w:t>
            </w:r>
            <w:r w:rsidRPr="00682402">
              <w:rPr>
                <w:rFonts w:eastAsia="Arial" w:cs="Arial"/>
                <w:spacing w:val="-8"/>
                <w:sz w:val="22"/>
              </w:rPr>
              <w:t xml:space="preserve"> </w:t>
            </w:r>
            <w:r w:rsidRPr="00682402">
              <w:rPr>
                <w:rFonts w:eastAsia="Arial" w:cs="Arial"/>
                <w:spacing w:val="2"/>
                <w:sz w:val="22"/>
              </w:rPr>
              <w:t>d</w:t>
            </w:r>
            <w:r w:rsidRPr="00682402">
              <w:rPr>
                <w:rFonts w:eastAsia="Arial" w:cs="Arial"/>
                <w:sz w:val="22"/>
              </w:rPr>
              <w:t>e</w:t>
            </w:r>
            <w:r w:rsidRPr="00682402">
              <w:rPr>
                <w:rFonts w:eastAsia="Arial" w:cs="Arial"/>
                <w:spacing w:val="-2"/>
                <w:sz w:val="22"/>
              </w:rPr>
              <w:t xml:space="preserve"> </w:t>
            </w:r>
            <w:r w:rsidRPr="00682402">
              <w:rPr>
                <w:rFonts w:eastAsia="Arial" w:cs="Arial"/>
                <w:spacing w:val="-1"/>
                <w:sz w:val="22"/>
              </w:rPr>
              <w:t>î</w:t>
            </w:r>
            <w:r w:rsidRPr="00682402">
              <w:rPr>
                <w:rFonts w:eastAsia="Arial" w:cs="Arial"/>
                <w:sz w:val="22"/>
              </w:rPr>
              <w:t>ntre</w:t>
            </w:r>
            <w:r w:rsidRPr="00682402">
              <w:rPr>
                <w:rFonts w:eastAsia="Arial" w:cs="Arial"/>
                <w:spacing w:val="2"/>
                <w:sz w:val="22"/>
              </w:rPr>
              <w:t>ț</w:t>
            </w:r>
            <w:r w:rsidRPr="00682402">
              <w:rPr>
                <w:rFonts w:eastAsia="Arial" w:cs="Arial"/>
                <w:spacing w:val="-1"/>
                <w:sz w:val="22"/>
              </w:rPr>
              <w:t>i</w:t>
            </w:r>
            <w:r w:rsidRPr="00682402">
              <w:rPr>
                <w:rFonts w:eastAsia="Arial" w:cs="Arial"/>
                <w:spacing w:val="2"/>
                <w:sz w:val="22"/>
              </w:rPr>
              <w:t>n</w:t>
            </w:r>
            <w:r w:rsidRPr="00682402">
              <w:rPr>
                <w:rFonts w:eastAsia="Arial" w:cs="Arial"/>
                <w:sz w:val="22"/>
              </w:rPr>
              <w:t>ere</w:t>
            </w:r>
            <w:r w:rsidRPr="00682402">
              <w:rPr>
                <w:rFonts w:eastAsia="Arial" w:cs="Arial"/>
                <w:spacing w:val="-9"/>
                <w:sz w:val="22"/>
              </w:rPr>
              <w:t xml:space="preserve"> </w:t>
            </w:r>
            <w:r w:rsidRPr="00682402">
              <w:rPr>
                <w:rFonts w:eastAsia="Arial" w:cs="Arial"/>
                <w:spacing w:val="2"/>
                <w:sz w:val="22"/>
              </w:rPr>
              <w:t>p</w:t>
            </w:r>
            <w:r w:rsidRPr="00682402">
              <w:rPr>
                <w:rFonts w:eastAsia="Arial" w:cs="Arial"/>
                <w:sz w:val="22"/>
              </w:rPr>
              <w:t>e d</w:t>
            </w:r>
            <w:r w:rsidRPr="00682402">
              <w:rPr>
                <w:rFonts w:eastAsia="Arial" w:cs="Arial"/>
                <w:spacing w:val="-1"/>
                <w:sz w:val="22"/>
              </w:rPr>
              <w:t>u</w:t>
            </w:r>
            <w:r w:rsidRPr="00682402">
              <w:rPr>
                <w:rFonts w:eastAsia="Arial" w:cs="Arial"/>
                <w:spacing w:val="1"/>
                <w:sz w:val="22"/>
              </w:rPr>
              <w:t>r</w:t>
            </w:r>
            <w:r w:rsidRPr="00682402">
              <w:rPr>
                <w:rFonts w:eastAsia="Arial" w:cs="Arial"/>
                <w:sz w:val="22"/>
              </w:rPr>
              <w:t>ata</w:t>
            </w:r>
            <w:r w:rsidRPr="00682402">
              <w:rPr>
                <w:rFonts w:eastAsia="Arial" w:cs="Arial"/>
                <w:spacing w:val="-5"/>
                <w:sz w:val="22"/>
              </w:rPr>
              <w:t xml:space="preserve"> </w:t>
            </w:r>
            <w:r w:rsidRPr="00682402">
              <w:rPr>
                <w:rFonts w:eastAsia="Arial" w:cs="Arial"/>
                <w:sz w:val="22"/>
              </w:rPr>
              <w:t>de e</w:t>
            </w:r>
            <w:r w:rsidRPr="00682402">
              <w:rPr>
                <w:rFonts w:eastAsia="Arial" w:cs="Arial"/>
                <w:spacing w:val="1"/>
                <w:sz w:val="22"/>
              </w:rPr>
              <w:t>x</w:t>
            </w:r>
            <w:r w:rsidRPr="00682402">
              <w:rPr>
                <w:rFonts w:eastAsia="Arial" w:cs="Arial"/>
                <w:spacing w:val="-1"/>
                <w:sz w:val="22"/>
              </w:rPr>
              <w:t>i</w:t>
            </w:r>
            <w:r w:rsidRPr="00682402">
              <w:rPr>
                <w:rFonts w:eastAsia="Arial" w:cs="Arial"/>
                <w:spacing w:val="1"/>
                <w:sz w:val="22"/>
              </w:rPr>
              <w:t>s</w:t>
            </w:r>
            <w:r w:rsidRPr="00682402">
              <w:rPr>
                <w:rFonts w:eastAsia="Arial" w:cs="Arial"/>
                <w:sz w:val="22"/>
              </w:rPr>
              <w:t>te</w:t>
            </w:r>
            <w:r w:rsidRPr="00682402">
              <w:rPr>
                <w:rFonts w:eastAsia="Arial" w:cs="Arial"/>
                <w:spacing w:val="-1"/>
                <w:sz w:val="22"/>
              </w:rPr>
              <w:t>n</w:t>
            </w:r>
            <w:r w:rsidRPr="00682402">
              <w:rPr>
                <w:rFonts w:eastAsia="Arial" w:cs="Arial"/>
                <w:spacing w:val="2"/>
                <w:sz w:val="22"/>
              </w:rPr>
              <w:t>t</w:t>
            </w:r>
            <w:r w:rsidRPr="00682402">
              <w:rPr>
                <w:rFonts w:eastAsia="Arial" w:cs="Arial"/>
                <w:sz w:val="22"/>
              </w:rPr>
              <w:t>ă</w:t>
            </w:r>
          </w:p>
          <w:p w14:paraId="5D60B1DC" w14:textId="77777777" w:rsidR="00B759D9" w:rsidRPr="00682402" w:rsidRDefault="00B759D9" w:rsidP="00212AFF">
            <w:pPr>
              <w:spacing w:before="1" w:line="240" w:lineRule="auto"/>
              <w:ind w:left="100"/>
              <w:rPr>
                <w:rFonts w:eastAsia="Arial" w:cs="Arial"/>
                <w:sz w:val="22"/>
              </w:rPr>
            </w:pPr>
            <w:r w:rsidRPr="00682402">
              <w:rPr>
                <w:rFonts w:eastAsia="Arial" w:cs="Arial"/>
                <w:sz w:val="22"/>
              </w:rPr>
              <w:t>III)</w:t>
            </w:r>
            <w:r w:rsidRPr="00682402">
              <w:rPr>
                <w:rFonts w:eastAsia="Arial" w:cs="Arial"/>
                <w:spacing w:val="-2"/>
                <w:sz w:val="22"/>
              </w:rPr>
              <w:t xml:space="preserve"> </w:t>
            </w:r>
            <w:r w:rsidRPr="00682402">
              <w:rPr>
                <w:rFonts w:eastAsia="Arial" w:cs="Arial"/>
                <w:sz w:val="22"/>
              </w:rPr>
              <w:t>a</w:t>
            </w:r>
            <w:r w:rsidRPr="00682402">
              <w:rPr>
                <w:rFonts w:eastAsia="Arial" w:cs="Arial"/>
                <w:spacing w:val="1"/>
                <w:sz w:val="22"/>
              </w:rPr>
              <w:t>c</w:t>
            </w:r>
            <w:r w:rsidRPr="00682402">
              <w:rPr>
                <w:rFonts w:eastAsia="Arial" w:cs="Arial"/>
                <w:sz w:val="22"/>
              </w:rPr>
              <w:t>t</w:t>
            </w:r>
            <w:r w:rsidRPr="00682402">
              <w:rPr>
                <w:rFonts w:eastAsia="Arial" w:cs="Arial"/>
                <w:spacing w:val="1"/>
                <w:sz w:val="22"/>
              </w:rPr>
              <w:t>i</w:t>
            </w:r>
            <w:r w:rsidRPr="00682402">
              <w:rPr>
                <w:rFonts w:eastAsia="Arial" w:cs="Arial"/>
                <w:spacing w:val="-1"/>
                <w:sz w:val="22"/>
              </w:rPr>
              <w:t>vi</w:t>
            </w:r>
            <w:r w:rsidRPr="00682402">
              <w:rPr>
                <w:rFonts w:eastAsia="Arial" w:cs="Arial"/>
                <w:spacing w:val="2"/>
                <w:sz w:val="22"/>
              </w:rPr>
              <w:t>t</w:t>
            </w:r>
            <w:r w:rsidRPr="00682402">
              <w:rPr>
                <w:rFonts w:eastAsia="Arial" w:cs="Arial"/>
                <w:sz w:val="22"/>
              </w:rPr>
              <w:t>ă</w:t>
            </w:r>
            <w:r w:rsidRPr="00682402">
              <w:rPr>
                <w:rFonts w:eastAsia="Arial" w:cs="Arial"/>
                <w:spacing w:val="2"/>
                <w:sz w:val="22"/>
              </w:rPr>
              <w:t>ț</w:t>
            </w:r>
            <w:r w:rsidRPr="00682402">
              <w:rPr>
                <w:rFonts w:eastAsia="Arial" w:cs="Arial"/>
                <w:sz w:val="22"/>
              </w:rPr>
              <w:t>i</w:t>
            </w:r>
            <w:r w:rsidRPr="00682402">
              <w:rPr>
                <w:rFonts w:eastAsia="Arial" w:cs="Arial"/>
                <w:spacing w:val="-8"/>
                <w:sz w:val="22"/>
              </w:rPr>
              <w:t xml:space="preserve"> </w:t>
            </w:r>
            <w:r w:rsidRPr="00682402">
              <w:rPr>
                <w:rFonts w:eastAsia="Arial" w:cs="Arial"/>
                <w:sz w:val="22"/>
              </w:rPr>
              <w:t>d</w:t>
            </w:r>
            <w:r w:rsidRPr="00682402">
              <w:rPr>
                <w:rFonts w:eastAsia="Arial" w:cs="Arial"/>
                <w:spacing w:val="1"/>
                <w:sz w:val="22"/>
              </w:rPr>
              <w:t>e</w:t>
            </w:r>
            <w:r w:rsidRPr="00682402">
              <w:rPr>
                <w:rFonts w:eastAsia="Arial" w:cs="Arial"/>
                <w:sz w:val="22"/>
              </w:rPr>
              <w:t>o</w:t>
            </w:r>
            <w:r w:rsidRPr="00682402">
              <w:rPr>
                <w:rFonts w:eastAsia="Arial" w:cs="Arial"/>
                <w:spacing w:val="1"/>
                <w:sz w:val="22"/>
              </w:rPr>
              <w:t>s</w:t>
            </w:r>
            <w:r w:rsidRPr="00682402">
              <w:rPr>
                <w:rFonts w:eastAsia="Arial" w:cs="Arial"/>
                <w:sz w:val="22"/>
              </w:rPr>
              <w:t>e</w:t>
            </w:r>
            <w:r w:rsidRPr="00682402">
              <w:rPr>
                <w:rFonts w:eastAsia="Arial" w:cs="Arial"/>
                <w:spacing w:val="1"/>
                <w:sz w:val="22"/>
              </w:rPr>
              <w:t>b</w:t>
            </w:r>
            <w:r w:rsidRPr="00682402">
              <w:rPr>
                <w:rFonts w:eastAsia="Arial" w:cs="Arial"/>
                <w:spacing w:val="-1"/>
                <w:sz w:val="22"/>
              </w:rPr>
              <w:t>i</w:t>
            </w:r>
            <w:r w:rsidRPr="00682402">
              <w:rPr>
                <w:rFonts w:eastAsia="Arial" w:cs="Arial"/>
                <w:sz w:val="22"/>
              </w:rPr>
              <w:t>te</w:t>
            </w:r>
            <w:r w:rsidRPr="00682402">
              <w:rPr>
                <w:rFonts w:eastAsia="Arial" w:cs="Arial"/>
                <w:spacing w:val="-10"/>
                <w:sz w:val="22"/>
              </w:rPr>
              <w:t xml:space="preserve"> </w:t>
            </w:r>
            <w:r w:rsidRPr="00682402">
              <w:rPr>
                <w:rFonts w:eastAsia="Arial" w:cs="Arial"/>
                <w:spacing w:val="2"/>
                <w:sz w:val="22"/>
              </w:rPr>
              <w:t>î</w:t>
            </w:r>
            <w:r w:rsidRPr="00682402">
              <w:rPr>
                <w:rFonts w:eastAsia="Arial" w:cs="Arial"/>
                <w:sz w:val="22"/>
              </w:rPr>
              <w:t>n</w:t>
            </w:r>
            <w:r w:rsidRPr="00682402">
              <w:rPr>
                <w:rFonts w:eastAsia="Arial" w:cs="Arial"/>
                <w:spacing w:val="-2"/>
                <w:sz w:val="22"/>
              </w:rPr>
              <w:t xml:space="preserve"> </w:t>
            </w:r>
            <w:r w:rsidRPr="00682402">
              <w:rPr>
                <w:rFonts w:eastAsia="Arial" w:cs="Arial"/>
                <w:spacing w:val="-1"/>
                <w:sz w:val="22"/>
              </w:rPr>
              <w:t>e</w:t>
            </w:r>
            <w:r w:rsidRPr="00682402">
              <w:rPr>
                <w:rFonts w:eastAsia="Arial" w:cs="Arial"/>
                <w:spacing w:val="3"/>
                <w:sz w:val="22"/>
              </w:rPr>
              <w:t>x</w:t>
            </w:r>
            <w:r w:rsidRPr="00682402">
              <w:rPr>
                <w:rFonts w:eastAsia="Arial" w:cs="Arial"/>
                <w:sz w:val="22"/>
              </w:rPr>
              <w:t>p</w:t>
            </w:r>
            <w:r w:rsidRPr="00682402">
              <w:rPr>
                <w:rFonts w:eastAsia="Arial" w:cs="Arial"/>
                <w:spacing w:val="-1"/>
                <w:sz w:val="22"/>
              </w:rPr>
              <w:t>l</w:t>
            </w:r>
            <w:r w:rsidRPr="00682402">
              <w:rPr>
                <w:rFonts w:eastAsia="Arial" w:cs="Arial"/>
                <w:spacing w:val="2"/>
                <w:sz w:val="22"/>
              </w:rPr>
              <w:t>o</w:t>
            </w:r>
            <w:r w:rsidRPr="00682402">
              <w:rPr>
                <w:rFonts w:eastAsia="Arial" w:cs="Arial"/>
                <w:sz w:val="22"/>
              </w:rPr>
              <w:t>at</w:t>
            </w:r>
            <w:r w:rsidRPr="00682402">
              <w:rPr>
                <w:rFonts w:eastAsia="Arial" w:cs="Arial"/>
                <w:spacing w:val="-1"/>
                <w:sz w:val="22"/>
              </w:rPr>
              <w:t>a</w:t>
            </w:r>
            <w:r w:rsidRPr="00682402">
              <w:rPr>
                <w:rFonts w:eastAsia="Arial" w:cs="Arial"/>
                <w:spacing w:val="1"/>
                <w:sz w:val="22"/>
              </w:rPr>
              <w:t>r</w:t>
            </w:r>
            <w:r w:rsidRPr="00682402">
              <w:rPr>
                <w:rFonts w:eastAsia="Arial" w:cs="Arial"/>
                <w:spacing w:val="2"/>
                <w:sz w:val="22"/>
              </w:rPr>
              <w:t>e</w:t>
            </w:r>
            <w:r w:rsidRPr="00682402">
              <w:rPr>
                <w:rFonts w:eastAsia="Arial" w:cs="Arial"/>
                <w:sz w:val="22"/>
              </w:rPr>
              <w:t>a</w:t>
            </w:r>
            <w:r w:rsidRPr="00682402">
              <w:rPr>
                <w:rFonts w:eastAsia="Arial" w:cs="Arial"/>
                <w:spacing w:val="-10"/>
                <w:sz w:val="22"/>
              </w:rPr>
              <w:t xml:space="preserve"> </w:t>
            </w:r>
            <w:r w:rsidRPr="00682402">
              <w:rPr>
                <w:rFonts w:eastAsia="Arial" w:cs="Arial"/>
                <w:sz w:val="22"/>
              </w:rPr>
              <w:t>co</w:t>
            </w:r>
            <w:r w:rsidRPr="00682402">
              <w:rPr>
                <w:rFonts w:eastAsia="Arial" w:cs="Arial"/>
                <w:spacing w:val="-1"/>
                <w:sz w:val="22"/>
              </w:rPr>
              <w:t>n</w:t>
            </w:r>
            <w:r w:rsidRPr="00682402">
              <w:rPr>
                <w:rFonts w:eastAsia="Arial" w:cs="Arial"/>
                <w:spacing w:val="1"/>
                <w:sz w:val="22"/>
              </w:rPr>
              <w:t>s</w:t>
            </w:r>
            <w:r w:rsidRPr="00682402">
              <w:rPr>
                <w:rFonts w:eastAsia="Arial" w:cs="Arial"/>
                <w:sz w:val="22"/>
              </w:rPr>
              <w:t>tru</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ei</w:t>
            </w:r>
            <w:r w:rsidRPr="00682402">
              <w:rPr>
                <w:rFonts w:eastAsia="Arial" w:cs="Arial"/>
                <w:spacing w:val="-5"/>
                <w:sz w:val="22"/>
              </w:rPr>
              <w:t xml:space="preserve"> </w:t>
            </w:r>
            <w:r w:rsidRPr="00682402">
              <w:rPr>
                <w:rFonts w:eastAsia="Arial" w:cs="Arial"/>
                <w:spacing w:val="-1"/>
                <w:sz w:val="22"/>
              </w:rPr>
              <w:t>i</w:t>
            </w:r>
            <w:r w:rsidRPr="00682402">
              <w:rPr>
                <w:rFonts w:eastAsia="Arial" w:cs="Arial"/>
                <w:spacing w:val="4"/>
                <w:sz w:val="22"/>
              </w:rPr>
              <w:t>m</w:t>
            </w:r>
            <w:r w:rsidRPr="00682402">
              <w:rPr>
                <w:rFonts w:eastAsia="Arial" w:cs="Arial"/>
                <w:sz w:val="22"/>
              </w:rPr>
              <w:t>p</w:t>
            </w:r>
            <w:r w:rsidRPr="00682402">
              <w:rPr>
                <w:rFonts w:eastAsia="Arial" w:cs="Arial"/>
                <w:spacing w:val="-1"/>
                <w:sz w:val="22"/>
              </w:rPr>
              <w:t>u</w:t>
            </w:r>
            <w:r w:rsidRPr="00682402">
              <w:rPr>
                <w:rFonts w:eastAsia="Arial" w:cs="Arial"/>
                <w:spacing w:val="1"/>
                <w:sz w:val="22"/>
              </w:rPr>
              <w:t>s</w:t>
            </w:r>
            <w:r w:rsidRPr="00682402">
              <w:rPr>
                <w:rFonts w:eastAsia="Arial" w:cs="Arial"/>
                <w:sz w:val="22"/>
              </w:rPr>
              <w:t>e</w:t>
            </w:r>
            <w:r w:rsidRPr="00682402">
              <w:rPr>
                <w:rFonts w:eastAsia="Arial" w:cs="Arial"/>
                <w:spacing w:val="-6"/>
                <w:sz w:val="22"/>
              </w:rPr>
              <w:t xml:space="preserve"> </w:t>
            </w:r>
            <w:r w:rsidRPr="00682402">
              <w:rPr>
                <w:rFonts w:eastAsia="Arial" w:cs="Arial"/>
                <w:spacing w:val="-1"/>
                <w:sz w:val="22"/>
              </w:rPr>
              <w:t>d</w:t>
            </w:r>
            <w:r w:rsidRPr="00682402">
              <w:rPr>
                <w:rFonts w:eastAsia="Arial" w:cs="Arial"/>
                <w:sz w:val="22"/>
              </w:rPr>
              <w:t>e</w:t>
            </w:r>
            <w:r w:rsidR="007C008B" w:rsidRPr="00682402">
              <w:rPr>
                <w:rFonts w:eastAsia="Arial" w:cs="Arial"/>
                <w:sz w:val="22"/>
              </w:rPr>
              <w:t xml:space="preserve"> </w:t>
            </w:r>
            <w:r w:rsidRPr="00682402">
              <w:rPr>
                <w:rFonts w:eastAsia="Arial" w:cs="Arial"/>
                <w:spacing w:val="2"/>
                <w:sz w:val="22"/>
              </w:rPr>
              <w:t>f</w:t>
            </w:r>
            <w:r w:rsidRPr="00682402">
              <w:rPr>
                <w:rFonts w:eastAsia="Arial" w:cs="Arial"/>
                <w:sz w:val="22"/>
              </w:rPr>
              <w:t>u</w:t>
            </w:r>
            <w:r w:rsidRPr="00682402">
              <w:rPr>
                <w:rFonts w:eastAsia="Arial" w:cs="Arial"/>
                <w:spacing w:val="-1"/>
                <w:sz w:val="22"/>
              </w:rPr>
              <w:t>n</w:t>
            </w:r>
            <w:r w:rsidRPr="00682402">
              <w:rPr>
                <w:rFonts w:eastAsia="Arial" w:cs="Arial"/>
                <w:spacing w:val="1"/>
                <w:sz w:val="22"/>
              </w:rPr>
              <w:t>c</w:t>
            </w:r>
            <w:r w:rsidRPr="00682402">
              <w:rPr>
                <w:rFonts w:eastAsia="Arial" w:cs="Arial"/>
                <w:spacing w:val="2"/>
                <w:sz w:val="22"/>
              </w:rPr>
              <w:t>ț</w:t>
            </w:r>
            <w:r w:rsidRPr="00682402">
              <w:rPr>
                <w:rFonts w:eastAsia="Arial" w:cs="Arial"/>
                <w:spacing w:val="-1"/>
                <w:sz w:val="22"/>
              </w:rPr>
              <w:t>i</w:t>
            </w:r>
            <w:r w:rsidRPr="00682402">
              <w:rPr>
                <w:rFonts w:eastAsia="Arial" w:cs="Arial"/>
                <w:sz w:val="22"/>
              </w:rPr>
              <w:t>u</w:t>
            </w:r>
            <w:r w:rsidRPr="00682402">
              <w:rPr>
                <w:rFonts w:eastAsia="Arial" w:cs="Arial"/>
                <w:spacing w:val="-1"/>
                <w:sz w:val="22"/>
              </w:rPr>
              <w:t>n</w:t>
            </w:r>
            <w:r w:rsidRPr="00682402">
              <w:rPr>
                <w:rFonts w:eastAsia="Arial" w:cs="Arial"/>
                <w:sz w:val="22"/>
              </w:rPr>
              <w:t>i</w:t>
            </w:r>
          </w:p>
        </w:tc>
        <w:tc>
          <w:tcPr>
            <w:tcW w:w="1170" w:type="dxa"/>
            <w:tcBorders>
              <w:top w:val="single" w:sz="5" w:space="0" w:color="000000"/>
              <w:left w:val="single" w:sz="5" w:space="0" w:color="000000"/>
              <w:bottom w:val="single" w:sz="5" w:space="0" w:color="000000"/>
              <w:right w:val="single" w:sz="5" w:space="0" w:color="000000"/>
            </w:tcBorders>
          </w:tcPr>
          <w:p w14:paraId="61942A99"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4</w:t>
            </w:r>
          </w:p>
          <w:p w14:paraId="0C331C15" w14:textId="77777777" w:rsidR="00B759D9" w:rsidRPr="00682402" w:rsidRDefault="00B759D9" w:rsidP="00212AFF">
            <w:pPr>
              <w:spacing w:before="34" w:line="240" w:lineRule="auto"/>
              <w:ind w:left="470" w:right="472"/>
              <w:jc w:val="center"/>
              <w:rPr>
                <w:rFonts w:eastAsia="Arial" w:cs="Arial"/>
                <w:sz w:val="22"/>
              </w:rPr>
            </w:pPr>
            <w:r w:rsidRPr="00682402">
              <w:rPr>
                <w:rFonts w:eastAsia="Arial" w:cs="Arial"/>
                <w:w w:val="99"/>
                <w:sz w:val="22"/>
              </w:rPr>
              <w:t>2</w:t>
            </w:r>
          </w:p>
          <w:p w14:paraId="1FC905B5" w14:textId="77777777" w:rsidR="00B759D9" w:rsidRPr="00682402" w:rsidRDefault="00B759D9" w:rsidP="00212AFF">
            <w:pPr>
              <w:spacing w:before="18" w:line="240" w:lineRule="auto"/>
              <w:rPr>
                <w:rFonts w:cs="Arial"/>
                <w:sz w:val="22"/>
              </w:rPr>
            </w:pPr>
          </w:p>
          <w:p w14:paraId="7DECAD71" w14:textId="77777777" w:rsidR="00B759D9" w:rsidRPr="00682402" w:rsidRDefault="00B759D9" w:rsidP="00212AFF">
            <w:pPr>
              <w:spacing w:line="240" w:lineRule="auto"/>
              <w:ind w:left="470" w:right="472"/>
              <w:jc w:val="center"/>
              <w:rPr>
                <w:rFonts w:eastAsia="Arial" w:cs="Arial"/>
                <w:sz w:val="22"/>
              </w:rPr>
            </w:pPr>
            <w:r w:rsidRPr="00682402">
              <w:rPr>
                <w:rFonts w:eastAsia="Arial" w:cs="Arial"/>
                <w:w w:val="99"/>
                <w:sz w:val="22"/>
              </w:rPr>
              <w:t>1</w:t>
            </w:r>
          </w:p>
        </w:tc>
        <w:tc>
          <w:tcPr>
            <w:tcW w:w="1620" w:type="dxa"/>
            <w:tcBorders>
              <w:top w:val="single" w:sz="5" w:space="0" w:color="000000"/>
              <w:left w:val="single" w:sz="5" w:space="0" w:color="000000"/>
              <w:bottom w:val="single" w:sz="5" w:space="0" w:color="000000"/>
              <w:right w:val="single" w:sz="5" w:space="0" w:color="000000"/>
            </w:tcBorders>
          </w:tcPr>
          <w:p w14:paraId="7BC6CD32" w14:textId="77777777" w:rsidR="00B759D9" w:rsidRPr="00682402" w:rsidRDefault="00B759D9" w:rsidP="00212AFF">
            <w:pPr>
              <w:spacing w:before="7" w:line="240" w:lineRule="auto"/>
              <w:rPr>
                <w:rFonts w:cs="Arial"/>
                <w:sz w:val="22"/>
              </w:rPr>
            </w:pPr>
          </w:p>
          <w:p w14:paraId="14BAEED4" w14:textId="77777777" w:rsidR="00B759D9" w:rsidRPr="00682402" w:rsidRDefault="00B759D9" w:rsidP="00212AFF">
            <w:pPr>
              <w:spacing w:line="240" w:lineRule="auto"/>
              <w:rPr>
                <w:rFonts w:cs="Arial"/>
                <w:sz w:val="22"/>
              </w:rPr>
            </w:pPr>
          </w:p>
          <w:p w14:paraId="6268F1A3" w14:textId="77777777" w:rsidR="00B759D9" w:rsidRPr="00682402" w:rsidRDefault="00B759D9" w:rsidP="00212AFF">
            <w:pPr>
              <w:spacing w:line="240" w:lineRule="auto"/>
              <w:rPr>
                <w:rFonts w:cs="Arial"/>
                <w:sz w:val="22"/>
              </w:rPr>
            </w:pPr>
          </w:p>
          <w:p w14:paraId="6F0AE403" w14:textId="77777777" w:rsidR="00B759D9" w:rsidRPr="00682402" w:rsidRDefault="00B759D9" w:rsidP="00212AFF">
            <w:pPr>
              <w:spacing w:line="240" w:lineRule="auto"/>
              <w:ind w:left="613" w:right="612"/>
              <w:jc w:val="center"/>
              <w:rPr>
                <w:rFonts w:eastAsia="Arial" w:cs="Arial"/>
                <w:sz w:val="22"/>
              </w:rPr>
            </w:pPr>
            <w:r w:rsidRPr="00682402">
              <w:rPr>
                <w:rFonts w:eastAsia="Arial" w:cs="Arial"/>
                <w:w w:val="99"/>
                <w:sz w:val="22"/>
              </w:rPr>
              <w:t>3</w:t>
            </w:r>
          </w:p>
        </w:tc>
      </w:tr>
      <w:tr w:rsidR="00B759D9" w:rsidRPr="00682402" w14:paraId="1257D5E2" w14:textId="77777777" w:rsidTr="00991C95">
        <w:trPr>
          <w:trHeight w:hRule="exact" w:val="282"/>
        </w:trPr>
        <w:tc>
          <w:tcPr>
            <w:tcW w:w="569" w:type="dxa"/>
            <w:tcBorders>
              <w:top w:val="single" w:sz="5" w:space="0" w:color="000000"/>
              <w:left w:val="single" w:sz="5" w:space="0" w:color="000000"/>
              <w:bottom w:val="single" w:sz="5" w:space="0" w:color="000000"/>
              <w:right w:val="single" w:sz="5" w:space="0" w:color="000000"/>
            </w:tcBorders>
          </w:tcPr>
          <w:p w14:paraId="40EB7CA7" w14:textId="77777777" w:rsidR="00B759D9" w:rsidRPr="00682402" w:rsidRDefault="00B759D9" w:rsidP="00212AFF">
            <w:pPr>
              <w:spacing w:line="240" w:lineRule="auto"/>
              <w:rPr>
                <w:rFonts w:cs="Arial"/>
                <w:sz w:val="22"/>
              </w:rPr>
            </w:pPr>
          </w:p>
        </w:tc>
        <w:tc>
          <w:tcPr>
            <w:tcW w:w="5911" w:type="dxa"/>
            <w:tcBorders>
              <w:top w:val="single" w:sz="5" w:space="0" w:color="000000"/>
              <w:left w:val="single" w:sz="5" w:space="0" w:color="000000"/>
              <w:bottom w:val="single" w:sz="5" w:space="0" w:color="000000"/>
              <w:right w:val="single" w:sz="5" w:space="0" w:color="000000"/>
            </w:tcBorders>
          </w:tcPr>
          <w:p w14:paraId="2519EAEF" w14:textId="77777777" w:rsidR="00B759D9" w:rsidRPr="00682402" w:rsidRDefault="00B759D9" w:rsidP="00212AFF">
            <w:pPr>
              <w:spacing w:line="240" w:lineRule="auto"/>
              <w:ind w:left="100"/>
              <w:rPr>
                <w:rFonts w:eastAsia="Arial" w:cs="Arial"/>
                <w:sz w:val="22"/>
              </w:rPr>
            </w:pPr>
            <w:r w:rsidRPr="00682402">
              <w:rPr>
                <w:rFonts w:eastAsia="Arial" w:cs="Arial"/>
                <w:b/>
                <w:spacing w:val="-1"/>
                <w:sz w:val="22"/>
              </w:rPr>
              <w:t>P</w:t>
            </w:r>
            <w:r w:rsidRPr="00682402">
              <w:rPr>
                <w:rFonts w:eastAsia="Arial" w:cs="Arial"/>
                <w:b/>
                <w:sz w:val="22"/>
              </w:rPr>
              <w:t>UNC</w:t>
            </w:r>
            <w:r w:rsidRPr="00682402">
              <w:rPr>
                <w:rFonts w:eastAsia="Arial" w:cs="Arial"/>
                <w:b/>
                <w:spacing w:val="6"/>
                <w:sz w:val="22"/>
              </w:rPr>
              <w:t>T</w:t>
            </w:r>
            <w:r w:rsidRPr="00682402">
              <w:rPr>
                <w:rFonts w:eastAsia="Arial" w:cs="Arial"/>
                <w:b/>
                <w:spacing w:val="-5"/>
                <w:sz w:val="22"/>
              </w:rPr>
              <w:t>A</w:t>
            </w:r>
            <w:r w:rsidRPr="00682402">
              <w:rPr>
                <w:rFonts w:eastAsia="Arial" w:cs="Arial"/>
                <w:b/>
                <w:sz w:val="22"/>
              </w:rPr>
              <w:t>J</w:t>
            </w:r>
            <w:r w:rsidRPr="00682402">
              <w:rPr>
                <w:rFonts w:eastAsia="Arial" w:cs="Arial"/>
                <w:b/>
                <w:spacing w:val="-7"/>
                <w:sz w:val="22"/>
              </w:rPr>
              <w:t xml:space="preserve"> </w:t>
            </w:r>
            <w:r w:rsidRPr="00682402">
              <w:rPr>
                <w:rFonts w:eastAsia="Arial" w:cs="Arial"/>
                <w:b/>
                <w:spacing w:val="3"/>
                <w:sz w:val="22"/>
              </w:rPr>
              <w:t>T</w:t>
            </w:r>
            <w:r w:rsidRPr="00682402">
              <w:rPr>
                <w:rFonts w:eastAsia="Arial" w:cs="Arial"/>
                <w:b/>
                <w:spacing w:val="-1"/>
                <w:sz w:val="22"/>
              </w:rPr>
              <w:t>O</w:t>
            </w:r>
            <w:r w:rsidRPr="00682402">
              <w:rPr>
                <w:rFonts w:eastAsia="Arial" w:cs="Arial"/>
                <w:b/>
                <w:spacing w:val="5"/>
                <w:sz w:val="22"/>
              </w:rPr>
              <w:t>T</w:t>
            </w:r>
            <w:r w:rsidRPr="00682402">
              <w:rPr>
                <w:rFonts w:eastAsia="Arial" w:cs="Arial"/>
                <w:b/>
                <w:spacing w:val="-7"/>
                <w:sz w:val="22"/>
              </w:rPr>
              <w:t>A</w:t>
            </w:r>
            <w:r w:rsidRPr="00682402">
              <w:rPr>
                <w:rFonts w:eastAsia="Arial" w:cs="Arial"/>
                <w:b/>
                <w:sz w:val="22"/>
              </w:rPr>
              <w:t>L</w:t>
            </w:r>
          </w:p>
        </w:tc>
        <w:tc>
          <w:tcPr>
            <w:tcW w:w="1170" w:type="dxa"/>
            <w:tcBorders>
              <w:top w:val="single" w:sz="5" w:space="0" w:color="000000"/>
              <w:left w:val="single" w:sz="5" w:space="0" w:color="000000"/>
              <w:bottom w:val="single" w:sz="5" w:space="0" w:color="000000"/>
              <w:right w:val="single" w:sz="5" w:space="0" w:color="000000"/>
            </w:tcBorders>
          </w:tcPr>
          <w:p w14:paraId="6E56AB9D" w14:textId="77777777" w:rsidR="00B759D9" w:rsidRPr="00682402" w:rsidRDefault="00B759D9" w:rsidP="00212AFF">
            <w:pPr>
              <w:spacing w:line="240" w:lineRule="auto"/>
              <w:rPr>
                <w:rFonts w:cs="Arial"/>
                <w:sz w:val="22"/>
              </w:rPr>
            </w:pPr>
          </w:p>
        </w:tc>
        <w:tc>
          <w:tcPr>
            <w:tcW w:w="1620" w:type="dxa"/>
            <w:tcBorders>
              <w:top w:val="single" w:sz="5" w:space="0" w:color="000000"/>
              <w:left w:val="single" w:sz="5" w:space="0" w:color="000000"/>
              <w:bottom w:val="single" w:sz="5" w:space="0" w:color="000000"/>
              <w:right w:val="single" w:sz="5" w:space="0" w:color="000000"/>
            </w:tcBorders>
          </w:tcPr>
          <w:p w14:paraId="0E02893E" w14:textId="77777777" w:rsidR="00B759D9" w:rsidRPr="00682402" w:rsidRDefault="00B759D9" w:rsidP="00212AFF">
            <w:pPr>
              <w:spacing w:line="240" w:lineRule="auto"/>
              <w:ind w:left="555" w:right="559"/>
              <w:jc w:val="center"/>
              <w:rPr>
                <w:rFonts w:eastAsia="Arial" w:cs="Arial"/>
                <w:sz w:val="22"/>
              </w:rPr>
            </w:pPr>
            <w:r w:rsidRPr="00682402">
              <w:rPr>
                <w:rFonts w:eastAsia="Arial" w:cs="Arial"/>
                <w:w w:val="99"/>
                <w:sz w:val="22"/>
              </w:rPr>
              <w:t>13</w:t>
            </w:r>
          </w:p>
        </w:tc>
      </w:tr>
      <w:tr w:rsidR="00B759D9" w:rsidRPr="00682402" w14:paraId="1A79586E" w14:textId="77777777" w:rsidTr="00991C95">
        <w:trPr>
          <w:trHeight w:hRule="exact" w:val="276"/>
        </w:trPr>
        <w:tc>
          <w:tcPr>
            <w:tcW w:w="569" w:type="dxa"/>
            <w:tcBorders>
              <w:top w:val="single" w:sz="5" w:space="0" w:color="000000"/>
              <w:left w:val="single" w:sz="5" w:space="0" w:color="000000"/>
              <w:bottom w:val="single" w:sz="5" w:space="0" w:color="000000"/>
              <w:right w:val="single" w:sz="5" w:space="0" w:color="000000"/>
            </w:tcBorders>
          </w:tcPr>
          <w:p w14:paraId="4EB50815" w14:textId="77777777" w:rsidR="00B759D9" w:rsidRPr="00682402" w:rsidRDefault="00B759D9" w:rsidP="00212AFF">
            <w:pPr>
              <w:spacing w:line="240" w:lineRule="auto"/>
              <w:rPr>
                <w:rFonts w:cs="Arial"/>
                <w:sz w:val="22"/>
              </w:rPr>
            </w:pPr>
          </w:p>
        </w:tc>
        <w:tc>
          <w:tcPr>
            <w:tcW w:w="5911" w:type="dxa"/>
            <w:tcBorders>
              <w:top w:val="single" w:sz="5" w:space="0" w:color="000000"/>
              <w:left w:val="single" w:sz="5" w:space="0" w:color="000000"/>
              <w:bottom w:val="single" w:sz="5" w:space="0" w:color="000000"/>
              <w:right w:val="single" w:sz="5" w:space="0" w:color="000000"/>
            </w:tcBorders>
          </w:tcPr>
          <w:p w14:paraId="1203E453" w14:textId="77777777" w:rsidR="00B759D9" w:rsidRPr="00682402" w:rsidRDefault="00B759D9" w:rsidP="00212AFF">
            <w:pPr>
              <w:spacing w:line="240" w:lineRule="auto"/>
              <w:ind w:left="100"/>
              <w:rPr>
                <w:rFonts w:eastAsia="Arial" w:cs="Arial"/>
                <w:sz w:val="22"/>
              </w:rPr>
            </w:pPr>
            <w:r w:rsidRPr="00682402">
              <w:rPr>
                <w:rFonts w:eastAsia="Arial" w:cs="Arial"/>
                <w:b/>
                <w:spacing w:val="2"/>
                <w:sz w:val="22"/>
              </w:rPr>
              <w:t>C</w:t>
            </w:r>
            <w:r w:rsidRPr="00682402">
              <w:rPr>
                <w:rFonts w:eastAsia="Arial" w:cs="Arial"/>
                <w:b/>
                <w:spacing w:val="-7"/>
                <w:sz w:val="22"/>
              </w:rPr>
              <w:t>A</w:t>
            </w:r>
            <w:r w:rsidRPr="00682402">
              <w:rPr>
                <w:rFonts w:eastAsia="Arial" w:cs="Arial"/>
                <w:b/>
                <w:spacing w:val="5"/>
                <w:sz w:val="22"/>
              </w:rPr>
              <w:t>T</w:t>
            </w:r>
            <w:r w:rsidRPr="00682402">
              <w:rPr>
                <w:rFonts w:eastAsia="Arial" w:cs="Arial"/>
                <w:b/>
                <w:spacing w:val="-1"/>
                <w:sz w:val="22"/>
              </w:rPr>
              <w:t>E</w:t>
            </w:r>
            <w:r w:rsidRPr="00682402">
              <w:rPr>
                <w:rFonts w:eastAsia="Arial" w:cs="Arial"/>
                <w:b/>
                <w:spacing w:val="1"/>
                <w:sz w:val="22"/>
              </w:rPr>
              <w:t>GO</w:t>
            </w:r>
            <w:r w:rsidRPr="00682402">
              <w:rPr>
                <w:rFonts w:eastAsia="Arial" w:cs="Arial"/>
                <w:b/>
                <w:sz w:val="22"/>
              </w:rPr>
              <w:t>R</w:t>
            </w:r>
            <w:r w:rsidRPr="00682402">
              <w:rPr>
                <w:rFonts w:eastAsia="Arial" w:cs="Arial"/>
                <w:b/>
                <w:spacing w:val="5"/>
                <w:sz w:val="22"/>
              </w:rPr>
              <w:t>I</w:t>
            </w:r>
            <w:r w:rsidRPr="00682402">
              <w:rPr>
                <w:rFonts w:eastAsia="Arial" w:cs="Arial"/>
                <w:b/>
                <w:sz w:val="22"/>
              </w:rPr>
              <w:t>A</w:t>
            </w:r>
            <w:r w:rsidRPr="00682402">
              <w:rPr>
                <w:rFonts w:eastAsia="Arial" w:cs="Arial"/>
                <w:b/>
                <w:spacing w:val="-17"/>
                <w:sz w:val="22"/>
              </w:rPr>
              <w:t xml:space="preserve"> </w:t>
            </w:r>
            <w:r w:rsidRPr="00682402">
              <w:rPr>
                <w:rFonts w:eastAsia="Arial" w:cs="Arial"/>
                <w:b/>
                <w:spacing w:val="2"/>
                <w:sz w:val="22"/>
              </w:rPr>
              <w:t>D</w:t>
            </w:r>
            <w:r w:rsidRPr="00682402">
              <w:rPr>
                <w:rFonts w:eastAsia="Arial" w:cs="Arial"/>
                <w:b/>
                <w:sz w:val="22"/>
              </w:rPr>
              <w:t>E</w:t>
            </w:r>
            <w:r w:rsidRPr="00682402">
              <w:rPr>
                <w:rFonts w:eastAsia="Arial" w:cs="Arial"/>
                <w:b/>
                <w:spacing w:val="-4"/>
                <w:sz w:val="22"/>
              </w:rPr>
              <w:t xml:space="preserve"> </w:t>
            </w:r>
            <w:r w:rsidRPr="00682402">
              <w:rPr>
                <w:rFonts w:eastAsia="Arial" w:cs="Arial"/>
                <w:b/>
                <w:sz w:val="22"/>
              </w:rPr>
              <w:t>I</w:t>
            </w:r>
            <w:r w:rsidRPr="00682402">
              <w:rPr>
                <w:rFonts w:eastAsia="Arial" w:cs="Arial"/>
                <w:b/>
                <w:spacing w:val="4"/>
                <w:sz w:val="22"/>
              </w:rPr>
              <w:t>M</w:t>
            </w:r>
            <w:r w:rsidRPr="00682402">
              <w:rPr>
                <w:rFonts w:eastAsia="Arial" w:cs="Arial"/>
                <w:b/>
                <w:spacing w:val="-1"/>
                <w:sz w:val="22"/>
              </w:rPr>
              <w:t>P</w:t>
            </w:r>
            <w:r w:rsidRPr="00682402">
              <w:rPr>
                <w:rFonts w:eastAsia="Arial" w:cs="Arial"/>
                <w:b/>
                <w:spacing w:val="1"/>
                <w:sz w:val="22"/>
              </w:rPr>
              <w:t>O</w:t>
            </w:r>
            <w:r w:rsidRPr="00682402">
              <w:rPr>
                <w:rFonts w:eastAsia="Arial" w:cs="Arial"/>
                <w:b/>
                <w:sz w:val="22"/>
              </w:rPr>
              <w:t>R</w:t>
            </w:r>
            <w:r w:rsidRPr="00682402">
              <w:rPr>
                <w:rFonts w:eastAsia="Arial" w:cs="Arial"/>
                <w:b/>
                <w:spacing w:val="1"/>
                <w:sz w:val="22"/>
              </w:rPr>
              <w:t>T</w:t>
            </w:r>
            <w:r w:rsidRPr="00682402">
              <w:rPr>
                <w:rFonts w:eastAsia="Arial" w:cs="Arial"/>
                <w:b/>
                <w:spacing w:val="-5"/>
                <w:sz w:val="22"/>
              </w:rPr>
              <w:t>A</w:t>
            </w:r>
            <w:r w:rsidRPr="00682402">
              <w:rPr>
                <w:rFonts w:eastAsia="Arial" w:cs="Arial"/>
                <w:b/>
                <w:sz w:val="22"/>
              </w:rPr>
              <w:t>N</w:t>
            </w:r>
            <w:r w:rsidRPr="00682402">
              <w:rPr>
                <w:rFonts w:eastAsia="Arial" w:cs="Arial"/>
                <w:b/>
                <w:spacing w:val="8"/>
                <w:sz w:val="22"/>
              </w:rPr>
              <w:t>Ț</w:t>
            </w:r>
            <w:r w:rsidRPr="00682402">
              <w:rPr>
                <w:rFonts w:eastAsia="Arial" w:cs="Arial"/>
                <w:b/>
                <w:sz w:val="22"/>
              </w:rPr>
              <w:t>Ă</w:t>
            </w:r>
          </w:p>
        </w:tc>
        <w:tc>
          <w:tcPr>
            <w:tcW w:w="1170" w:type="dxa"/>
            <w:tcBorders>
              <w:top w:val="single" w:sz="5" w:space="0" w:color="000000"/>
              <w:left w:val="single" w:sz="5" w:space="0" w:color="000000"/>
              <w:bottom w:val="single" w:sz="5" w:space="0" w:color="000000"/>
              <w:right w:val="single" w:sz="5" w:space="0" w:color="000000"/>
            </w:tcBorders>
          </w:tcPr>
          <w:p w14:paraId="3A5AFDB3" w14:textId="77777777" w:rsidR="00B759D9" w:rsidRPr="00682402" w:rsidRDefault="00B759D9" w:rsidP="00212AFF">
            <w:pPr>
              <w:spacing w:line="240" w:lineRule="auto"/>
              <w:rPr>
                <w:rFonts w:cs="Arial"/>
                <w:sz w:val="22"/>
              </w:rPr>
            </w:pPr>
          </w:p>
        </w:tc>
        <w:tc>
          <w:tcPr>
            <w:tcW w:w="1620" w:type="dxa"/>
            <w:tcBorders>
              <w:top w:val="single" w:sz="5" w:space="0" w:color="000000"/>
              <w:left w:val="single" w:sz="5" w:space="0" w:color="000000"/>
              <w:bottom w:val="single" w:sz="5" w:space="0" w:color="000000"/>
              <w:right w:val="single" w:sz="5" w:space="0" w:color="000000"/>
            </w:tcBorders>
          </w:tcPr>
          <w:p w14:paraId="4FC382AF" w14:textId="77777777" w:rsidR="00B759D9" w:rsidRPr="00682402" w:rsidRDefault="00B759D9" w:rsidP="00212AFF">
            <w:pPr>
              <w:spacing w:line="240" w:lineRule="auto"/>
              <w:ind w:left="495" w:right="496"/>
              <w:jc w:val="center"/>
              <w:rPr>
                <w:rFonts w:eastAsia="Arial" w:cs="Arial"/>
                <w:sz w:val="22"/>
              </w:rPr>
            </w:pPr>
            <w:r w:rsidRPr="00682402">
              <w:rPr>
                <w:rFonts w:eastAsia="Arial" w:cs="Arial"/>
                <w:b/>
                <w:spacing w:val="1"/>
                <w:w w:val="99"/>
                <w:sz w:val="22"/>
              </w:rPr>
              <w:t>„</w:t>
            </w:r>
            <w:r w:rsidRPr="00682402">
              <w:rPr>
                <w:rFonts w:eastAsia="Arial" w:cs="Arial"/>
                <w:b/>
                <w:w w:val="99"/>
                <w:sz w:val="22"/>
              </w:rPr>
              <w:t>C”</w:t>
            </w:r>
          </w:p>
        </w:tc>
      </w:tr>
    </w:tbl>
    <w:p w14:paraId="3C423A2B" w14:textId="77777777" w:rsidR="00B759D9" w:rsidRPr="00682402" w:rsidRDefault="00B759D9" w:rsidP="00790907">
      <w:pPr>
        <w:spacing w:before="29" w:line="276" w:lineRule="auto"/>
        <w:ind w:left="260"/>
        <w:rPr>
          <w:rFonts w:eastAsia="Arial" w:cs="Arial"/>
          <w:szCs w:val="24"/>
        </w:rPr>
      </w:pPr>
      <w:r w:rsidRPr="00682402">
        <w:rPr>
          <w:rFonts w:eastAsia="Arial" w:cs="Arial"/>
          <w:b/>
          <w:szCs w:val="24"/>
        </w:rPr>
        <w:t>N</w:t>
      </w:r>
      <w:r w:rsidRPr="00682402">
        <w:rPr>
          <w:rFonts w:eastAsia="Arial" w:cs="Arial"/>
          <w:b/>
          <w:spacing w:val="-1"/>
          <w:szCs w:val="24"/>
        </w:rPr>
        <w:t>o</w:t>
      </w:r>
      <w:r w:rsidRPr="00682402">
        <w:rPr>
          <w:rFonts w:eastAsia="Arial" w:cs="Arial"/>
          <w:b/>
          <w:szCs w:val="24"/>
        </w:rPr>
        <w:t>tă:</w:t>
      </w:r>
    </w:p>
    <w:p w14:paraId="53BE6507" w14:textId="77777777" w:rsidR="00B759D9" w:rsidRPr="00682402" w:rsidRDefault="00B759D9" w:rsidP="00790907">
      <w:pPr>
        <w:spacing w:line="276" w:lineRule="auto"/>
        <w:ind w:left="260"/>
        <w:rPr>
          <w:rFonts w:eastAsia="Arial" w:cs="Arial"/>
          <w:szCs w:val="24"/>
        </w:rPr>
      </w:pPr>
      <w:r w:rsidRPr="00682402">
        <w:rPr>
          <w:rFonts w:eastAsia="Arial" w:cs="Arial"/>
          <w:b/>
          <w:spacing w:val="1"/>
          <w:szCs w:val="24"/>
        </w:rPr>
        <w:t>1</w:t>
      </w:r>
      <w:r w:rsidRPr="00682402">
        <w:rPr>
          <w:rFonts w:eastAsia="Arial" w:cs="Arial"/>
          <w:b/>
          <w:szCs w:val="24"/>
        </w:rPr>
        <w:t xml:space="preserve">.      </w:t>
      </w:r>
      <w:r w:rsidRPr="00682402">
        <w:rPr>
          <w:rFonts w:eastAsia="Arial" w:cs="Arial"/>
          <w:b/>
          <w:spacing w:val="53"/>
          <w:szCs w:val="24"/>
        </w:rPr>
        <w:t xml:space="preserve"> </w:t>
      </w:r>
      <w:r w:rsidRPr="00682402">
        <w:rPr>
          <w:rFonts w:eastAsia="Arial" w:cs="Arial"/>
          <w:szCs w:val="24"/>
        </w:rPr>
        <w:t>i</w:t>
      </w:r>
      <w:r w:rsidRPr="00682402">
        <w:rPr>
          <w:rFonts w:eastAsia="Arial" w:cs="Arial"/>
          <w:spacing w:val="1"/>
          <w:szCs w:val="24"/>
        </w:rPr>
        <w:t>mpo</w:t>
      </w:r>
      <w:r w:rsidRPr="00682402">
        <w:rPr>
          <w:rFonts w:eastAsia="Arial" w:cs="Arial"/>
          <w:szCs w:val="24"/>
        </w:rPr>
        <w:t>r</w:t>
      </w:r>
      <w:r w:rsidRPr="00682402">
        <w:rPr>
          <w:rFonts w:eastAsia="Arial" w:cs="Arial"/>
          <w:spacing w:val="-3"/>
          <w:szCs w:val="24"/>
        </w:rPr>
        <w:t>t</w:t>
      </w:r>
      <w:r w:rsidRPr="00682402">
        <w:rPr>
          <w:rFonts w:eastAsia="Arial" w:cs="Arial"/>
          <w:spacing w:val="1"/>
          <w:szCs w:val="24"/>
        </w:rPr>
        <w:t>a</w:t>
      </w:r>
      <w:r w:rsidRPr="00682402">
        <w:rPr>
          <w:rFonts w:eastAsia="Arial" w:cs="Arial"/>
          <w:spacing w:val="-1"/>
          <w:szCs w:val="24"/>
        </w:rPr>
        <w:t>n</w:t>
      </w:r>
      <w:r w:rsidRPr="00682402">
        <w:rPr>
          <w:rFonts w:eastAsia="Arial" w:cs="Arial"/>
          <w:szCs w:val="24"/>
        </w:rPr>
        <w:t>ță</w:t>
      </w:r>
      <w:r w:rsidRPr="00682402">
        <w:rPr>
          <w:rFonts w:eastAsia="Arial" w:cs="Arial"/>
          <w:spacing w:val="1"/>
          <w:szCs w:val="24"/>
        </w:rPr>
        <w:t xml:space="preserve"> </w:t>
      </w:r>
      <w:r w:rsidRPr="00682402">
        <w:rPr>
          <w:rFonts w:eastAsia="Arial" w:cs="Arial"/>
          <w:spacing w:val="-2"/>
          <w:szCs w:val="24"/>
        </w:rPr>
        <w:t>v</w:t>
      </w:r>
      <w:r w:rsidRPr="00682402">
        <w:rPr>
          <w:rFonts w:eastAsia="Arial" w:cs="Arial"/>
          <w:szCs w:val="24"/>
        </w:rPr>
        <w:t>it</w:t>
      </w:r>
      <w:r w:rsidRPr="00682402">
        <w:rPr>
          <w:rFonts w:eastAsia="Arial" w:cs="Arial"/>
          <w:spacing w:val="1"/>
          <w:szCs w:val="24"/>
        </w:rPr>
        <w:t>a</w:t>
      </w:r>
      <w:r w:rsidRPr="00682402">
        <w:rPr>
          <w:rFonts w:eastAsia="Arial" w:cs="Arial"/>
          <w:szCs w:val="24"/>
        </w:rPr>
        <w:t>lă;</w:t>
      </w:r>
    </w:p>
    <w:p w14:paraId="4A369C7A" w14:textId="77777777" w:rsidR="00B759D9" w:rsidRPr="00682402" w:rsidRDefault="00B759D9" w:rsidP="00790907">
      <w:pPr>
        <w:spacing w:before="41" w:line="276" w:lineRule="auto"/>
        <w:ind w:left="260"/>
        <w:rPr>
          <w:rFonts w:eastAsia="Arial" w:cs="Arial"/>
          <w:szCs w:val="24"/>
        </w:rPr>
      </w:pPr>
      <w:r w:rsidRPr="00682402">
        <w:rPr>
          <w:rFonts w:eastAsia="Arial" w:cs="Arial"/>
          <w:b/>
          <w:spacing w:val="1"/>
          <w:szCs w:val="24"/>
        </w:rPr>
        <w:t>2</w:t>
      </w:r>
      <w:r w:rsidRPr="00682402">
        <w:rPr>
          <w:rFonts w:eastAsia="Arial" w:cs="Arial"/>
          <w:b/>
          <w:szCs w:val="24"/>
        </w:rPr>
        <w:t xml:space="preserve">.      </w:t>
      </w:r>
      <w:r w:rsidRPr="00682402">
        <w:rPr>
          <w:rFonts w:eastAsia="Arial" w:cs="Arial"/>
          <w:b/>
          <w:spacing w:val="53"/>
          <w:szCs w:val="24"/>
        </w:rPr>
        <w:t xml:space="preserve"> </w:t>
      </w:r>
      <w:r w:rsidRPr="00682402">
        <w:rPr>
          <w:rFonts w:eastAsia="Arial" w:cs="Arial"/>
          <w:szCs w:val="24"/>
        </w:rPr>
        <w:t>i</w:t>
      </w:r>
      <w:r w:rsidRPr="00682402">
        <w:rPr>
          <w:rFonts w:eastAsia="Arial" w:cs="Arial"/>
          <w:spacing w:val="1"/>
          <w:szCs w:val="24"/>
        </w:rPr>
        <w:t>mpo</w:t>
      </w:r>
      <w:r w:rsidRPr="00682402">
        <w:rPr>
          <w:rFonts w:eastAsia="Arial" w:cs="Arial"/>
          <w:szCs w:val="24"/>
        </w:rPr>
        <w:t>r</w:t>
      </w:r>
      <w:r w:rsidRPr="00682402">
        <w:rPr>
          <w:rFonts w:eastAsia="Arial" w:cs="Arial"/>
          <w:spacing w:val="-3"/>
          <w:szCs w:val="24"/>
        </w:rPr>
        <w:t>t</w:t>
      </w:r>
      <w:r w:rsidRPr="00682402">
        <w:rPr>
          <w:rFonts w:eastAsia="Arial" w:cs="Arial"/>
          <w:spacing w:val="1"/>
          <w:szCs w:val="24"/>
        </w:rPr>
        <w:t>a</w:t>
      </w:r>
      <w:r w:rsidRPr="00682402">
        <w:rPr>
          <w:rFonts w:eastAsia="Arial" w:cs="Arial"/>
          <w:spacing w:val="-1"/>
          <w:szCs w:val="24"/>
        </w:rPr>
        <w:t>n</w:t>
      </w:r>
      <w:r w:rsidRPr="00682402">
        <w:rPr>
          <w:rFonts w:eastAsia="Arial" w:cs="Arial"/>
          <w:szCs w:val="24"/>
        </w:rPr>
        <w:t>ță</w:t>
      </w:r>
      <w:r w:rsidRPr="00682402">
        <w:rPr>
          <w:rFonts w:eastAsia="Arial" w:cs="Arial"/>
          <w:spacing w:val="1"/>
          <w:szCs w:val="24"/>
        </w:rPr>
        <w:t xml:space="preserve"> </w:t>
      </w:r>
      <w:r w:rsidRPr="00682402">
        <w:rPr>
          <w:rFonts w:eastAsia="Arial" w:cs="Arial"/>
          <w:szCs w:val="24"/>
        </w:rPr>
        <w:t>s</w:t>
      </w:r>
      <w:r w:rsidRPr="00682402">
        <w:rPr>
          <w:rFonts w:eastAsia="Arial" w:cs="Arial"/>
          <w:spacing w:val="1"/>
          <w:szCs w:val="24"/>
        </w:rPr>
        <w:t>o</w:t>
      </w:r>
      <w:r w:rsidRPr="00682402">
        <w:rPr>
          <w:rFonts w:eastAsia="Arial" w:cs="Arial"/>
          <w:szCs w:val="24"/>
        </w:rPr>
        <w:t>cial –</w:t>
      </w:r>
      <w:r w:rsidRPr="00682402">
        <w:rPr>
          <w:rFonts w:eastAsia="Arial" w:cs="Arial"/>
          <w:spacing w:val="2"/>
          <w:szCs w:val="24"/>
        </w:rPr>
        <w:t xml:space="preserve"> </w:t>
      </w:r>
      <w:r w:rsidRPr="00682402">
        <w:rPr>
          <w:rFonts w:eastAsia="Arial" w:cs="Arial"/>
          <w:spacing w:val="1"/>
          <w:szCs w:val="24"/>
        </w:rPr>
        <w:t>e</w:t>
      </w:r>
      <w:r w:rsidRPr="00682402">
        <w:rPr>
          <w:rFonts w:eastAsia="Arial" w:cs="Arial"/>
          <w:spacing w:val="-2"/>
          <w:szCs w:val="24"/>
        </w:rPr>
        <w:t>c</w:t>
      </w:r>
      <w:r w:rsidRPr="00682402">
        <w:rPr>
          <w:rFonts w:eastAsia="Arial" w:cs="Arial"/>
          <w:spacing w:val="1"/>
          <w:szCs w:val="24"/>
        </w:rPr>
        <w:t>on</w:t>
      </w:r>
      <w:r w:rsidRPr="00682402">
        <w:rPr>
          <w:rFonts w:eastAsia="Arial" w:cs="Arial"/>
          <w:spacing w:val="-1"/>
          <w:szCs w:val="24"/>
        </w:rPr>
        <w:t>o</w:t>
      </w:r>
      <w:r w:rsidRPr="00682402">
        <w:rPr>
          <w:rFonts w:eastAsia="Arial" w:cs="Arial"/>
          <w:spacing w:val="1"/>
          <w:szCs w:val="24"/>
        </w:rPr>
        <w:t>m</w:t>
      </w:r>
      <w:r w:rsidRPr="00682402">
        <w:rPr>
          <w:rFonts w:eastAsia="Arial" w:cs="Arial"/>
          <w:szCs w:val="24"/>
        </w:rPr>
        <w:t>ică</w:t>
      </w:r>
      <w:r w:rsidRPr="00682402">
        <w:rPr>
          <w:rFonts w:eastAsia="Arial" w:cs="Arial"/>
          <w:spacing w:val="1"/>
          <w:szCs w:val="24"/>
        </w:rPr>
        <w:t xml:space="preserve"> </w:t>
      </w:r>
      <w:r w:rsidRPr="00682402">
        <w:rPr>
          <w:rFonts w:eastAsia="Arial" w:cs="Arial"/>
          <w:szCs w:val="24"/>
        </w:rPr>
        <w:t xml:space="preserve">și </w:t>
      </w:r>
      <w:r w:rsidRPr="00682402">
        <w:rPr>
          <w:rFonts w:eastAsia="Arial" w:cs="Arial"/>
          <w:spacing w:val="-2"/>
          <w:szCs w:val="24"/>
        </w:rPr>
        <w:t>c</w:t>
      </w:r>
      <w:r w:rsidRPr="00682402">
        <w:rPr>
          <w:rFonts w:eastAsia="Arial" w:cs="Arial"/>
          <w:spacing w:val="1"/>
          <w:szCs w:val="24"/>
        </w:rPr>
        <w:t>u</w:t>
      </w:r>
      <w:r w:rsidRPr="00682402">
        <w:rPr>
          <w:rFonts w:eastAsia="Arial" w:cs="Arial"/>
          <w:szCs w:val="24"/>
        </w:rPr>
        <w:t>lt</w:t>
      </w:r>
      <w:r w:rsidRPr="00682402">
        <w:rPr>
          <w:rFonts w:eastAsia="Arial" w:cs="Arial"/>
          <w:spacing w:val="1"/>
          <w:szCs w:val="24"/>
        </w:rPr>
        <w:t>u</w:t>
      </w:r>
      <w:r w:rsidRPr="00682402">
        <w:rPr>
          <w:rFonts w:eastAsia="Arial" w:cs="Arial"/>
          <w:szCs w:val="24"/>
        </w:rPr>
        <w:t>rală;</w:t>
      </w:r>
    </w:p>
    <w:p w14:paraId="2C1DD37B" w14:textId="77777777" w:rsidR="00B759D9" w:rsidRPr="00682402" w:rsidRDefault="00B759D9" w:rsidP="00790907">
      <w:pPr>
        <w:spacing w:before="41" w:line="276" w:lineRule="auto"/>
        <w:ind w:left="260"/>
        <w:rPr>
          <w:rFonts w:eastAsia="Arial" w:cs="Arial"/>
          <w:szCs w:val="24"/>
        </w:rPr>
      </w:pPr>
      <w:r w:rsidRPr="00682402">
        <w:rPr>
          <w:rFonts w:eastAsia="Arial" w:cs="Arial"/>
          <w:b/>
          <w:spacing w:val="1"/>
          <w:szCs w:val="24"/>
        </w:rPr>
        <w:t>3</w:t>
      </w:r>
      <w:r w:rsidRPr="00682402">
        <w:rPr>
          <w:rFonts w:eastAsia="Arial" w:cs="Arial"/>
          <w:b/>
          <w:szCs w:val="24"/>
        </w:rPr>
        <w:t xml:space="preserve">.      </w:t>
      </w:r>
      <w:r w:rsidRPr="00682402">
        <w:rPr>
          <w:rFonts w:eastAsia="Arial" w:cs="Arial"/>
          <w:b/>
          <w:spacing w:val="53"/>
          <w:szCs w:val="24"/>
        </w:rPr>
        <w:t xml:space="preserve"> </w:t>
      </w:r>
      <w:r w:rsidRPr="00682402">
        <w:rPr>
          <w:rFonts w:eastAsia="Arial" w:cs="Arial"/>
          <w:szCs w:val="24"/>
        </w:rPr>
        <w:t>i</w:t>
      </w:r>
      <w:r w:rsidRPr="00682402">
        <w:rPr>
          <w:rFonts w:eastAsia="Arial" w:cs="Arial"/>
          <w:spacing w:val="1"/>
          <w:szCs w:val="24"/>
        </w:rPr>
        <w:t>mp</w:t>
      </w:r>
      <w:r w:rsidRPr="00682402">
        <w:rPr>
          <w:rFonts w:eastAsia="Arial" w:cs="Arial"/>
          <w:szCs w:val="24"/>
        </w:rPr>
        <w:t>l</w:t>
      </w:r>
      <w:r w:rsidRPr="00682402">
        <w:rPr>
          <w:rFonts w:eastAsia="Arial" w:cs="Arial"/>
          <w:spacing w:val="-1"/>
          <w:szCs w:val="24"/>
        </w:rPr>
        <w:t>i</w:t>
      </w:r>
      <w:r w:rsidRPr="00682402">
        <w:rPr>
          <w:rFonts w:eastAsia="Arial" w:cs="Arial"/>
          <w:szCs w:val="24"/>
        </w:rPr>
        <w:t>c</w:t>
      </w:r>
      <w:r w:rsidRPr="00682402">
        <w:rPr>
          <w:rFonts w:eastAsia="Arial" w:cs="Arial"/>
          <w:spacing w:val="-1"/>
          <w:szCs w:val="24"/>
        </w:rPr>
        <w:t>a</w:t>
      </w:r>
      <w:r w:rsidRPr="00682402">
        <w:rPr>
          <w:rFonts w:eastAsia="Arial" w:cs="Arial"/>
          <w:spacing w:val="3"/>
          <w:szCs w:val="24"/>
        </w:rPr>
        <w:t>ț</w:t>
      </w:r>
      <w:r w:rsidRPr="00682402">
        <w:rPr>
          <w:rFonts w:eastAsia="Arial" w:cs="Arial"/>
          <w:szCs w:val="24"/>
        </w:rPr>
        <w:t>ie</w:t>
      </w:r>
      <w:r w:rsidRPr="00682402">
        <w:rPr>
          <w:rFonts w:eastAsia="Arial" w:cs="Arial"/>
          <w:spacing w:val="-1"/>
          <w:szCs w:val="24"/>
        </w:rPr>
        <w:t xml:space="preserve"> </w:t>
      </w:r>
      <w:r w:rsidRPr="00682402">
        <w:rPr>
          <w:rFonts w:eastAsia="Arial" w:cs="Arial"/>
          <w:spacing w:val="1"/>
          <w:szCs w:val="24"/>
        </w:rPr>
        <w:t>e</w:t>
      </w:r>
      <w:r w:rsidRPr="00682402">
        <w:rPr>
          <w:rFonts w:eastAsia="Arial" w:cs="Arial"/>
          <w:szCs w:val="24"/>
        </w:rPr>
        <w:t>c</w:t>
      </w:r>
      <w:r w:rsidRPr="00682402">
        <w:rPr>
          <w:rFonts w:eastAsia="Arial" w:cs="Arial"/>
          <w:spacing w:val="1"/>
          <w:szCs w:val="24"/>
        </w:rPr>
        <w:t>o</w:t>
      </w:r>
      <w:r w:rsidRPr="00682402">
        <w:rPr>
          <w:rFonts w:eastAsia="Arial" w:cs="Arial"/>
          <w:szCs w:val="24"/>
        </w:rPr>
        <w:t>lo</w:t>
      </w:r>
      <w:r w:rsidRPr="00682402">
        <w:rPr>
          <w:rFonts w:eastAsia="Arial" w:cs="Arial"/>
          <w:spacing w:val="-1"/>
          <w:szCs w:val="24"/>
        </w:rPr>
        <w:t>g</w:t>
      </w:r>
      <w:r w:rsidRPr="00682402">
        <w:rPr>
          <w:rFonts w:eastAsia="Arial" w:cs="Arial"/>
          <w:szCs w:val="24"/>
        </w:rPr>
        <w:t>ică;</w:t>
      </w:r>
    </w:p>
    <w:p w14:paraId="0F46E363" w14:textId="77777777" w:rsidR="00B759D9" w:rsidRPr="00682402" w:rsidRDefault="00B759D9" w:rsidP="00790907">
      <w:pPr>
        <w:spacing w:before="43" w:line="276" w:lineRule="auto"/>
        <w:ind w:left="260"/>
        <w:rPr>
          <w:rFonts w:eastAsia="Arial" w:cs="Arial"/>
          <w:szCs w:val="24"/>
        </w:rPr>
      </w:pPr>
      <w:r w:rsidRPr="00682402">
        <w:rPr>
          <w:rFonts w:eastAsia="Arial" w:cs="Arial"/>
          <w:b/>
          <w:spacing w:val="1"/>
          <w:szCs w:val="24"/>
        </w:rPr>
        <w:t>4</w:t>
      </w:r>
      <w:r w:rsidRPr="00682402">
        <w:rPr>
          <w:rFonts w:eastAsia="Arial" w:cs="Arial"/>
          <w:b/>
          <w:szCs w:val="24"/>
        </w:rPr>
        <w:t xml:space="preserve">.      </w:t>
      </w:r>
      <w:r w:rsidRPr="00682402">
        <w:rPr>
          <w:rFonts w:eastAsia="Arial" w:cs="Arial"/>
          <w:b/>
          <w:spacing w:val="53"/>
          <w:szCs w:val="24"/>
        </w:rPr>
        <w:t xml:space="preserve"> </w:t>
      </w:r>
      <w:r w:rsidRPr="00682402">
        <w:rPr>
          <w:rFonts w:eastAsia="Arial" w:cs="Arial"/>
          <w:spacing w:val="1"/>
          <w:szCs w:val="24"/>
        </w:rPr>
        <w:t>ne</w:t>
      </w:r>
      <w:r w:rsidRPr="00682402">
        <w:rPr>
          <w:rFonts w:eastAsia="Arial" w:cs="Arial"/>
          <w:szCs w:val="24"/>
        </w:rPr>
        <w:t>c</w:t>
      </w:r>
      <w:r w:rsidRPr="00682402">
        <w:rPr>
          <w:rFonts w:eastAsia="Arial" w:cs="Arial"/>
          <w:spacing w:val="1"/>
          <w:szCs w:val="24"/>
        </w:rPr>
        <w:t>e</w:t>
      </w:r>
      <w:r w:rsidRPr="00682402">
        <w:rPr>
          <w:rFonts w:eastAsia="Arial" w:cs="Arial"/>
          <w:szCs w:val="24"/>
        </w:rPr>
        <w:t>si</w:t>
      </w:r>
      <w:r w:rsidRPr="00682402">
        <w:rPr>
          <w:rFonts w:eastAsia="Arial" w:cs="Arial"/>
          <w:spacing w:val="-2"/>
          <w:szCs w:val="24"/>
        </w:rPr>
        <w:t>t</w:t>
      </w:r>
      <w:r w:rsidRPr="00682402">
        <w:rPr>
          <w:rFonts w:eastAsia="Arial" w:cs="Arial"/>
          <w:spacing w:val="1"/>
          <w:szCs w:val="24"/>
        </w:rPr>
        <w:t>a</w:t>
      </w:r>
      <w:r w:rsidRPr="00682402">
        <w:rPr>
          <w:rFonts w:eastAsia="Arial" w:cs="Arial"/>
          <w:szCs w:val="24"/>
        </w:rPr>
        <w:t>t</w:t>
      </w:r>
      <w:r w:rsidRPr="00682402">
        <w:rPr>
          <w:rFonts w:eastAsia="Arial" w:cs="Arial"/>
          <w:spacing w:val="1"/>
          <w:szCs w:val="24"/>
        </w:rPr>
        <w:t>e</w:t>
      </w:r>
      <w:r w:rsidRPr="00682402">
        <w:rPr>
          <w:rFonts w:eastAsia="Arial" w:cs="Arial"/>
          <w:szCs w:val="24"/>
        </w:rPr>
        <w:t>a</w:t>
      </w:r>
      <w:r w:rsidRPr="00682402">
        <w:rPr>
          <w:rFonts w:eastAsia="Arial" w:cs="Arial"/>
          <w:spacing w:val="-1"/>
          <w:szCs w:val="24"/>
        </w:rPr>
        <w:t xml:space="preserve"> </w:t>
      </w:r>
      <w:r w:rsidRPr="00682402">
        <w:rPr>
          <w:rFonts w:eastAsia="Arial" w:cs="Arial"/>
          <w:spacing w:val="1"/>
          <w:szCs w:val="24"/>
        </w:rPr>
        <w:t>d</w:t>
      </w:r>
      <w:r w:rsidRPr="00682402">
        <w:rPr>
          <w:rFonts w:eastAsia="Arial" w:cs="Arial"/>
          <w:szCs w:val="24"/>
        </w:rPr>
        <w:t>e</w:t>
      </w:r>
      <w:r w:rsidRPr="00682402">
        <w:rPr>
          <w:rFonts w:eastAsia="Arial" w:cs="Arial"/>
          <w:spacing w:val="-1"/>
          <w:szCs w:val="24"/>
        </w:rPr>
        <w:t xml:space="preserve"> </w:t>
      </w:r>
      <w:r w:rsidRPr="00682402">
        <w:rPr>
          <w:rFonts w:eastAsia="Arial" w:cs="Arial"/>
          <w:szCs w:val="24"/>
        </w:rPr>
        <w:t>l</w:t>
      </w:r>
      <w:r w:rsidRPr="00682402">
        <w:rPr>
          <w:rFonts w:eastAsia="Arial" w:cs="Arial"/>
          <w:spacing w:val="1"/>
          <w:szCs w:val="24"/>
        </w:rPr>
        <w:t>ua</w:t>
      </w:r>
      <w:r w:rsidRPr="00682402">
        <w:rPr>
          <w:rFonts w:eastAsia="Arial" w:cs="Arial"/>
          <w:szCs w:val="24"/>
        </w:rPr>
        <w:t>re</w:t>
      </w:r>
      <w:r w:rsidRPr="00682402">
        <w:rPr>
          <w:rFonts w:eastAsia="Arial" w:cs="Arial"/>
          <w:spacing w:val="-2"/>
          <w:szCs w:val="24"/>
        </w:rPr>
        <w:t xml:space="preserve"> </w:t>
      </w:r>
      <w:r w:rsidRPr="00682402">
        <w:rPr>
          <w:rFonts w:eastAsia="Arial" w:cs="Arial"/>
          <w:spacing w:val="-1"/>
          <w:szCs w:val="24"/>
        </w:rPr>
        <w:t>î</w:t>
      </w:r>
      <w:r w:rsidRPr="00682402">
        <w:rPr>
          <w:rFonts w:eastAsia="Arial" w:cs="Arial"/>
          <w:szCs w:val="24"/>
        </w:rPr>
        <w:t>n</w:t>
      </w:r>
      <w:r w:rsidRPr="00682402">
        <w:rPr>
          <w:rFonts w:eastAsia="Arial" w:cs="Arial"/>
          <w:spacing w:val="1"/>
          <w:szCs w:val="24"/>
        </w:rPr>
        <w:t xml:space="preserve"> </w:t>
      </w:r>
      <w:r w:rsidRPr="00682402">
        <w:rPr>
          <w:rFonts w:eastAsia="Arial" w:cs="Arial"/>
          <w:szCs w:val="24"/>
        </w:rPr>
        <w:t>c</w:t>
      </w:r>
      <w:r w:rsidRPr="00682402">
        <w:rPr>
          <w:rFonts w:eastAsia="Arial" w:cs="Arial"/>
          <w:spacing w:val="1"/>
          <w:szCs w:val="24"/>
        </w:rPr>
        <w:t>on</w:t>
      </w:r>
      <w:r w:rsidRPr="00682402">
        <w:rPr>
          <w:rFonts w:eastAsia="Arial" w:cs="Arial"/>
          <w:szCs w:val="24"/>
        </w:rPr>
        <w:t>si</w:t>
      </w:r>
      <w:r w:rsidRPr="00682402">
        <w:rPr>
          <w:rFonts w:eastAsia="Arial" w:cs="Arial"/>
          <w:spacing w:val="-2"/>
          <w:szCs w:val="24"/>
        </w:rPr>
        <w:t>d</w:t>
      </w:r>
      <w:r w:rsidRPr="00682402">
        <w:rPr>
          <w:rFonts w:eastAsia="Arial" w:cs="Arial"/>
          <w:spacing w:val="1"/>
          <w:szCs w:val="24"/>
        </w:rPr>
        <w:t>e</w:t>
      </w:r>
      <w:r w:rsidRPr="00682402">
        <w:rPr>
          <w:rFonts w:eastAsia="Arial" w:cs="Arial"/>
          <w:szCs w:val="24"/>
        </w:rPr>
        <w:t xml:space="preserve">rarea </w:t>
      </w:r>
      <w:r w:rsidRPr="00682402">
        <w:rPr>
          <w:rFonts w:eastAsia="Arial" w:cs="Arial"/>
          <w:spacing w:val="1"/>
          <w:szCs w:val="24"/>
        </w:rPr>
        <w:t>du</w:t>
      </w:r>
      <w:r w:rsidRPr="00682402">
        <w:rPr>
          <w:rFonts w:eastAsia="Arial" w:cs="Arial"/>
          <w:szCs w:val="24"/>
        </w:rPr>
        <w:t>ra</w:t>
      </w:r>
      <w:r w:rsidRPr="00682402">
        <w:rPr>
          <w:rFonts w:eastAsia="Arial" w:cs="Arial"/>
          <w:spacing w:val="-2"/>
          <w:szCs w:val="24"/>
        </w:rPr>
        <w:t>t</w:t>
      </w:r>
      <w:r w:rsidRPr="00682402">
        <w:rPr>
          <w:rFonts w:eastAsia="Arial" w:cs="Arial"/>
          <w:spacing w:val="1"/>
          <w:szCs w:val="24"/>
        </w:rPr>
        <w:t>e</w:t>
      </w:r>
      <w:r w:rsidRPr="00682402">
        <w:rPr>
          <w:rFonts w:eastAsia="Arial" w:cs="Arial"/>
          <w:szCs w:val="24"/>
        </w:rPr>
        <w:t xml:space="preserve">i </w:t>
      </w:r>
      <w:r w:rsidRPr="00682402">
        <w:rPr>
          <w:rFonts w:eastAsia="Arial" w:cs="Arial"/>
          <w:spacing w:val="-1"/>
          <w:szCs w:val="24"/>
        </w:rPr>
        <w:t>d</w:t>
      </w:r>
      <w:r w:rsidRPr="00682402">
        <w:rPr>
          <w:rFonts w:eastAsia="Arial" w:cs="Arial"/>
          <w:szCs w:val="24"/>
        </w:rPr>
        <w:t>e</w:t>
      </w:r>
      <w:r w:rsidRPr="00682402">
        <w:rPr>
          <w:rFonts w:eastAsia="Arial" w:cs="Arial"/>
          <w:spacing w:val="1"/>
          <w:szCs w:val="24"/>
        </w:rPr>
        <w:t xml:space="preserve"> u</w:t>
      </w:r>
      <w:r w:rsidRPr="00682402">
        <w:rPr>
          <w:rFonts w:eastAsia="Arial" w:cs="Arial"/>
          <w:szCs w:val="24"/>
        </w:rPr>
        <w:t>til</w:t>
      </w:r>
      <w:r w:rsidRPr="00682402">
        <w:rPr>
          <w:rFonts w:eastAsia="Arial" w:cs="Arial"/>
          <w:spacing w:val="-1"/>
          <w:szCs w:val="24"/>
        </w:rPr>
        <w:t>i</w:t>
      </w:r>
      <w:r w:rsidRPr="00682402">
        <w:rPr>
          <w:rFonts w:eastAsia="Arial" w:cs="Arial"/>
          <w:spacing w:val="-2"/>
          <w:szCs w:val="24"/>
        </w:rPr>
        <w:t>z</w:t>
      </w:r>
      <w:r w:rsidRPr="00682402">
        <w:rPr>
          <w:rFonts w:eastAsia="Arial" w:cs="Arial"/>
          <w:spacing w:val="1"/>
          <w:szCs w:val="24"/>
        </w:rPr>
        <w:t>a</w:t>
      </w:r>
      <w:r w:rsidRPr="00682402">
        <w:rPr>
          <w:rFonts w:eastAsia="Arial" w:cs="Arial"/>
          <w:szCs w:val="24"/>
        </w:rPr>
        <w:t>re;</w:t>
      </w:r>
    </w:p>
    <w:p w14:paraId="2D8E0E4E" w14:textId="77777777" w:rsidR="00B759D9" w:rsidRPr="00682402" w:rsidRDefault="00B759D9" w:rsidP="00790907">
      <w:pPr>
        <w:spacing w:before="41" w:line="276" w:lineRule="auto"/>
        <w:ind w:left="260"/>
        <w:rPr>
          <w:rFonts w:eastAsia="Arial" w:cs="Arial"/>
          <w:szCs w:val="24"/>
        </w:rPr>
      </w:pPr>
      <w:r w:rsidRPr="00682402">
        <w:rPr>
          <w:rFonts w:eastAsia="Arial" w:cs="Arial"/>
          <w:b/>
          <w:spacing w:val="1"/>
          <w:szCs w:val="24"/>
        </w:rPr>
        <w:t>5</w:t>
      </w:r>
      <w:r w:rsidRPr="00682402">
        <w:rPr>
          <w:rFonts w:eastAsia="Arial" w:cs="Arial"/>
          <w:b/>
          <w:szCs w:val="24"/>
        </w:rPr>
        <w:t xml:space="preserve">.      </w:t>
      </w:r>
      <w:r w:rsidRPr="00682402">
        <w:rPr>
          <w:rFonts w:eastAsia="Arial" w:cs="Arial"/>
          <w:b/>
          <w:spacing w:val="53"/>
          <w:szCs w:val="24"/>
        </w:rPr>
        <w:t xml:space="preserve"> </w:t>
      </w:r>
      <w:r w:rsidRPr="00682402">
        <w:rPr>
          <w:rFonts w:eastAsia="Arial" w:cs="Arial"/>
          <w:spacing w:val="1"/>
          <w:szCs w:val="24"/>
        </w:rPr>
        <w:t>ne</w:t>
      </w:r>
      <w:r w:rsidRPr="00682402">
        <w:rPr>
          <w:rFonts w:eastAsia="Arial" w:cs="Arial"/>
          <w:szCs w:val="24"/>
        </w:rPr>
        <w:t>c</w:t>
      </w:r>
      <w:r w:rsidRPr="00682402">
        <w:rPr>
          <w:rFonts w:eastAsia="Arial" w:cs="Arial"/>
          <w:spacing w:val="1"/>
          <w:szCs w:val="24"/>
        </w:rPr>
        <w:t>e</w:t>
      </w:r>
      <w:r w:rsidRPr="00682402">
        <w:rPr>
          <w:rFonts w:eastAsia="Arial" w:cs="Arial"/>
          <w:szCs w:val="24"/>
        </w:rPr>
        <w:t>si</w:t>
      </w:r>
      <w:r w:rsidRPr="00682402">
        <w:rPr>
          <w:rFonts w:eastAsia="Arial" w:cs="Arial"/>
          <w:spacing w:val="-2"/>
          <w:szCs w:val="24"/>
        </w:rPr>
        <w:t>t</w:t>
      </w:r>
      <w:r w:rsidRPr="00682402">
        <w:rPr>
          <w:rFonts w:eastAsia="Arial" w:cs="Arial"/>
          <w:spacing w:val="1"/>
          <w:szCs w:val="24"/>
        </w:rPr>
        <w:t>a</w:t>
      </w:r>
      <w:r w:rsidRPr="00682402">
        <w:rPr>
          <w:rFonts w:eastAsia="Arial" w:cs="Arial"/>
          <w:szCs w:val="24"/>
        </w:rPr>
        <w:t>t</w:t>
      </w:r>
      <w:r w:rsidRPr="00682402">
        <w:rPr>
          <w:rFonts w:eastAsia="Arial" w:cs="Arial"/>
          <w:spacing w:val="1"/>
          <w:szCs w:val="24"/>
        </w:rPr>
        <w:t>e</w:t>
      </w:r>
      <w:r w:rsidRPr="00682402">
        <w:rPr>
          <w:rFonts w:eastAsia="Arial" w:cs="Arial"/>
          <w:szCs w:val="24"/>
        </w:rPr>
        <w:t>a</w:t>
      </w:r>
      <w:r w:rsidRPr="00682402">
        <w:rPr>
          <w:rFonts w:eastAsia="Arial" w:cs="Arial"/>
          <w:spacing w:val="-1"/>
          <w:szCs w:val="24"/>
        </w:rPr>
        <w:t xml:space="preserve"> </w:t>
      </w:r>
      <w:r w:rsidRPr="00682402">
        <w:rPr>
          <w:rFonts w:eastAsia="Arial" w:cs="Arial"/>
          <w:spacing w:val="1"/>
          <w:szCs w:val="24"/>
        </w:rPr>
        <w:t>a</w:t>
      </w:r>
      <w:r w:rsidRPr="00682402">
        <w:rPr>
          <w:rFonts w:eastAsia="Arial" w:cs="Arial"/>
          <w:spacing w:val="-1"/>
          <w:szCs w:val="24"/>
        </w:rPr>
        <w:t>d</w:t>
      </w:r>
      <w:r w:rsidRPr="00682402">
        <w:rPr>
          <w:rFonts w:eastAsia="Arial" w:cs="Arial"/>
          <w:spacing w:val="1"/>
          <w:szCs w:val="24"/>
        </w:rPr>
        <w:t>ap</w:t>
      </w:r>
      <w:r w:rsidRPr="00682402">
        <w:rPr>
          <w:rFonts w:eastAsia="Arial" w:cs="Arial"/>
          <w:spacing w:val="-2"/>
          <w:szCs w:val="24"/>
        </w:rPr>
        <w:t>t</w:t>
      </w:r>
      <w:r w:rsidRPr="00682402">
        <w:rPr>
          <w:rFonts w:eastAsia="Arial" w:cs="Arial"/>
          <w:spacing w:val="1"/>
          <w:szCs w:val="24"/>
        </w:rPr>
        <w:t>ă</w:t>
      </w:r>
      <w:r w:rsidRPr="00682402">
        <w:rPr>
          <w:rFonts w:eastAsia="Arial" w:cs="Arial"/>
          <w:szCs w:val="24"/>
        </w:rPr>
        <w:t>r</w:t>
      </w:r>
      <w:r w:rsidRPr="00682402">
        <w:rPr>
          <w:rFonts w:eastAsia="Arial" w:cs="Arial"/>
          <w:spacing w:val="-1"/>
          <w:szCs w:val="24"/>
        </w:rPr>
        <w:t>i</w:t>
      </w:r>
      <w:r w:rsidRPr="00682402">
        <w:rPr>
          <w:rFonts w:eastAsia="Arial" w:cs="Arial"/>
          <w:szCs w:val="24"/>
        </w:rPr>
        <w:t>i</w:t>
      </w:r>
      <w:r w:rsidRPr="00682402">
        <w:rPr>
          <w:rFonts w:eastAsia="Arial" w:cs="Arial"/>
          <w:spacing w:val="3"/>
          <w:szCs w:val="24"/>
        </w:rPr>
        <w:t xml:space="preserve"> </w:t>
      </w:r>
      <w:r w:rsidRPr="00682402">
        <w:rPr>
          <w:rFonts w:eastAsia="Arial" w:cs="Arial"/>
          <w:szCs w:val="24"/>
        </w:rPr>
        <w:t>la</w:t>
      </w:r>
      <w:r w:rsidRPr="00682402">
        <w:rPr>
          <w:rFonts w:eastAsia="Arial" w:cs="Arial"/>
          <w:spacing w:val="1"/>
          <w:szCs w:val="24"/>
        </w:rPr>
        <w:t xml:space="preserve"> </w:t>
      </w:r>
      <w:r w:rsidRPr="00682402">
        <w:rPr>
          <w:rFonts w:eastAsia="Arial" w:cs="Arial"/>
          <w:szCs w:val="24"/>
        </w:rPr>
        <w:t>c</w:t>
      </w:r>
      <w:r w:rsidRPr="00682402">
        <w:rPr>
          <w:rFonts w:eastAsia="Arial" w:cs="Arial"/>
          <w:spacing w:val="1"/>
          <w:szCs w:val="24"/>
        </w:rPr>
        <w:t>o</w:t>
      </w:r>
      <w:r w:rsidRPr="00682402">
        <w:rPr>
          <w:rFonts w:eastAsia="Arial" w:cs="Arial"/>
          <w:spacing w:val="-1"/>
          <w:szCs w:val="24"/>
        </w:rPr>
        <w:t>n</w:t>
      </w:r>
      <w:r w:rsidRPr="00682402">
        <w:rPr>
          <w:rFonts w:eastAsia="Arial" w:cs="Arial"/>
          <w:spacing w:val="1"/>
          <w:szCs w:val="24"/>
        </w:rPr>
        <w:t>d</w:t>
      </w:r>
      <w:r w:rsidRPr="00682402">
        <w:rPr>
          <w:rFonts w:eastAsia="Arial" w:cs="Arial"/>
          <w:spacing w:val="-3"/>
          <w:szCs w:val="24"/>
        </w:rPr>
        <w:t>i</w:t>
      </w:r>
      <w:r w:rsidRPr="00682402">
        <w:rPr>
          <w:rFonts w:eastAsia="Arial" w:cs="Arial"/>
          <w:spacing w:val="3"/>
          <w:szCs w:val="24"/>
        </w:rPr>
        <w:t>ț</w:t>
      </w:r>
      <w:r w:rsidRPr="00682402">
        <w:rPr>
          <w:rFonts w:eastAsia="Arial" w:cs="Arial"/>
          <w:szCs w:val="24"/>
        </w:rPr>
        <w:t>i</w:t>
      </w:r>
      <w:r w:rsidRPr="00682402">
        <w:rPr>
          <w:rFonts w:eastAsia="Arial" w:cs="Arial"/>
          <w:spacing w:val="-1"/>
          <w:szCs w:val="24"/>
        </w:rPr>
        <w:t>i</w:t>
      </w:r>
      <w:r w:rsidRPr="00682402">
        <w:rPr>
          <w:rFonts w:eastAsia="Arial" w:cs="Arial"/>
          <w:szCs w:val="24"/>
        </w:rPr>
        <w:t>le</w:t>
      </w:r>
      <w:r w:rsidRPr="00682402">
        <w:rPr>
          <w:rFonts w:eastAsia="Arial" w:cs="Arial"/>
          <w:spacing w:val="1"/>
          <w:szCs w:val="24"/>
        </w:rPr>
        <w:t xml:space="preserve"> </w:t>
      </w:r>
      <w:r w:rsidRPr="00682402">
        <w:rPr>
          <w:rFonts w:eastAsia="Arial" w:cs="Arial"/>
          <w:szCs w:val="24"/>
        </w:rPr>
        <w:t>loc</w:t>
      </w:r>
      <w:r w:rsidRPr="00682402">
        <w:rPr>
          <w:rFonts w:eastAsia="Arial" w:cs="Arial"/>
          <w:spacing w:val="1"/>
          <w:szCs w:val="24"/>
        </w:rPr>
        <w:t>a</w:t>
      </w:r>
      <w:r w:rsidRPr="00682402">
        <w:rPr>
          <w:rFonts w:eastAsia="Arial" w:cs="Arial"/>
          <w:szCs w:val="24"/>
        </w:rPr>
        <w:t>le</w:t>
      </w:r>
      <w:r w:rsidRPr="00682402">
        <w:rPr>
          <w:rFonts w:eastAsia="Arial" w:cs="Arial"/>
          <w:spacing w:val="-2"/>
          <w:szCs w:val="24"/>
        </w:rPr>
        <w:t xml:space="preserve"> </w:t>
      </w:r>
      <w:r w:rsidRPr="00682402">
        <w:rPr>
          <w:rFonts w:eastAsia="Arial" w:cs="Arial"/>
          <w:spacing w:val="1"/>
          <w:szCs w:val="24"/>
        </w:rPr>
        <w:t>d</w:t>
      </w:r>
      <w:r w:rsidRPr="00682402">
        <w:rPr>
          <w:rFonts w:eastAsia="Arial" w:cs="Arial"/>
          <w:szCs w:val="24"/>
        </w:rPr>
        <w:t>e</w:t>
      </w:r>
      <w:r w:rsidRPr="00682402">
        <w:rPr>
          <w:rFonts w:eastAsia="Arial" w:cs="Arial"/>
          <w:spacing w:val="-1"/>
          <w:szCs w:val="24"/>
        </w:rPr>
        <w:t xml:space="preserve"> </w:t>
      </w:r>
      <w:r w:rsidRPr="00682402">
        <w:rPr>
          <w:rFonts w:eastAsia="Arial" w:cs="Arial"/>
          <w:spacing w:val="1"/>
          <w:szCs w:val="24"/>
        </w:rPr>
        <w:t>t</w:t>
      </w:r>
      <w:r w:rsidRPr="00682402">
        <w:rPr>
          <w:rFonts w:eastAsia="Arial" w:cs="Arial"/>
          <w:spacing w:val="-1"/>
          <w:szCs w:val="24"/>
        </w:rPr>
        <w:t>e</w:t>
      </w:r>
      <w:r w:rsidRPr="00682402">
        <w:rPr>
          <w:rFonts w:eastAsia="Arial" w:cs="Arial"/>
          <w:szCs w:val="24"/>
        </w:rPr>
        <w:t>ren</w:t>
      </w:r>
      <w:r w:rsidRPr="00682402">
        <w:rPr>
          <w:rFonts w:eastAsia="Arial" w:cs="Arial"/>
          <w:spacing w:val="1"/>
          <w:szCs w:val="24"/>
        </w:rPr>
        <w:t xml:space="preserve"> </w:t>
      </w:r>
      <w:r w:rsidRPr="00682402">
        <w:rPr>
          <w:rFonts w:eastAsia="Arial" w:cs="Arial"/>
          <w:szCs w:val="24"/>
        </w:rPr>
        <w:t>și me</w:t>
      </w:r>
      <w:r w:rsidRPr="00682402">
        <w:rPr>
          <w:rFonts w:eastAsia="Arial" w:cs="Arial"/>
          <w:spacing w:val="1"/>
          <w:szCs w:val="24"/>
        </w:rPr>
        <w:t>d</w:t>
      </w:r>
      <w:r w:rsidRPr="00682402">
        <w:rPr>
          <w:rFonts w:eastAsia="Arial" w:cs="Arial"/>
          <w:szCs w:val="24"/>
        </w:rPr>
        <w:t>iu;</w:t>
      </w:r>
    </w:p>
    <w:p w14:paraId="3DC788CC" w14:textId="77777777" w:rsidR="00B759D9" w:rsidRPr="00682402" w:rsidRDefault="00B759D9" w:rsidP="00790907">
      <w:pPr>
        <w:spacing w:before="41" w:line="276" w:lineRule="auto"/>
        <w:ind w:left="260"/>
        <w:jc w:val="left"/>
        <w:rPr>
          <w:rFonts w:cs="Arial"/>
          <w:szCs w:val="24"/>
        </w:rPr>
      </w:pPr>
      <w:r w:rsidRPr="00682402">
        <w:rPr>
          <w:rFonts w:eastAsia="Arial" w:cs="Arial"/>
          <w:b/>
          <w:spacing w:val="1"/>
          <w:szCs w:val="24"/>
        </w:rPr>
        <w:lastRenderedPageBreak/>
        <w:t>6</w:t>
      </w:r>
      <w:r w:rsidRPr="00682402">
        <w:rPr>
          <w:rFonts w:eastAsia="Arial" w:cs="Arial"/>
          <w:b/>
          <w:szCs w:val="24"/>
        </w:rPr>
        <w:t xml:space="preserve">.        </w:t>
      </w:r>
      <w:r w:rsidRPr="00682402">
        <w:rPr>
          <w:rFonts w:eastAsia="Arial" w:cs="Arial"/>
          <w:spacing w:val="-2"/>
          <w:szCs w:val="24"/>
        </w:rPr>
        <w:t>v</w:t>
      </w:r>
      <w:r w:rsidRPr="00682402">
        <w:rPr>
          <w:rFonts w:eastAsia="Arial" w:cs="Arial"/>
          <w:spacing w:val="1"/>
          <w:szCs w:val="24"/>
        </w:rPr>
        <w:t>o</w:t>
      </w:r>
      <w:r w:rsidRPr="00682402">
        <w:rPr>
          <w:rFonts w:eastAsia="Arial" w:cs="Arial"/>
          <w:szCs w:val="24"/>
        </w:rPr>
        <w:t>lu</w:t>
      </w:r>
      <w:r w:rsidRPr="00682402">
        <w:rPr>
          <w:rFonts w:eastAsia="Arial" w:cs="Arial"/>
          <w:spacing w:val="2"/>
          <w:szCs w:val="24"/>
        </w:rPr>
        <w:t>m</w:t>
      </w:r>
      <w:r w:rsidRPr="00682402">
        <w:rPr>
          <w:rFonts w:eastAsia="Arial" w:cs="Arial"/>
          <w:spacing w:val="1"/>
          <w:szCs w:val="24"/>
        </w:rPr>
        <w:t>u</w:t>
      </w:r>
      <w:r w:rsidRPr="00682402">
        <w:rPr>
          <w:rFonts w:eastAsia="Arial" w:cs="Arial"/>
          <w:szCs w:val="24"/>
        </w:rPr>
        <w:t xml:space="preserve">l </w:t>
      </w:r>
      <w:r w:rsidRPr="00682402">
        <w:rPr>
          <w:rFonts w:eastAsia="Arial" w:cs="Arial"/>
          <w:spacing w:val="1"/>
          <w:szCs w:val="24"/>
        </w:rPr>
        <w:t>d</w:t>
      </w:r>
      <w:r w:rsidRPr="00682402">
        <w:rPr>
          <w:rFonts w:eastAsia="Arial" w:cs="Arial"/>
          <w:szCs w:val="24"/>
        </w:rPr>
        <w:t>e</w:t>
      </w:r>
      <w:r w:rsidRPr="00682402">
        <w:rPr>
          <w:rFonts w:eastAsia="Arial" w:cs="Arial"/>
          <w:spacing w:val="-1"/>
          <w:szCs w:val="24"/>
        </w:rPr>
        <w:t xml:space="preserve"> </w:t>
      </w:r>
      <w:r w:rsidRPr="00682402">
        <w:rPr>
          <w:rFonts w:eastAsia="Arial" w:cs="Arial"/>
          <w:szCs w:val="24"/>
        </w:rPr>
        <w:t>mu</w:t>
      </w:r>
      <w:r w:rsidRPr="00682402">
        <w:rPr>
          <w:rFonts w:eastAsia="Arial" w:cs="Arial"/>
          <w:spacing w:val="1"/>
          <w:szCs w:val="24"/>
        </w:rPr>
        <w:t>n</w:t>
      </w:r>
      <w:r w:rsidRPr="00682402">
        <w:rPr>
          <w:rFonts w:eastAsia="Arial" w:cs="Arial"/>
          <w:szCs w:val="24"/>
        </w:rPr>
        <w:t>că</w:t>
      </w:r>
      <w:r w:rsidRPr="00682402">
        <w:rPr>
          <w:rFonts w:eastAsia="Arial" w:cs="Arial"/>
          <w:spacing w:val="-1"/>
          <w:szCs w:val="24"/>
        </w:rPr>
        <w:t xml:space="preserve"> </w:t>
      </w:r>
      <w:r w:rsidRPr="00682402">
        <w:rPr>
          <w:rFonts w:eastAsia="Arial" w:cs="Arial"/>
          <w:szCs w:val="24"/>
        </w:rPr>
        <w:t xml:space="preserve">și </w:t>
      </w:r>
      <w:r w:rsidRPr="00682402">
        <w:rPr>
          <w:rFonts w:eastAsia="Arial" w:cs="Arial"/>
          <w:spacing w:val="-1"/>
          <w:szCs w:val="24"/>
        </w:rPr>
        <w:t>d</w:t>
      </w:r>
      <w:r w:rsidRPr="00682402">
        <w:rPr>
          <w:rFonts w:eastAsia="Arial" w:cs="Arial"/>
          <w:szCs w:val="24"/>
        </w:rPr>
        <w:t>e</w:t>
      </w:r>
      <w:r w:rsidRPr="00682402">
        <w:rPr>
          <w:rFonts w:eastAsia="Arial" w:cs="Arial"/>
          <w:spacing w:val="1"/>
          <w:szCs w:val="24"/>
        </w:rPr>
        <w:t xml:space="preserve"> </w:t>
      </w:r>
      <w:r w:rsidRPr="00682402">
        <w:rPr>
          <w:rFonts w:eastAsia="Arial" w:cs="Arial"/>
          <w:szCs w:val="24"/>
        </w:rPr>
        <w:t>mat</w:t>
      </w:r>
      <w:r w:rsidRPr="00682402">
        <w:rPr>
          <w:rFonts w:eastAsia="Arial" w:cs="Arial"/>
          <w:spacing w:val="1"/>
          <w:szCs w:val="24"/>
        </w:rPr>
        <w:t>e</w:t>
      </w:r>
      <w:r w:rsidRPr="00682402">
        <w:rPr>
          <w:rFonts w:eastAsia="Arial" w:cs="Arial"/>
          <w:szCs w:val="24"/>
        </w:rPr>
        <w:t>r</w:t>
      </w:r>
      <w:r w:rsidRPr="00682402">
        <w:rPr>
          <w:rFonts w:eastAsia="Arial" w:cs="Arial"/>
          <w:spacing w:val="-1"/>
          <w:szCs w:val="24"/>
        </w:rPr>
        <w:t>i</w:t>
      </w:r>
      <w:r w:rsidRPr="00682402">
        <w:rPr>
          <w:rFonts w:eastAsia="Arial" w:cs="Arial"/>
          <w:spacing w:val="1"/>
          <w:szCs w:val="24"/>
        </w:rPr>
        <w:t>a</w:t>
      </w:r>
      <w:r w:rsidRPr="00682402">
        <w:rPr>
          <w:rFonts w:eastAsia="Arial" w:cs="Arial"/>
          <w:szCs w:val="24"/>
        </w:rPr>
        <w:t>le</w:t>
      </w:r>
      <w:r w:rsidRPr="00682402">
        <w:rPr>
          <w:rFonts w:eastAsia="Arial" w:cs="Arial"/>
          <w:spacing w:val="-1"/>
          <w:szCs w:val="24"/>
        </w:rPr>
        <w:t xml:space="preserve"> </w:t>
      </w:r>
      <w:r w:rsidRPr="00682402">
        <w:rPr>
          <w:rFonts w:eastAsia="Arial" w:cs="Arial"/>
          <w:spacing w:val="1"/>
          <w:szCs w:val="24"/>
        </w:rPr>
        <w:t>ne</w:t>
      </w:r>
      <w:r w:rsidRPr="00682402">
        <w:rPr>
          <w:rFonts w:eastAsia="Arial" w:cs="Arial"/>
          <w:spacing w:val="-2"/>
          <w:szCs w:val="24"/>
        </w:rPr>
        <w:t>c</w:t>
      </w:r>
      <w:r w:rsidRPr="00682402">
        <w:rPr>
          <w:rFonts w:eastAsia="Arial" w:cs="Arial"/>
          <w:spacing w:val="1"/>
          <w:szCs w:val="24"/>
        </w:rPr>
        <w:t>e</w:t>
      </w:r>
      <w:r w:rsidRPr="00682402">
        <w:rPr>
          <w:rFonts w:eastAsia="Arial" w:cs="Arial"/>
          <w:szCs w:val="24"/>
        </w:rPr>
        <w:t>s</w:t>
      </w:r>
      <w:r w:rsidRPr="00682402">
        <w:rPr>
          <w:rFonts w:eastAsia="Arial" w:cs="Arial"/>
          <w:spacing w:val="1"/>
          <w:szCs w:val="24"/>
        </w:rPr>
        <w:t>a</w:t>
      </w:r>
      <w:r w:rsidRPr="00682402">
        <w:rPr>
          <w:rFonts w:eastAsia="Arial" w:cs="Arial"/>
          <w:szCs w:val="24"/>
        </w:rPr>
        <w:t>re;</w:t>
      </w:r>
    </w:p>
    <w:p w14:paraId="2AD7D85F" w14:textId="77777777" w:rsidR="00212AFF" w:rsidRPr="00682402" w:rsidRDefault="00212AFF" w:rsidP="00790907">
      <w:pPr>
        <w:spacing w:before="29" w:line="276" w:lineRule="auto"/>
        <w:ind w:firstLine="720"/>
        <w:rPr>
          <w:rFonts w:eastAsia="Arial" w:cs="Arial"/>
          <w:szCs w:val="24"/>
        </w:rPr>
      </w:pPr>
    </w:p>
    <w:p w14:paraId="35947B52" w14:textId="77777777" w:rsidR="00B759D9" w:rsidRPr="00682402" w:rsidRDefault="00B759D9" w:rsidP="00790907">
      <w:pPr>
        <w:spacing w:before="29" w:line="276" w:lineRule="auto"/>
        <w:ind w:firstLine="720"/>
        <w:rPr>
          <w:rFonts w:eastAsia="Arial" w:cs="Arial"/>
          <w:szCs w:val="24"/>
        </w:rPr>
      </w:pPr>
      <w:r w:rsidRPr="00682402">
        <w:rPr>
          <w:rFonts w:eastAsia="Arial" w:cs="Arial"/>
          <w:szCs w:val="24"/>
        </w:rPr>
        <w:t>St</w:t>
      </w:r>
      <w:r w:rsidRPr="00682402">
        <w:rPr>
          <w:rFonts w:eastAsia="Arial" w:cs="Arial"/>
          <w:spacing w:val="1"/>
          <w:szCs w:val="24"/>
        </w:rPr>
        <w:t>ab</w:t>
      </w:r>
      <w:r w:rsidRPr="00682402">
        <w:rPr>
          <w:rFonts w:eastAsia="Arial" w:cs="Arial"/>
          <w:szCs w:val="24"/>
        </w:rPr>
        <w:t>i</w:t>
      </w:r>
      <w:r w:rsidRPr="00682402">
        <w:rPr>
          <w:rFonts w:eastAsia="Arial" w:cs="Arial"/>
          <w:spacing w:val="-1"/>
          <w:szCs w:val="24"/>
        </w:rPr>
        <w:t>l</w:t>
      </w:r>
      <w:r w:rsidRPr="00682402">
        <w:rPr>
          <w:rFonts w:eastAsia="Arial" w:cs="Arial"/>
          <w:szCs w:val="24"/>
        </w:rPr>
        <w:t>i</w:t>
      </w:r>
      <w:r w:rsidRPr="00682402">
        <w:rPr>
          <w:rFonts w:eastAsia="Arial" w:cs="Arial"/>
          <w:spacing w:val="-1"/>
          <w:szCs w:val="24"/>
        </w:rPr>
        <w:t>r</w:t>
      </w:r>
      <w:r w:rsidRPr="00682402">
        <w:rPr>
          <w:rFonts w:eastAsia="Arial" w:cs="Arial"/>
          <w:spacing w:val="1"/>
          <w:szCs w:val="24"/>
        </w:rPr>
        <w:t>e</w:t>
      </w:r>
      <w:r w:rsidRPr="00682402">
        <w:rPr>
          <w:rFonts w:eastAsia="Arial" w:cs="Arial"/>
          <w:szCs w:val="24"/>
        </w:rPr>
        <w:t xml:space="preserve">a  </w:t>
      </w:r>
      <w:r w:rsidRPr="00682402">
        <w:rPr>
          <w:rFonts w:eastAsia="Arial" w:cs="Arial"/>
          <w:spacing w:val="17"/>
          <w:szCs w:val="24"/>
        </w:rPr>
        <w:t xml:space="preserve"> </w:t>
      </w:r>
      <w:r w:rsidRPr="00682402">
        <w:rPr>
          <w:rFonts w:eastAsia="Arial" w:cs="Arial"/>
          <w:szCs w:val="24"/>
        </w:rPr>
        <w:t>c</w:t>
      </w:r>
      <w:r w:rsidRPr="00682402">
        <w:rPr>
          <w:rFonts w:eastAsia="Arial" w:cs="Arial"/>
          <w:spacing w:val="-1"/>
          <w:szCs w:val="24"/>
        </w:rPr>
        <w:t>a</w:t>
      </w:r>
      <w:r w:rsidRPr="00682402">
        <w:rPr>
          <w:rFonts w:eastAsia="Arial" w:cs="Arial"/>
          <w:szCs w:val="24"/>
        </w:rPr>
        <w:t>t</w:t>
      </w:r>
      <w:r w:rsidRPr="00682402">
        <w:rPr>
          <w:rFonts w:eastAsia="Arial" w:cs="Arial"/>
          <w:spacing w:val="1"/>
          <w:szCs w:val="24"/>
        </w:rPr>
        <w:t>e</w:t>
      </w:r>
      <w:r w:rsidRPr="00682402">
        <w:rPr>
          <w:rFonts w:eastAsia="Arial" w:cs="Arial"/>
          <w:spacing w:val="-1"/>
          <w:szCs w:val="24"/>
        </w:rPr>
        <w:t>g</w:t>
      </w:r>
      <w:r w:rsidRPr="00682402">
        <w:rPr>
          <w:rFonts w:eastAsia="Arial" w:cs="Arial"/>
          <w:spacing w:val="1"/>
          <w:szCs w:val="24"/>
        </w:rPr>
        <w:t>o</w:t>
      </w:r>
      <w:r w:rsidRPr="00682402">
        <w:rPr>
          <w:rFonts w:eastAsia="Arial" w:cs="Arial"/>
          <w:szCs w:val="24"/>
        </w:rPr>
        <w:t>r</w:t>
      </w:r>
      <w:r w:rsidRPr="00682402">
        <w:rPr>
          <w:rFonts w:eastAsia="Arial" w:cs="Arial"/>
          <w:spacing w:val="-1"/>
          <w:szCs w:val="24"/>
        </w:rPr>
        <w:t>i</w:t>
      </w:r>
      <w:r w:rsidRPr="00682402">
        <w:rPr>
          <w:rFonts w:eastAsia="Arial" w:cs="Arial"/>
          <w:spacing w:val="1"/>
          <w:szCs w:val="24"/>
        </w:rPr>
        <w:t>e</w:t>
      </w:r>
      <w:r w:rsidRPr="00682402">
        <w:rPr>
          <w:rFonts w:eastAsia="Arial" w:cs="Arial"/>
          <w:szCs w:val="24"/>
        </w:rPr>
        <w:t xml:space="preserve">i  </w:t>
      </w:r>
      <w:r w:rsidRPr="00682402">
        <w:rPr>
          <w:rFonts w:eastAsia="Arial" w:cs="Arial"/>
          <w:spacing w:val="16"/>
          <w:szCs w:val="24"/>
        </w:rPr>
        <w:t xml:space="preserve"> </w:t>
      </w:r>
      <w:r w:rsidRPr="00682402">
        <w:rPr>
          <w:rFonts w:eastAsia="Arial" w:cs="Arial"/>
          <w:spacing w:val="1"/>
          <w:szCs w:val="24"/>
        </w:rPr>
        <w:t>d</w:t>
      </w:r>
      <w:r w:rsidRPr="00682402">
        <w:rPr>
          <w:rFonts w:eastAsia="Arial" w:cs="Arial"/>
          <w:szCs w:val="24"/>
        </w:rPr>
        <w:t xml:space="preserve">e  </w:t>
      </w:r>
      <w:r w:rsidRPr="00682402">
        <w:rPr>
          <w:rFonts w:eastAsia="Arial" w:cs="Arial"/>
          <w:spacing w:val="17"/>
          <w:szCs w:val="24"/>
        </w:rPr>
        <w:t xml:space="preserve"> </w:t>
      </w:r>
      <w:r w:rsidRPr="00682402">
        <w:rPr>
          <w:rFonts w:eastAsia="Arial" w:cs="Arial"/>
          <w:szCs w:val="24"/>
        </w:rPr>
        <w:t>i</w:t>
      </w:r>
      <w:r w:rsidRPr="00682402">
        <w:rPr>
          <w:rFonts w:eastAsia="Arial" w:cs="Arial"/>
          <w:spacing w:val="-1"/>
          <w:szCs w:val="24"/>
        </w:rPr>
        <w:t>m</w:t>
      </w:r>
      <w:r w:rsidRPr="00682402">
        <w:rPr>
          <w:rFonts w:eastAsia="Arial" w:cs="Arial"/>
          <w:spacing w:val="1"/>
          <w:szCs w:val="24"/>
        </w:rPr>
        <w:t>po</w:t>
      </w:r>
      <w:r w:rsidRPr="00682402">
        <w:rPr>
          <w:rFonts w:eastAsia="Arial" w:cs="Arial"/>
          <w:szCs w:val="24"/>
        </w:rPr>
        <w:t>rt</w:t>
      </w:r>
      <w:r w:rsidRPr="00682402">
        <w:rPr>
          <w:rFonts w:eastAsia="Arial" w:cs="Arial"/>
          <w:spacing w:val="-2"/>
          <w:szCs w:val="24"/>
        </w:rPr>
        <w:t>a</w:t>
      </w:r>
      <w:r w:rsidRPr="00682402">
        <w:rPr>
          <w:rFonts w:eastAsia="Arial" w:cs="Arial"/>
          <w:spacing w:val="-1"/>
          <w:szCs w:val="24"/>
        </w:rPr>
        <w:t>n</w:t>
      </w:r>
      <w:r w:rsidRPr="00682402">
        <w:rPr>
          <w:rFonts w:eastAsia="Arial" w:cs="Arial"/>
          <w:spacing w:val="3"/>
          <w:szCs w:val="24"/>
        </w:rPr>
        <w:t>ț</w:t>
      </w:r>
      <w:r w:rsidRPr="00682402">
        <w:rPr>
          <w:rFonts w:eastAsia="Arial" w:cs="Arial"/>
          <w:szCs w:val="24"/>
        </w:rPr>
        <w:t xml:space="preserve">ă  </w:t>
      </w:r>
      <w:r w:rsidRPr="00682402">
        <w:rPr>
          <w:rFonts w:eastAsia="Arial" w:cs="Arial"/>
          <w:spacing w:val="15"/>
          <w:szCs w:val="24"/>
        </w:rPr>
        <w:t xml:space="preserve"> </w:t>
      </w:r>
      <w:r w:rsidRPr="00682402">
        <w:rPr>
          <w:rFonts w:eastAsia="Arial" w:cs="Arial"/>
          <w:szCs w:val="24"/>
        </w:rPr>
        <w:t xml:space="preserve">a  </w:t>
      </w:r>
      <w:r w:rsidRPr="00682402">
        <w:rPr>
          <w:rFonts w:eastAsia="Arial" w:cs="Arial"/>
          <w:spacing w:val="15"/>
          <w:szCs w:val="24"/>
        </w:rPr>
        <w:t xml:space="preserve"> </w:t>
      </w:r>
      <w:r w:rsidRPr="00682402">
        <w:rPr>
          <w:rFonts w:eastAsia="Arial" w:cs="Arial"/>
          <w:szCs w:val="24"/>
        </w:rPr>
        <w:t>c</w:t>
      </w:r>
      <w:r w:rsidRPr="00682402">
        <w:rPr>
          <w:rFonts w:eastAsia="Arial" w:cs="Arial"/>
          <w:spacing w:val="1"/>
          <w:szCs w:val="24"/>
        </w:rPr>
        <w:t>on</w:t>
      </w:r>
      <w:r w:rsidRPr="00682402">
        <w:rPr>
          <w:rFonts w:eastAsia="Arial" w:cs="Arial"/>
          <w:szCs w:val="24"/>
        </w:rPr>
        <w:t>stru</w:t>
      </w:r>
      <w:r w:rsidRPr="00682402">
        <w:rPr>
          <w:rFonts w:eastAsia="Arial" w:cs="Arial"/>
          <w:spacing w:val="-2"/>
          <w:szCs w:val="24"/>
        </w:rPr>
        <w:t>c</w:t>
      </w:r>
      <w:r w:rsidRPr="00682402">
        <w:rPr>
          <w:rFonts w:eastAsia="Arial" w:cs="Arial"/>
          <w:spacing w:val="3"/>
          <w:szCs w:val="24"/>
        </w:rPr>
        <w:t>ț</w:t>
      </w:r>
      <w:r w:rsidRPr="00682402">
        <w:rPr>
          <w:rFonts w:eastAsia="Arial" w:cs="Arial"/>
          <w:szCs w:val="24"/>
        </w:rPr>
        <w:t xml:space="preserve">iei  </w:t>
      </w:r>
      <w:r w:rsidRPr="00682402">
        <w:rPr>
          <w:rFonts w:eastAsia="Arial" w:cs="Arial"/>
          <w:spacing w:val="16"/>
          <w:szCs w:val="24"/>
        </w:rPr>
        <w:t xml:space="preserve"> </w:t>
      </w:r>
      <w:r w:rsidRPr="00682402">
        <w:rPr>
          <w:rFonts w:eastAsia="Arial" w:cs="Arial"/>
          <w:spacing w:val="7"/>
          <w:szCs w:val="24"/>
        </w:rPr>
        <w:t>s</w:t>
      </w:r>
      <w:r w:rsidRPr="00682402">
        <w:rPr>
          <w:rFonts w:eastAsia="Arial" w:cs="Arial"/>
          <w:spacing w:val="-1"/>
          <w:szCs w:val="24"/>
        </w:rPr>
        <w:t>-</w:t>
      </w:r>
      <w:r w:rsidRPr="00682402">
        <w:rPr>
          <w:rFonts w:eastAsia="Arial" w:cs="Arial"/>
          <w:szCs w:val="24"/>
        </w:rPr>
        <w:t xml:space="preserve">a  </w:t>
      </w:r>
      <w:r w:rsidRPr="00682402">
        <w:rPr>
          <w:rFonts w:eastAsia="Arial" w:cs="Arial"/>
          <w:spacing w:val="15"/>
          <w:szCs w:val="24"/>
        </w:rPr>
        <w:t xml:space="preserve"> </w:t>
      </w:r>
      <w:r w:rsidRPr="00682402">
        <w:rPr>
          <w:rFonts w:eastAsia="Arial" w:cs="Arial"/>
          <w:szCs w:val="24"/>
        </w:rPr>
        <w:t>f</w:t>
      </w:r>
      <w:r w:rsidRPr="00682402">
        <w:rPr>
          <w:rFonts w:eastAsia="Arial" w:cs="Arial"/>
          <w:spacing w:val="1"/>
          <w:szCs w:val="24"/>
        </w:rPr>
        <w:t>ă</w:t>
      </w:r>
      <w:r w:rsidRPr="00682402">
        <w:rPr>
          <w:rFonts w:eastAsia="Arial" w:cs="Arial"/>
          <w:szCs w:val="24"/>
        </w:rPr>
        <w:t>c</w:t>
      </w:r>
      <w:r w:rsidRPr="00682402">
        <w:rPr>
          <w:rFonts w:eastAsia="Arial" w:cs="Arial"/>
          <w:spacing w:val="-1"/>
          <w:szCs w:val="24"/>
        </w:rPr>
        <w:t>u</w:t>
      </w:r>
      <w:r w:rsidRPr="00682402">
        <w:rPr>
          <w:rFonts w:eastAsia="Arial" w:cs="Arial"/>
          <w:szCs w:val="24"/>
        </w:rPr>
        <w:t xml:space="preserve">t  </w:t>
      </w:r>
      <w:r w:rsidRPr="00682402">
        <w:rPr>
          <w:rFonts w:eastAsia="Arial" w:cs="Arial"/>
          <w:spacing w:val="17"/>
          <w:szCs w:val="24"/>
        </w:rPr>
        <w:t xml:space="preserve"> </w:t>
      </w:r>
      <w:r w:rsidRPr="00682402">
        <w:rPr>
          <w:rFonts w:eastAsia="Arial" w:cs="Arial"/>
          <w:spacing w:val="-2"/>
          <w:szCs w:val="24"/>
        </w:rPr>
        <w:t>î</w:t>
      </w:r>
      <w:r w:rsidRPr="00682402">
        <w:rPr>
          <w:rFonts w:eastAsia="Arial" w:cs="Arial"/>
          <w:szCs w:val="24"/>
        </w:rPr>
        <w:t xml:space="preserve">n  </w:t>
      </w:r>
      <w:r w:rsidRPr="00682402">
        <w:rPr>
          <w:rFonts w:eastAsia="Arial" w:cs="Arial"/>
          <w:spacing w:val="17"/>
          <w:szCs w:val="24"/>
        </w:rPr>
        <w:t xml:space="preserve"> </w:t>
      </w:r>
      <w:r w:rsidRPr="00682402">
        <w:rPr>
          <w:rFonts w:eastAsia="Arial" w:cs="Arial"/>
          <w:spacing w:val="1"/>
          <w:szCs w:val="24"/>
        </w:rPr>
        <w:t>ba</w:t>
      </w:r>
      <w:r w:rsidRPr="00682402">
        <w:rPr>
          <w:rFonts w:eastAsia="Arial" w:cs="Arial"/>
          <w:spacing w:val="-2"/>
          <w:szCs w:val="24"/>
        </w:rPr>
        <w:t>z</w:t>
      </w:r>
      <w:r w:rsidRPr="00682402">
        <w:rPr>
          <w:rFonts w:eastAsia="Arial" w:cs="Arial"/>
          <w:szCs w:val="24"/>
        </w:rPr>
        <w:t>a</w:t>
      </w:r>
    </w:p>
    <w:p w14:paraId="1C4BC538" w14:textId="77777777" w:rsidR="00B759D9" w:rsidRPr="00682402" w:rsidRDefault="00B759D9" w:rsidP="00212AFF">
      <w:pPr>
        <w:spacing w:line="276" w:lineRule="auto"/>
        <w:rPr>
          <w:rFonts w:cs="Arial"/>
          <w:szCs w:val="24"/>
        </w:rPr>
      </w:pPr>
      <w:r w:rsidRPr="00682402">
        <w:rPr>
          <w:rFonts w:cs="Arial"/>
          <w:szCs w:val="24"/>
        </w:rPr>
        <w:t>„</w:t>
      </w:r>
      <w:r w:rsidRPr="00682402">
        <w:rPr>
          <w:rFonts w:cs="Arial"/>
          <w:spacing w:val="-1"/>
          <w:szCs w:val="24"/>
        </w:rPr>
        <w:t>M</w:t>
      </w:r>
      <w:r w:rsidRPr="00682402">
        <w:rPr>
          <w:rFonts w:cs="Arial"/>
          <w:spacing w:val="1"/>
          <w:szCs w:val="24"/>
        </w:rPr>
        <w:t>e</w:t>
      </w:r>
      <w:r w:rsidRPr="00682402">
        <w:rPr>
          <w:rFonts w:cs="Arial"/>
          <w:szCs w:val="24"/>
        </w:rPr>
        <w:t>t</w:t>
      </w:r>
      <w:r w:rsidRPr="00682402">
        <w:rPr>
          <w:rFonts w:cs="Arial"/>
          <w:spacing w:val="1"/>
          <w:szCs w:val="24"/>
        </w:rPr>
        <w:t>odo</w:t>
      </w:r>
      <w:r w:rsidRPr="00682402">
        <w:rPr>
          <w:rFonts w:cs="Arial"/>
          <w:szCs w:val="24"/>
        </w:rPr>
        <w:t>lo</w:t>
      </w:r>
      <w:r w:rsidRPr="00682402">
        <w:rPr>
          <w:rFonts w:cs="Arial"/>
          <w:spacing w:val="-1"/>
          <w:szCs w:val="24"/>
        </w:rPr>
        <w:t>g</w:t>
      </w:r>
      <w:r w:rsidRPr="00682402">
        <w:rPr>
          <w:rFonts w:cs="Arial"/>
          <w:szCs w:val="24"/>
        </w:rPr>
        <w:t>iei</w:t>
      </w:r>
      <w:r w:rsidRPr="00682402">
        <w:rPr>
          <w:rFonts w:cs="Arial"/>
          <w:spacing w:val="53"/>
          <w:szCs w:val="24"/>
        </w:rPr>
        <w:t xml:space="preserve"> </w:t>
      </w:r>
      <w:r w:rsidRPr="00682402">
        <w:rPr>
          <w:rFonts w:cs="Arial"/>
          <w:spacing w:val="1"/>
          <w:szCs w:val="24"/>
        </w:rPr>
        <w:t>d</w:t>
      </w:r>
      <w:r w:rsidRPr="00682402">
        <w:rPr>
          <w:rFonts w:cs="Arial"/>
          <w:szCs w:val="24"/>
        </w:rPr>
        <w:t>e</w:t>
      </w:r>
      <w:r w:rsidRPr="00682402">
        <w:rPr>
          <w:rFonts w:cs="Arial"/>
          <w:spacing w:val="54"/>
          <w:szCs w:val="24"/>
        </w:rPr>
        <w:t xml:space="preserve"> </w:t>
      </w:r>
      <w:r w:rsidRPr="00682402">
        <w:rPr>
          <w:rFonts w:cs="Arial"/>
          <w:szCs w:val="24"/>
        </w:rPr>
        <w:t>st</w:t>
      </w:r>
      <w:r w:rsidRPr="00682402">
        <w:rPr>
          <w:rFonts w:cs="Arial"/>
          <w:spacing w:val="1"/>
          <w:szCs w:val="24"/>
        </w:rPr>
        <w:t>a</w:t>
      </w:r>
      <w:r w:rsidRPr="00682402">
        <w:rPr>
          <w:rFonts w:cs="Arial"/>
          <w:spacing w:val="-1"/>
          <w:szCs w:val="24"/>
        </w:rPr>
        <w:t>b</w:t>
      </w:r>
      <w:r w:rsidRPr="00682402">
        <w:rPr>
          <w:rFonts w:cs="Arial"/>
          <w:szCs w:val="24"/>
        </w:rPr>
        <w:t>i</w:t>
      </w:r>
      <w:r w:rsidRPr="00682402">
        <w:rPr>
          <w:rFonts w:cs="Arial"/>
          <w:spacing w:val="-1"/>
          <w:szCs w:val="24"/>
        </w:rPr>
        <w:t>l</w:t>
      </w:r>
      <w:r w:rsidRPr="00682402">
        <w:rPr>
          <w:rFonts w:cs="Arial"/>
          <w:szCs w:val="24"/>
        </w:rPr>
        <w:t>i</w:t>
      </w:r>
      <w:r w:rsidRPr="00682402">
        <w:rPr>
          <w:rFonts w:cs="Arial"/>
          <w:spacing w:val="-1"/>
          <w:szCs w:val="24"/>
        </w:rPr>
        <w:t>r</w:t>
      </w:r>
      <w:r w:rsidRPr="00682402">
        <w:rPr>
          <w:rFonts w:cs="Arial"/>
          <w:spacing w:val="1"/>
          <w:szCs w:val="24"/>
        </w:rPr>
        <w:t>e</w:t>
      </w:r>
      <w:r w:rsidRPr="00682402">
        <w:rPr>
          <w:rFonts w:cs="Arial"/>
          <w:szCs w:val="24"/>
        </w:rPr>
        <w:t>a</w:t>
      </w:r>
      <w:r w:rsidRPr="00682402">
        <w:rPr>
          <w:rFonts w:cs="Arial"/>
          <w:spacing w:val="54"/>
          <w:szCs w:val="24"/>
        </w:rPr>
        <w:t xml:space="preserve"> </w:t>
      </w:r>
      <w:r w:rsidRPr="00682402">
        <w:rPr>
          <w:rFonts w:cs="Arial"/>
          <w:szCs w:val="24"/>
        </w:rPr>
        <w:t>c</w:t>
      </w:r>
      <w:r w:rsidRPr="00682402">
        <w:rPr>
          <w:rFonts w:cs="Arial"/>
          <w:spacing w:val="1"/>
          <w:szCs w:val="24"/>
        </w:rPr>
        <w:t>a</w:t>
      </w:r>
      <w:r w:rsidRPr="00682402">
        <w:rPr>
          <w:rFonts w:cs="Arial"/>
          <w:szCs w:val="24"/>
        </w:rPr>
        <w:t>t</w:t>
      </w:r>
      <w:r w:rsidRPr="00682402">
        <w:rPr>
          <w:rFonts w:cs="Arial"/>
          <w:spacing w:val="1"/>
          <w:szCs w:val="24"/>
        </w:rPr>
        <w:t>e</w:t>
      </w:r>
      <w:r w:rsidRPr="00682402">
        <w:rPr>
          <w:rFonts w:cs="Arial"/>
          <w:spacing w:val="-1"/>
          <w:szCs w:val="24"/>
        </w:rPr>
        <w:t>g</w:t>
      </w:r>
      <w:r w:rsidRPr="00682402">
        <w:rPr>
          <w:rFonts w:cs="Arial"/>
          <w:spacing w:val="1"/>
          <w:szCs w:val="24"/>
        </w:rPr>
        <w:t>o</w:t>
      </w:r>
      <w:r w:rsidRPr="00682402">
        <w:rPr>
          <w:rFonts w:cs="Arial"/>
          <w:szCs w:val="24"/>
        </w:rPr>
        <w:t>r</w:t>
      </w:r>
      <w:r w:rsidRPr="00682402">
        <w:rPr>
          <w:rFonts w:cs="Arial"/>
          <w:spacing w:val="-1"/>
          <w:szCs w:val="24"/>
        </w:rPr>
        <w:t>i</w:t>
      </w:r>
      <w:r w:rsidRPr="00682402">
        <w:rPr>
          <w:rFonts w:cs="Arial"/>
          <w:spacing w:val="1"/>
          <w:szCs w:val="24"/>
        </w:rPr>
        <w:t>e</w:t>
      </w:r>
      <w:r w:rsidRPr="00682402">
        <w:rPr>
          <w:rFonts w:cs="Arial"/>
          <w:szCs w:val="24"/>
        </w:rPr>
        <w:t>i</w:t>
      </w:r>
      <w:r w:rsidRPr="00682402">
        <w:rPr>
          <w:rFonts w:cs="Arial"/>
          <w:spacing w:val="52"/>
          <w:szCs w:val="24"/>
        </w:rPr>
        <w:t xml:space="preserve"> </w:t>
      </w:r>
      <w:r w:rsidRPr="00682402">
        <w:rPr>
          <w:rFonts w:cs="Arial"/>
          <w:spacing w:val="1"/>
          <w:szCs w:val="24"/>
        </w:rPr>
        <w:t>d</w:t>
      </w:r>
      <w:r w:rsidRPr="00682402">
        <w:rPr>
          <w:rFonts w:cs="Arial"/>
          <w:szCs w:val="24"/>
        </w:rPr>
        <w:t>e</w:t>
      </w:r>
      <w:r w:rsidRPr="00682402">
        <w:rPr>
          <w:rFonts w:cs="Arial"/>
          <w:spacing w:val="54"/>
          <w:szCs w:val="24"/>
        </w:rPr>
        <w:t xml:space="preserve"> </w:t>
      </w:r>
      <w:r w:rsidRPr="00682402">
        <w:rPr>
          <w:rFonts w:cs="Arial"/>
          <w:szCs w:val="24"/>
        </w:rPr>
        <w:t>i</w:t>
      </w:r>
      <w:r w:rsidRPr="00682402">
        <w:rPr>
          <w:rFonts w:cs="Arial"/>
          <w:spacing w:val="1"/>
          <w:szCs w:val="24"/>
        </w:rPr>
        <w:t>mpo</w:t>
      </w:r>
      <w:r w:rsidRPr="00682402">
        <w:rPr>
          <w:rFonts w:cs="Arial"/>
          <w:szCs w:val="24"/>
        </w:rPr>
        <w:t>rta</w:t>
      </w:r>
      <w:r w:rsidRPr="00682402">
        <w:rPr>
          <w:rFonts w:cs="Arial"/>
          <w:spacing w:val="-1"/>
          <w:szCs w:val="24"/>
        </w:rPr>
        <w:t>n</w:t>
      </w:r>
      <w:r w:rsidRPr="00682402">
        <w:rPr>
          <w:rFonts w:cs="Arial"/>
          <w:szCs w:val="24"/>
        </w:rPr>
        <w:t>ță</w:t>
      </w:r>
      <w:r w:rsidRPr="00682402">
        <w:rPr>
          <w:rFonts w:cs="Arial"/>
          <w:spacing w:val="54"/>
          <w:szCs w:val="24"/>
        </w:rPr>
        <w:t xml:space="preserve"> </w:t>
      </w:r>
      <w:r w:rsidRPr="00682402">
        <w:rPr>
          <w:rFonts w:cs="Arial"/>
          <w:szCs w:val="24"/>
        </w:rPr>
        <w:t>a</w:t>
      </w:r>
      <w:r w:rsidRPr="00682402">
        <w:rPr>
          <w:rFonts w:cs="Arial"/>
          <w:spacing w:val="54"/>
          <w:szCs w:val="24"/>
        </w:rPr>
        <w:t xml:space="preserve"> </w:t>
      </w:r>
      <w:r w:rsidRPr="00682402">
        <w:rPr>
          <w:rFonts w:cs="Arial"/>
          <w:szCs w:val="24"/>
        </w:rPr>
        <w:t>c</w:t>
      </w:r>
      <w:r w:rsidRPr="00682402">
        <w:rPr>
          <w:rFonts w:cs="Arial"/>
          <w:spacing w:val="1"/>
          <w:szCs w:val="24"/>
        </w:rPr>
        <w:t>on</w:t>
      </w:r>
      <w:r w:rsidRPr="00682402">
        <w:rPr>
          <w:rFonts w:cs="Arial"/>
          <w:spacing w:val="-2"/>
          <w:szCs w:val="24"/>
        </w:rPr>
        <w:t>s</w:t>
      </w:r>
      <w:r w:rsidRPr="00682402">
        <w:rPr>
          <w:rFonts w:cs="Arial"/>
          <w:szCs w:val="24"/>
        </w:rPr>
        <w:t>tru</w:t>
      </w:r>
      <w:r w:rsidRPr="00682402">
        <w:rPr>
          <w:rFonts w:cs="Arial"/>
          <w:spacing w:val="-2"/>
          <w:szCs w:val="24"/>
        </w:rPr>
        <w:t>c</w:t>
      </w:r>
      <w:r w:rsidRPr="00682402">
        <w:rPr>
          <w:rFonts w:cs="Arial"/>
          <w:spacing w:val="3"/>
          <w:szCs w:val="24"/>
        </w:rPr>
        <w:t>ț</w:t>
      </w:r>
      <w:r w:rsidRPr="00682402">
        <w:rPr>
          <w:rFonts w:cs="Arial"/>
          <w:szCs w:val="24"/>
        </w:rPr>
        <w:t>i</w:t>
      </w:r>
      <w:r w:rsidRPr="00682402">
        <w:rPr>
          <w:rFonts w:cs="Arial"/>
          <w:spacing w:val="-1"/>
          <w:szCs w:val="24"/>
        </w:rPr>
        <w:t>i</w:t>
      </w:r>
      <w:r w:rsidRPr="00682402">
        <w:rPr>
          <w:rFonts w:cs="Arial"/>
          <w:szCs w:val="24"/>
        </w:rPr>
        <w:t>lor”</w:t>
      </w:r>
      <w:r w:rsidRPr="00682402">
        <w:rPr>
          <w:rFonts w:cs="Arial"/>
          <w:spacing w:val="52"/>
          <w:szCs w:val="24"/>
        </w:rPr>
        <w:t xml:space="preserve"> </w:t>
      </w:r>
      <w:r w:rsidRPr="00682402">
        <w:rPr>
          <w:rFonts w:cs="Arial"/>
          <w:spacing w:val="1"/>
          <w:szCs w:val="24"/>
        </w:rPr>
        <w:t>e</w:t>
      </w:r>
      <w:r w:rsidRPr="00682402">
        <w:rPr>
          <w:rFonts w:cs="Arial"/>
          <w:szCs w:val="24"/>
        </w:rPr>
        <w:t>la</w:t>
      </w:r>
      <w:r w:rsidRPr="00682402">
        <w:rPr>
          <w:rFonts w:cs="Arial"/>
          <w:spacing w:val="1"/>
          <w:szCs w:val="24"/>
        </w:rPr>
        <w:t>bo</w:t>
      </w:r>
      <w:r w:rsidRPr="00682402">
        <w:rPr>
          <w:rFonts w:cs="Arial"/>
          <w:szCs w:val="24"/>
        </w:rPr>
        <w:t>rată</w:t>
      </w:r>
      <w:r w:rsidRPr="00682402">
        <w:rPr>
          <w:rFonts w:cs="Arial"/>
          <w:spacing w:val="52"/>
          <w:szCs w:val="24"/>
        </w:rPr>
        <w:t xml:space="preserve"> </w:t>
      </w:r>
      <w:r w:rsidRPr="00682402">
        <w:rPr>
          <w:rFonts w:cs="Arial"/>
          <w:spacing w:val="-1"/>
          <w:szCs w:val="24"/>
        </w:rPr>
        <w:t>d</w:t>
      </w:r>
      <w:r w:rsidRPr="00682402">
        <w:rPr>
          <w:rFonts w:cs="Arial"/>
          <w:szCs w:val="24"/>
        </w:rPr>
        <w:t xml:space="preserve">e INCERC </w:t>
      </w:r>
      <w:r w:rsidRPr="00682402">
        <w:rPr>
          <w:rFonts w:cs="Arial"/>
          <w:spacing w:val="1"/>
          <w:szCs w:val="24"/>
        </w:rPr>
        <w:t>Bu</w:t>
      </w:r>
      <w:r w:rsidRPr="00682402">
        <w:rPr>
          <w:rFonts w:cs="Arial"/>
          <w:szCs w:val="24"/>
        </w:rPr>
        <w:t>c</w:t>
      </w:r>
      <w:r w:rsidRPr="00682402">
        <w:rPr>
          <w:rFonts w:cs="Arial"/>
          <w:spacing w:val="1"/>
          <w:szCs w:val="24"/>
        </w:rPr>
        <w:t>u</w:t>
      </w:r>
      <w:r w:rsidRPr="00682402">
        <w:rPr>
          <w:rFonts w:cs="Arial"/>
          <w:szCs w:val="24"/>
        </w:rPr>
        <w:t xml:space="preserve">rești </w:t>
      </w:r>
      <w:r w:rsidRPr="00682402">
        <w:rPr>
          <w:rFonts w:cs="Arial"/>
          <w:spacing w:val="-2"/>
          <w:szCs w:val="24"/>
        </w:rPr>
        <w:t>î</w:t>
      </w:r>
      <w:r w:rsidRPr="00682402">
        <w:rPr>
          <w:rFonts w:cs="Arial"/>
          <w:szCs w:val="24"/>
        </w:rPr>
        <w:t>n</w:t>
      </w:r>
      <w:r w:rsidRPr="00682402">
        <w:rPr>
          <w:rFonts w:cs="Arial"/>
          <w:spacing w:val="3"/>
          <w:szCs w:val="24"/>
        </w:rPr>
        <w:t xml:space="preserve"> </w:t>
      </w:r>
      <w:r w:rsidRPr="00682402">
        <w:rPr>
          <w:rFonts w:cs="Arial"/>
          <w:spacing w:val="-1"/>
          <w:szCs w:val="24"/>
        </w:rPr>
        <w:t>a</w:t>
      </w:r>
      <w:r w:rsidRPr="00682402">
        <w:rPr>
          <w:rFonts w:cs="Arial"/>
          <w:spacing w:val="1"/>
          <w:szCs w:val="24"/>
        </w:rPr>
        <w:t>nu</w:t>
      </w:r>
      <w:r w:rsidRPr="00682402">
        <w:rPr>
          <w:rFonts w:cs="Arial"/>
          <w:szCs w:val="24"/>
        </w:rPr>
        <w:t xml:space="preserve">l </w:t>
      </w:r>
      <w:r w:rsidRPr="00682402">
        <w:rPr>
          <w:rFonts w:cs="Arial"/>
          <w:spacing w:val="-1"/>
          <w:szCs w:val="24"/>
        </w:rPr>
        <w:t>1</w:t>
      </w:r>
      <w:r w:rsidRPr="00682402">
        <w:rPr>
          <w:rFonts w:cs="Arial"/>
          <w:spacing w:val="1"/>
          <w:szCs w:val="24"/>
        </w:rPr>
        <w:t>996</w:t>
      </w:r>
      <w:r w:rsidRPr="00682402">
        <w:rPr>
          <w:rFonts w:cs="Arial"/>
          <w:szCs w:val="24"/>
        </w:rPr>
        <w:t>.</w:t>
      </w:r>
    </w:p>
    <w:p w14:paraId="21D9B350" w14:textId="77777777" w:rsidR="00AD0E32" w:rsidRPr="00682402" w:rsidRDefault="00B759D9" w:rsidP="00790907">
      <w:pPr>
        <w:spacing w:line="276" w:lineRule="auto"/>
        <w:ind w:firstLine="720"/>
        <w:rPr>
          <w:rFonts w:cs="Arial"/>
          <w:szCs w:val="24"/>
        </w:rPr>
      </w:pPr>
      <w:r w:rsidRPr="00682402">
        <w:rPr>
          <w:rFonts w:cs="Arial"/>
          <w:szCs w:val="24"/>
        </w:rPr>
        <w:t>Pe</w:t>
      </w:r>
      <w:r w:rsidRPr="00682402">
        <w:rPr>
          <w:rFonts w:cs="Arial"/>
          <w:spacing w:val="2"/>
          <w:szCs w:val="24"/>
        </w:rPr>
        <w:t xml:space="preserve"> </w:t>
      </w:r>
      <w:r w:rsidRPr="00682402">
        <w:rPr>
          <w:rFonts w:cs="Arial"/>
          <w:spacing w:val="1"/>
          <w:szCs w:val="24"/>
        </w:rPr>
        <w:t>ba</w:t>
      </w:r>
      <w:r w:rsidRPr="00682402">
        <w:rPr>
          <w:rFonts w:cs="Arial"/>
          <w:spacing w:val="-2"/>
          <w:szCs w:val="24"/>
        </w:rPr>
        <w:t>z</w:t>
      </w:r>
      <w:r w:rsidRPr="00682402">
        <w:rPr>
          <w:rFonts w:cs="Arial"/>
          <w:szCs w:val="24"/>
        </w:rPr>
        <w:t>a</w:t>
      </w:r>
      <w:r w:rsidRPr="00682402">
        <w:rPr>
          <w:rFonts w:cs="Arial"/>
          <w:spacing w:val="2"/>
          <w:szCs w:val="24"/>
        </w:rPr>
        <w:t xml:space="preserve"> </w:t>
      </w:r>
      <w:r w:rsidRPr="00682402">
        <w:rPr>
          <w:rFonts w:cs="Arial"/>
          <w:spacing w:val="1"/>
          <w:szCs w:val="24"/>
        </w:rPr>
        <w:t>p</w:t>
      </w:r>
      <w:r w:rsidRPr="00682402">
        <w:rPr>
          <w:rFonts w:cs="Arial"/>
          <w:spacing w:val="-1"/>
          <w:szCs w:val="24"/>
        </w:rPr>
        <w:t>u</w:t>
      </w:r>
      <w:r w:rsidRPr="00682402">
        <w:rPr>
          <w:rFonts w:cs="Arial"/>
          <w:spacing w:val="1"/>
          <w:szCs w:val="24"/>
        </w:rPr>
        <w:t>n</w:t>
      </w:r>
      <w:r w:rsidRPr="00682402">
        <w:rPr>
          <w:rFonts w:cs="Arial"/>
          <w:szCs w:val="24"/>
        </w:rPr>
        <w:t>ct</w:t>
      </w:r>
      <w:r w:rsidRPr="00682402">
        <w:rPr>
          <w:rFonts w:cs="Arial"/>
          <w:spacing w:val="1"/>
          <w:szCs w:val="24"/>
        </w:rPr>
        <w:t>a</w:t>
      </w:r>
      <w:r w:rsidRPr="00682402">
        <w:rPr>
          <w:rFonts w:cs="Arial"/>
          <w:szCs w:val="24"/>
        </w:rPr>
        <w:t>ju</w:t>
      </w:r>
      <w:r w:rsidRPr="00682402">
        <w:rPr>
          <w:rFonts w:cs="Arial"/>
          <w:spacing w:val="-2"/>
          <w:szCs w:val="24"/>
        </w:rPr>
        <w:t>l</w:t>
      </w:r>
      <w:r w:rsidRPr="00682402">
        <w:rPr>
          <w:rFonts w:cs="Arial"/>
          <w:spacing w:val="1"/>
          <w:szCs w:val="24"/>
        </w:rPr>
        <w:t>u</w:t>
      </w:r>
      <w:r w:rsidRPr="00682402">
        <w:rPr>
          <w:rFonts w:cs="Arial"/>
          <w:szCs w:val="24"/>
        </w:rPr>
        <w:t>i</w:t>
      </w:r>
      <w:r w:rsidRPr="00682402">
        <w:rPr>
          <w:rFonts w:cs="Arial"/>
          <w:spacing w:val="1"/>
          <w:szCs w:val="24"/>
        </w:rPr>
        <w:t xml:space="preserve"> </w:t>
      </w:r>
      <w:r w:rsidRPr="00682402">
        <w:rPr>
          <w:rFonts w:cs="Arial"/>
          <w:spacing w:val="-1"/>
          <w:szCs w:val="24"/>
        </w:rPr>
        <w:t>ob</w:t>
      </w:r>
      <w:r w:rsidRPr="00682402">
        <w:rPr>
          <w:rFonts w:cs="Arial"/>
          <w:spacing w:val="3"/>
          <w:szCs w:val="24"/>
        </w:rPr>
        <w:t>ț</w:t>
      </w:r>
      <w:r w:rsidRPr="00682402">
        <w:rPr>
          <w:rFonts w:cs="Arial"/>
          <w:szCs w:val="24"/>
        </w:rPr>
        <w:t>in</w:t>
      </w:r>
      <w:r w:rsidRPr="00682402">
        <w:rPr>
          <w:rFonts w:cs="Arial"/>
          <w:spacing w:val="1"/>
          <w:szCs w:val="24"/>
        </w:rPr>
        <w:t>u</w:t>
      </w:r>
      <w:r w:rsidRPr="00682402">
        <w:rPr>
          <w:rFonts w:cs="Arial"/>
          <w:szCs w:val="24"/>
        </w:rPr>
        <w:t xml:space="preserve">t </w:t>
      </w:r>
      <w:r w:rsidRPr="00682402">
        <w:rPr>
          <w:rFonts w:cs="Arial"/>
          <w:spacing w:val="1"/>
          <w:szCs w:val="24"/>
        </w:rPr>
        <w:t>p</w:t>
      </w:r>
      <w:r w:rsidRPr="00682402">
        <w:rPr>
          <w:rFonts w:cs="Arial"/>
          <w:szCs w:val="24"/>
        </w:rPr>
        <w:t>r</w:t>
      </w:r>
      <w:r w:rsidRPr="00682402">
        <w:rPr>
          <w:rFonts w:cs="Arial"/>
          <w:spacing w:val="-1"/>
          <w:szCs w:val="24"/>
        </w:rPr>
        <w:t>i</w:t>
      </w:r>
      <w:r w:rsidRPr="00682402">
        <w:rPr>
          <w:rFonts w:cs="Arial"/>
          <w:szCs w:val="24"/>
        </w:rPr>
        <w:t>n</w:t>
      </w:r>
      <w:r w:rsidRPr="00682402">
        <w:rPr>
          <w:rFonts w:cs="Arial"/>
          <w:spacing w:val="2"/>
          <w:szCs w:val="24"/>
        </w:rPr>
        <w:t xml:space="preserve"> </w:t>
      </w:r>
      <w:r w:rsidRPr="00682402">
        <w:rPr>
          <w:rFonts w:cs="Arial"/>
          <w:spacing w:val="-2"/>
          <w:szCs w:val="24"/>
        </w:rPr>
        <w:t>î</w:t>
      </w:r>
      <w:r w:rsidRPr="00682402">
        <w:rPr>
          <w:rFonts w:cs="Arial"/>
          <w:spacing w:val="1"/>
          <w:szCs w:val="24"/>
        </w:rPr>
        <w:t>n</w:t>
      </w:r>
      <w:r w:rsidRPr="00682402">
        <w:rPr>
          <w:rFonts w:cs="Arial"/>
          <w:szCs w:val="24"/>
        </w:rPr>
        <w:t>s</w:t>
      </w:r>
      <w:r w:rsidRPr="00682402">
        <w:rPr>
          <w:rFonts w:cs="Arial"/>
          <w:spacing w:val="1"/>
          <w:szCs w:val="24"/>
        </w:rPr>
        <w:t>uma</w:t>
      </w:r>
      <w:r w:rsidRPr="00682402">
        <w:rPr>
          <w:rFonts w:cs="Arial"/>
          <w:szCs w:val="24"/>
        </w:rPr>
        <w:t>r</w:t>
      </w:r>
      <w:r w:rsidRPr="00682402">
        <w:rPr>
          <w:rFonts w:cs="Arial"/>
          <w:spacing w:val="-2"/>
          <w:szCs w:val="24"/>
        </w:rPr>
        <w:t>e</w:t>
      </w:r>
      <w:r w:rsidRPr="00682402">
        <w:rPr>
          <w:rFonts w:cs="Arial"/>
          <w:szCs w:val="24"/>
        </w:rPr>
        <w:t>a c</w:t>
      </w:r>
      <w:r w:rsidRPr="00682402">
        <w:rPr>
          <w:rFonts w:cs="Arial"/>
          <w:spacing w:val="1"/>
          <w:szCs w:val="24"/>
        </w:rPr>
        <w:t>e</w:t>
      </w:r>
      <w:r w:rsidRPr="00682402">
        <w:rPr>
          <w:rFonts w:cs="Arial"/>
          <w:szCs w:val="24"/>
        </w:rPr>
        <w:t>lor</w:t>
      </w:r>
      <w:r w:rsidRPr="00682402">
        <w:rPr>
          <w:rFonts w:cs="Arial"/>
          <w:spacing w:val="1"/>
          <w:szCs w:val="24"/>
        </w:rPr>
        <w:t xml:space="preserve"> </w:t>
      </w:r>
      <w:r w:rsidRPr="00682402">
        <w:rPr>
          <w:rFonts w:cs="Arial"/>
          <w:szCs w:val="24"/>
        </w:rPr>
        <w:t>ș</w:t>
      </w:r>
      <w:r w:rsidRPr="00682402">
        <w:rPr>
          <w:rFonts w:cs="Arial"/>
          <w:spacing w:val="1"/>
          <w:szCs w:val="24"/>
        </w:rPr>
        <w:t>a</w:t>
      </w:r>
      <w:r w:rsidRPr="00682402">
        <w:rPr>
          <w:rFonts w:cs="Arial"/>
          <w:szCs w:val="24"/>
        </w:rPr>
        <w:t xml:space="preserve">se </w:t>
      </w:r>
      <w:r w:rsidRPr="00682402">
        <w:rPr>
          <w:rFonts w:cs="Arial"/>
          <w:spacing w:val="3"/>
          <w:szCs w:val="24"/>
        </w:rPr>
        <w:t>f</w:t>
      </w:r>
      <w:r w:rsidRPr="00682402">
        <w:rPr>
          <w:rFonts w:cs="Arial"/>
          <w:spacing w:val="1"/>
          <w:szCs w:val="24"/>
        </w:rPr>
        <w:t>a</w:t>
      </w:r>
      <w:r w:rsidRPr="00682402">
        <w:rPr>
          <w:rFonts w:cs="Arial"/>
          <w:szCs w:val="24"/>
        </w:rPr>
        <w:t>c</w:t>
      </w:r>
      <w:r w:rsidRPr="00682402">
        <w:rPr>
          <w:rFonts w:cs="Arial"/>
          <w:spacing w:val="-2"/>
          <w:szCs w:val="24"/>
        </w:rPr>
        <w:t>t</w:t>
      </w:r>
      <w:r w:rsidRPr="00682402">
        <w:rPr>
          <w:rFonts w:cs="Arial"/>
          <w:spacing w:val="1"/>
          <w:szCs w:val="24"/>
        </w:rPr>
        <w:t>o</w:t>
      </w:r>
      <w:r w:rsidRPr="00682402">
        <w:rPr>
          <w:rFonts w:cs="Arial"/>
          <w:szCs w:val="24"/>
        </w:rPr>
        <w:t xml:space="preserve">ri </w:t>
      </w:r>
      <w:r w:rsidRPr="00682402">
        <w:rPr>
          <w:rFonts w:cs="Arial"/>
          <w:spacing w:val="1"/>
          <w:szCs w:val="24"/>
        </w:rPr>
        <w:t>de</w:t>
      </w:r>
      <w:r w:rsidRPr="00682402">
        <w:rPr>
          <w:rFonts w:cs="Arial"/>
          <w:szCs w:val="24"/>
        </w:rPr>
        <w:t>t</w:t>
      </w:r>
      <w:r w:rsidRPr="00682402">
        <w:rPr>
          <w:rFonts w:cs="Arial"/>
          <w:spacing w:val="-1"/>
          <w:szCs w:val="24"/>
        </w:rPr>
        <w:t>e</w:t>
      </w:r>
      <w:r w:rsidRPr="00682402">
        <w:rPr>
          <w:rFonts w:cs="Arial"/>
          <w:szCs w:val="24"/>
        </w:rPr>
        <w:t>r</w:t>
      </w:r>
      <w:r w:rsidRPr="00682402">
        <w:rPr>
          <w:rFonts w:cs="Arial"/>
          <w:spacing w:val="1"/>
          <w:szCs w:val="24"/>
        </w:rPr>
        <w:t>m</w:t>
      </w:r>
      <w:r w:rsidRPr="00682402">
        <w:rPr>
          <w:rFonts w:cs="Arial"/>
          <w:szCs w:val="24"/>
        </w:rPr>
        <w:t>in</w:t>
      </w:r>
      <w:r w:rsidRPr="00682402">
        <w:rPr>
          <w:rFonts w:cs="Arial"/>
          <w:spacing w:val="1"/>
          <w:szCs w:val="24"/>
        </w:rPr>
        <w:t>a</w:t>
      </w:r>
      <w:r w:rsidRPr="00682402">
        <w:rPr>
          <w:rFonts w:cs="Arial"/>
          <w:spacing w:val="-1"/>
          <w:szCs w:val="24"/>
        </w:rPr>
        <w:t>n</w:t>
      </w:r>
      <w:r w:rsidRPr="00682402">
        <w:rPr>
          <w:rFonts w:cs="Arial"/>
          <w:spacing w:val="3"/>
          <w:szCs w:val="24"/>
        </w:rPr>
        <w:t>ț</w:t>
      </w:r>
      <w:r w:rsidRPr="00682402">
        <w:rPr>
          <w:rFonts w:cs="Arial"/>
          <w:szCs w:val="24"/>
        </w:rPr>
        <w:t>i</w:t>
      </w:r>
      <w:r w:rsidRPr="00682402">
        <w:rPr>
          <w:rFonts w:cs="Arial"/>
          <w:spacing w:val="1"/>
          <w:szCs w:val="24"/>
        </w:rPr>
        <w:t xml:space="preserve"> </w:t>
      </w:r>
      <w:r w:rsidRPr="00682402">
        <w:rPr>
          <w:rFonts w:cs="Arial"/>
          <w:szCs w:val="24"/>
        </w:rPr>
        <w:t xml:space="preserve">și </w:t>
      </w:r>
      <w:r w:rsidRPr="00682402">
        <w:rPr>
          <w:rFonts w:cs="Arial"/>
          <w:spacing w:val="1"/>
          <w:szCs w:val="24"/>
        </w:rPr>
        <w:t>p</w:t>
      </w:r>
      <w:r w:rsidRPr="00682402">
        <w:rPr>
          <w:rFonts w:cs="Arial"/>
          <w:szCs w:val="24"/>
        </w:rPr>
        <w:t>r</w:t>
      </w:r>
      <w:r w:rsidRPr="00682402">
        <w:rPr>
          <w:rFonts w:cs="Arial"/>
          <w:spacing w:val="-1"/>
          <w:szCs w:val="24"/>
        </w:rPr>
        <w:t>i</w:t>
      </w:r>
      <w:r w:rsidRPr="00682402">
        <w:rPr>
          <w:rFonts w:cs="Arial"/>
          <w:szCs w:val="24"/>
        </w:rPr>
        <w:t>n</w:t>
      </w:r>
      <w:r w:rsidRPr="00682402">
        <w:rPr>
          <w:rFonts w:cs="Arial"/>
          <w:spacing w:val="3"/>
          <w:szCs w:val="24"/>
        </w:rPr>
        <w:t xml:space="preserve"> </w:t>
      </w:r>
      <w:r w:rsidRPr="00682402">
        <w:rPr>
          <w:rFonts w:cs="Arial"/>
          <w:szCs w:val="24"/>
        </w:rPr>
        <w:t>c</w:t>
      </w:r>
      <w:r w:rsidRPr="00682402">
        <w:rPr>
          <w:rFonts w:cs="Arial"/>
          <w:spacing w:val="-1"/>
          <w:szCs w:val="24"/>
        </w:rPr>
        <w:t>o</w:t>
      </w:r>
      <w:r w:rsidRPr="00682402">
        <w:rPr>
          <w:rFonts w:cs="Arial"/>
          <w:spacing w:val="1"/>
          <w:szCs w:val="24"/>
        </w:rPr>
        <w:t>mpa</w:t>
      </w:r>
      <w:r w:rsidRPr="00682402">
        <w:rPr>
          <w:rFonts w:cs="Arial"/>
          <w:szCs w:val="24"/>
        </w:rPr>
        <w:t>ra</w:t>
      </w:r>
      <w:r w:rsidRPr="00682402">
        <w:rPr>
          <w:rFonts w:cs="Arial"/>
          <w:spacing w:val="-3"/>
          <w:szCs w:val="24"/>
        </w:rPr>
        <w:t>r</w:t>
      </w:r>
      <w:r w:rsidRPr="00682402">
        <w:rPr>
          <w:rFonts w:cs="Arial"/>
          <w:spacing w:val="1"/>
          <w:szCs w:val="24"/>
        </w:rPr>
        <w:t>e</w:t>
      </w:r>
      <w:r w:rsidRPr="00682402">
        <w:rPr>
          <w:rFonts w:cs="Arial"/>
          <w:szCs w:val="24"/>
        </w:rPr>
        <w:t xml:space="preserve">a </w:t>
      </w:r>
      <w:r w:rsidRPr="00682402">
        <w:rPr>
          <w:rFonts w:cs="Arial"/>
          <w:spacing w:val="1"/>
          <w:szCs w:val="24"/>
        </w:rPr>
        <w:t>a</w:t>
      </w:r>
      <w:r w:rsidRPr="00682402">
        <w:rPr>
          <w:rFonts w:cs="Arial"/>
          <w:szCs w:val="24"/>
        </w:rPr>
        <w:t>c</w:t>
      </w:r>
      <w:r w:rsidRPr="00682402">
        <w:rPr>
          <w:rFonts w:cs="Arial"/>
          <w:spacing w:val="-1"/>
          <w:szCs w:val="24"/>
        </w:rPr>
        <w:t>e</w:t>
      </w:r>
      <w:r w:rsidRPr="00682402">
        <w:rPr>
          <w:rFonts w:cs="Arial"/>
          <w:szCs w:val="24"/>
        </w:rPr>
        <w:t>st</w:t>
      </w:r>
      <w:r w:rsidRPr="00682402">
        <w:rPr>
          <w:rFonts w:cs="Arial"/>
          <w:spacing w:val="1"/>
          <w:szCs w:val="24"/>
        </w:rPr>
        <w:t>u</w:t>
      </w:r>
      <w:r w:rsidRPr="00682402">
        <w:rPr>
          <w:rFonts w:cs="Arial"/>
          <w:szCs w:val="24"/>
        </w:rPr>
        <w:t>ia</w:t>
      </w:r>
      <w:r w:rsidRPr="00682402">
        <w:rPr>
          <w:rFonts w:cs="Arial"/>
          <w:spacing w:val="2"/>
          <w:szCs w:val="24"/>
        </w:rPr>
        <w:t xml:space="preserve"> </w:t>
      </w:r>
      <w:r w:rsidRPr="00682402">
        <w:rPr>
          <w:rFonts w:cs="Arial"/>
          <w:szCs w:val="24"/>
        </w:rPr>
        <w:t>cu</w:t>
      </w:r>
      <w:r w:rsidRPr="00682402">
        <w:rPr>
          <w:rFonts w:cs="Arial"/>
          <w:spacing w:val="1"/>
          <w:szCs w:val="24"/>
        </w:rPr>
        <w:t xml:space="preserve"> </w:t>
      </w:r>
      <w:r w:rsidRPr="00682402">
        <w:rPr>
          <w:rFonts w:cs="Arial"/>
          <w:spacing w:val="-1"/>
          <w:szCs w:val="24"/>
        </w:rPr>
        <w:t>g</w:t>
      </w:r>
      <w:r w:rsidRPr="00682402">
        <w:rPr>
          <w:rFonts w:cs="Arial"/>
          <w:szCs w:val="24"/>
        </w:rPr>
        <w:t>ru</w:t>
      </w:r>
      <w:r w:rsidRPr="00682402">
        <w:rPr>
          <w:rFonts w:cs="Arial"/>
          <w:spacing w:val="1"/>
          <w:szCs w:val="24"/>
        </w:rPr>
        <w:t>pe</w:t>
      </w:r>
      <w:r w:rsidRPr="00682402">
        <w:rPr>
          <w:rFonts w:cs="Arial"/>
          <w:szCs w:val="24"/>
        </w:rPr>
        <w:t xml:space="preserve">le </w:t>
      </w:r>
      <w:r w:rsidRPr="00682402">
        <w:rPr>
          <w:rFonts w:cs="Arial"/>
          <w:spacing w:val="1"/>
          <w:szCs w:val="24"/>
        </w:rPr>
        <w:t>d</w:t>
      </w:r>
      <w:r w:rsidRPr="00682402">
        <w:rPr>
          <w:rFonts w:cs="Arial"/>
          <w:szCs w:val="24"/>
        </w:rPr>
        <w:t>e</w:t>
      </w:r>
      <w:r w:rsidRPr="00682402">
        <w:rPr>
          <w:rFonts w:cs="Arial"/>
          <w:spacing w:val="1"/>
          <w:szCs w:val="24"/>
        </w:rPr>
        <w:t xml:space="preserve"> </w:t>
      </w:r>
      <w:r w:rsidRPr="00682402">
        <w:rPr>
          <w:rFonts w:cs="Arial"/>
          <w:spacing w:val="-2"/>
          <w:szCs w:val="24"/>
        </w:rPr>
        <w:t>v</w:t>
      </w:r>
      <w:r w:rsidRPr="00682402">
        <w:rPr>
          <w:rFonts w:cs="Arial"/>
          <w:spacing w:val="1"/>
          <w:szCs w:val="24"/>
        </w:rPr>
        <w:t>a</w:t>
      </w:r>
      <w:r w:rsidRPr="00682402">
        <w:rPr>
          <w:rFonts w:cs="Arial"/>
          <w:szCs w:val="24"/>
        </w:rPr>
        <w:t>lori</w:t>
      </w:r>
      <w:r w:rsidRPr="00682402">
        <w:rPr>
          <w:rFonts w:cs="Arial"/>
          <w:spacing w:val="1"/>
          <w:szCs w:val="24"/>
        </w:rPr>
        <w:t xml:space="preserve"> </w:t>
      </w:r>
      <w:r w:rsidRPr="00682402">
        <w:rPr>
          <w:rFonts w:cs="Arial"/>
          <w:szCs w:val="24"/>
        </w:rPr>
        <w:t>c</w:t>
      </w:r>
      <w:r w:rsidRPr="00682402">
        <w:rPr>
          <w:rFonts w:cs="Arial"/>
          <w:spacing w:val="1"/>
          <w:szCs w:val="24"/>
        </w:rPr>
        <w:t>o</w:t>
      </w:r>
      <w:r w:rsidRPr="00682402">
        <w:rPr>
          <w:rFonts w:cs="Arial"/>
          <w:szCs w:val="24"/>
        </w:rPr>
        <w:t>res</w:t>
      </w:r>
      <w:r w:rsidRPr="00682402">
        <w:rPr>
          <w:rFonts w:cs="Arial"/>
          <w:spacing w:val="1"/>
          <w:szCs w:val="24"/>
        </w:rPr>
        <w:t>pun</w:t>
      </w:r>
      <w:r w:rsidRPr="00682402">
        <w:rPr>
          <w:rFonts w:cs="Arial"/>
          <w:spacing w:val="-2"/>
          <w:szCs w:val="24"/>
        </w:rPr>
        <w:t>z</w:t>
      </w:r>
      <w:r w:rsidRPr="00682402">
        <w:rPr>
          <w:rFonts w:cs="Arial"/>
          <w:spacing w:val="1"/>
          <w:szCs w:val="24"/>
        </w:rPr>
        <w:t>ă</w:t>
      </w:r>
      <w:r w:rsidRPr="00682402">
        <w:rPr>
          <w:rFonts w:cs="Arial"/>
          <w:szCs w:val="24"/>
        </w:rPr>
        <w:t>t</w:t>
      </w:r>
      <w:r w:rsidRPr="00682402">
        <w:rPr>
          <w:rFonts w:cs="Arial"/>
          <w:spacing w:val="-1"/>
          <w:szCs w:val="24"/>
        </w:rPr>
        <w:t>o</w:t>
      </w:r>
      <w:r w:rsidRPr="00682402">
        <w:rPr>
          <w:rFonts w:cs="Arial"/>
          <w:spacing w:val="1"/>
          <w:szCs w:val="24"/>
        </w:rPr>
        <w:t>a</w:t>
      </w:r>
      <w:r w:rsidRPr="00682402">
        <w:rPr>
          <w:rFonts w:cs="Arial"/>
          <w:szCs w:val="24"/>
        </w:rPr>
        <w:t>re</w:t>
      </w:r>
      <w:r w:rsidRPr="00682402">
        <w:rPr>
          <w:rFonts w:cs="Arial"/>
          <w:spacing w:val="2"/>
          <w:szCs w:val="24"/>
        </w:rPr>
        <w:t xml:space="preserve"> </w:t>
      </w:r>
      <w:r w:rsidRPr="00682402">
        <w:rPr>
          <w:rFonts w:cs="Arial"/>
          <w:szCs w:val="24"/>
        </w:rPr>
        <w:t>c</w:t>
      </w:r>
      <w:r w:rsidRPr="00682402">
        <w:rPr>
          <w:rFonts w:cs="Arial"/>
          <w:spacing w:val="1"/>
          <w:szCs w:val="24"/>
        </w:rPr>
        <w:t>a</w:t>
      </w:r>
      <w:r w:rsidRPr="00682402">
        <w:rPr>
          <w:rFonts w:cs="Arial"/>
          <w:spacing w:val="-2"/>
          <w:szCs w:val="24"/>
        </w:rPr>
        <w:t>t</w:t>
      </w:r>
      <w:r w:rsidRPr="00682402">
        <w:rPr>
          <w:rFonts w:cs="Arial"/>
          <w:spacing w:val="1"/>
          <w:szCs w:val="24"/>
        </w:rPr>
        <w:t>e</w:t>
      </w:r>
      <w:r w:rsidRPr="00682402">
        <w:rPr>
          <w:rFonts w:cs="Arial"/>
          <w:spacing w:val="-1"/>
          <w:szCs w:val="24"/>
        </w:rPr>
        <w:t>g</w:t>
      </w:r>
      <w:r w:rsidRPr="00682402">
        <w:rPr>
          <w:rFonts w:cs="Arial"/>
          <w:spacing w:val="1"/>
          <w:szCs w:val="24"/>
        </w:rPr>
        <w:t>o</w:t>
      </w:r>
      <w:r w:rsidRPr="00682402">
        <w:rPr>
          <w:rFonts w:cs="Arial"/>
          <w:szCs w:val="24"/>
        </w:rPr>
        <w:t>r</w:t>
      </w:r>
      <w:r w:rsidRPr="00682402">
        <w:rPr>
          <w:rFonts w:cs="Arial"/>
          <w:spacing w:val="-1"/>
          <w:szCs w:val="24"/>
        </w:rPr>
        <w:t>i</w:t>
      </w:r>
      <w:r w:rsidRPr="00682402">
        <w:rPr>
          <w:rFonts w:cs="Arial"/>
          <w:spacing w:val="1"/>
          <w:szCs w:val="24"/>
        </w:rPr>
        <w:t>e</w:t>
      </w:r>
      <w:r w:rsidRPr="00682402">
        <w:rPr>
          <w:rFonts w:cs="Arial"/>
          <w:szCs w:val="24"/>
        </w:rPr>
        <w:t>i</w:t>
      </w:r>
      <w:r w:rsidRPr="00682402">
        <w:rPr>
          <w:rFonts w:cs="Arial"/>
          <w:spacing w:val="2"/>
          <w:szCs w:val="24"/>
        </w:rPr>
        <w:t xml:space="preserve"> </w:t>
      </w:r>
      <w:r w:rsidRPr="00682402">
        <w:rPr>
          <w:rFonts w:cs="Arial"/>
          <w:spacing w:val="-1"/>
          <w:szCs w:val="24"/>
        </w:rPr>
        <w:t>d</w:t>
      </w:r>
      <w:r w:rsidRPr="00682402">
        <w:rPr>
          <w:rFonts w:cs="Arial"/>
          <w:szCs w:val="24"/>
        </w:rPr>
        <w:t>e i</w:t>
      </w:r>
      <w:r w:rsidRPr="00682402">
        <w:rPr>
          <w:rFonts w:cs="Arial"/>
          <w:spacing w:val="1"/>
          <w:szCs w:val="24"/>
        </w:rPr>
        <w:t>mpo</w:t>
      </w:r>
      <w:r w:rsidRPr="00682402">
        <w:rPr>
          <w:rFonts w:cs="Arial"/>
          <w:szCs w:val="24"/>
        </w:rPr>
        <w:t>r</w:t>
      </w:r>
      <w:r w:rsidRPr="00682402">
        <w:rPr>
          <w:rFonts w:cs="Arial"/>
          <w:spacing w:val="-3"/>
          <w:szCs w:val="24"/>
        </w:rPr>
        <w:t>t</w:t>
      </w:r>
      <w:r w:rsidRPr="00682402">
        <w:rPr>
          <w:rFonts w:cs="Arial"/>
          <w:spacing w:val="1"/>
          <w:szCs w:val="24"/>
        </w:rPr>
        <w:t>a</w:t>
      </w:r>
      <w:r w:rsidRPr="00682402">
        <w:rPr>
          <w:rFonts w:cs="Arial"/>
          <w:spacing w:val="-1"/>
          <w:szCs w:val="24"/>
        </w:rPr>
        <w:t>n</w:t>
      </w:r>
      <w:r w:rsidRPr="00682402">
        <w:rPr>
          <w:rFonts w:cs="Arial"/>
          <w:szCs w:val="24"/>
        </w:rPr>
        <w:t>ț</w:t>
      </w:r>
      <w:r w:rsidRPr="00682402">
        <w:rPr>
          <w:rFonts w:cs="Arial"/>
          <w:spacing w:val="1"/>
          <w:szCs w:val="24"/>
        </w:rPr>
        <w:t>ă</w:t>
      </w:r>
      <w:r w:rsidRPr="00682402">
        <w:rPr>
          <w:rFonts w:cs="Arial"/>
          <w:szCs w:val="24"/>
        </w:rPr>
        <w:t>,</w:t>
      </w:r>
      <w:r w:rsidRPr="00682402">
        <w:rPr>
          <w:rFonts w:cs="Arial"/>
          <w:spacing w:val="1"/>
          <w:szCs w:val="24"/>
        </w:rPr>
        <w:t xml:space="preserve"> </w:t>
      </w:r>
      <w:r w:rsidRPr="00682402">
        <w:rPr>
          <w:rFonts w:cs="Arial"/>
          <w:szCs w:val="24"/>
        </w:rPr>
        <w:t>a</w:t>
      </w:r>
      <w:r w:rsidRPr="00682402">
        <w:rPr>
          <w:rFonts w:cs="Arial"/>
          <w:spacing w:val="-1"/>
          <w:szCs w:val="24"/>
        </w:rPr>
        <w:t xml:space="preserve"> </w:t>
      </w:r>
      <w:r w:rsidRPr="00682402">
        <w:rPr>
          <w:rFonts w:cs="Arial"/>
          <w:szCs w:val="24"/>
        </w:rPr>
        <w:t>re</w:t>
      </w:r>
      <w:r w:rsidRPr="00682402">
        <w:rPr>
          <w:rFonts w:cs="Arial"/>
          <w:spacing w:val="-2"/>
          <w:szCs w:val="24"/>
        </w:rPr>
        <w:t>z</w:t>
      </w:r>
      <w:r w:rsidRPr="00682402">
        <w:rPr>
          <w:rFonts w:cs="Arial"/>
          <w:spacing w:val="1"/>
          <w:szCs w:val="24"/>
        </w:rPr>
        <w:t>u</w:t>
      </w:r>
      <w:r w:rsidRPr="00682402">
        <w:rPr>
          <w:rFonts w:cs="Arial"/>
          <w:szCs w:val="24"/>
        </w:rPr>
        <w:t>lt</w:t>
      </w:r>
      <w:r w:rsidRPr="00682402">
        <w:rPr>
          <w:rFonts w:cs="Arial"/>
          <w:spacing w:val="1"/>
          <w:szCs w:val="24"/>
        </w:rPr>
        <w:t>a</w:t>
      </w:r>
      <w:r w:rsidRPr="00682402">
        <w:rPr>
          <w:rFonts w:cs="Arial"/>
          <w:szCs w:val="24"/>
        </w:rPr>
        <w:t>t</w:t>
      </w:r>
      <w:r w:rsidRPr="00682402">
        <w:rPr>
          <w:rFonts w:cs="Arial"/>
          <w:spacing w:val="1"/>
          <w:szCs w:val="24"/>
        </w:rPr>
        <w:t xml:space="preserve"> </w:t>
      </w:r>
      <w:r w:rsidRPr="00682402">
        <w:rPr>
          <w:rFonts w:cs="Arial"/>
          <w:spacing w:val="-2"/>
          <w:szCs w:val="24"/>
        </w:rPr>
        <w:t>c</w:t>
      </w:r>
      <w:r w:rsidRPr="00682402">
        <w:rPr>
          <w:rFonts w:cs="Arial"/>
          <w:spacing w:val="1"/>
          <w:szCs w:val="24"/>
        </w:rPr>
        <w:t>a</w:t>
      </w:r>
      <w:r w:rsidRPr="00682402">
        <w:rPr>
          <w:rFonts w:cs="Arial"/>
          <w:szCs w:val="24"/>
        </w:rPr>
        <w:t>t</w:t>
      </w:r>
      <w:r w:rsidRPr="00682402">
        <w:rPr>
          <w:rFonts w:cs="Arial"/>
          <w:spacing w:val="1"/>
          <w:szCs w:val="24"/>
        </w:rPr>
        <w:t>e</w:t>
      </w:r>
      <w:r w:rsidRPr="00682402">
        <w:rPr>
          <w:rFonts w:cs="Arial"/>
          <w:spacing w:val="-1"/>
          <w:szCs w:val="24"/>
        </w:rPr>
        <w:t>g</w:t>
      </w:r>
      <w:r w:rsidRPr="00682402">
        <w:rPr>
          <w:rFonts w:cs="Arial"/>
          <w:spacing w:val="1"/>
          <w:szCs w:val="24"/>
        </w:rPr>
        <w:t>o</w:t>
      </w:r>
      <w:r w:rsidRPr="00682402">
        <w:rPr>
          <w:rFonts w:cs="Arial"/>
          <w:szCs w:val="24"/>
        </w:rPr>
        <w:t>r</w:t>
      </w:r>
      <w:r w:rsidRPr="00682402">
        <w:rPr>
          <w:rFonts w:cs="Arial"/>
          <w:spacing w:val="-1"/>
          <w:szCs w:val="24"/>
        </w:rPr>
        <w:t>i</w:t>
      </w:r>
      <w:r w:rsidRPr="00682402">
        <w:rPr>
          <w:rFonts w:cs="Arial"/>
          <w:szCs w:val="24"/>
        </w:rPr>
        <w:t>a</w:t>
      </w:r>
      <w:r w:rsidRPr="00682402">
        <w:rPr>
          <w:rFonts w:cs="Arial"/>
          <w:spacing w:val="1"/>
          <w:szCs w:val="24"/>
        </w:rPr>
        <w:t xml:space="preserve"> </w:t>
      </w:r>
      <w:r w:rsidRPr="00682402">
        <w:rPr>
          <w:rFonts w:cs="Arial"/>
          <w:spacing w:val="-1"/>
          <w:szCs w:val="24"/>
        </w:rPr>
        <w:t>d</w:t>
      </w:r>
      <w:r w:rsidRPr="00682402">
        <w:rPr>
          <w:rFonts w:cs="Arial"/>
          <w:szCs w:val="24"/>
        </w:rPr>
        <w:t>e</w:t>
      </w:r>
      <w:r w:rsidRPr="00682402">
        <w:rPr>
          <w:rFonts w:cs="Arial"/>
          <w:spacing w:val="1"/>
          <w:szCs w:val="24"/>
        </w:rPr>
        <w:t xml:space="preserve"> </w:t>
      </w:r>
      <w:r w:rsidRPr="00682402">
        <w:rPr>
          <w:rFonts w:cs="Arial"/>
          <w:szCs w:val="24"/>
        </w:rPr>
        <w:t>i</w:t>
      </w:r>
      <w:r w:rsidRPr="00682402">
        <w:rPr>
          <w:rFonts w:cs="Arial"/>
          <w:spacing w:val="-1"/>
          <w:szCs w:val="24"/>
        </w:rPr>
        <w:t>m</w:t>
      </w:r>
      <w:r w:rsidRPr="00682402">
        <w:rPr>
          <w:rFonts w:cs="Arial"/>
          <w:spacing w:val="1"/>
          <w:szCs w:val="24"/>
        </w:rPr>
        <w:t>po</w:t>
      </w:r>
      <w:r w:rsidRPr="00682402">
        <w:rPr>
          <w:rFonts w:cs="Arial"/>
          <w:szCs w:val="24"/>
        </w:rPr>
        <w:t>rt</w:t>
      </w:r>
      <w:r w:rsidRPr="00682402">
        <w:rPr>
          <w:rFonts w:cs="Arial"/>
          <w:spacing w:val="-2"/>
          <w:szCs w:val="24"/>
        </w:rPr>
        <w:t>a</w:t>
      </w:r>
      <w:r w:rsidRPr="00682402">
        <w:rPr>
          <w:rFonts w:cs="Arial"/>
          <w:spacing w:val="-1"/>
          <w:szCs w:val="24"/>
        </w:rPr>
        <w:t>n</w:t>
      </w:r>
      <w:r w:rsidRPr="00682402">
        <w:rPr>
          <w:rFonts w:cs="Arial"/>
          <w:spacing w:val="3"/>
          <w:szCs w:val="24"/>
        </w:rPr>
        <w:t>ț</w:t>
      </w:r>
      <w:r w:rsidRPr="00682402">
        <w:rPr>
          <w:rFonts w:cs="Arial"/>
          <w:szCs w:val="24"/>
        </w:rPr>
        <w:t>ă</w:t>
      </w:r>
      <w:r w:rsidRPr="00682402">
        <w:rPr>
          <w:rFonts w:cs="Arial"/>
          <w:spacing w:val="-1"/>
          <w:szCs w:val="24"/>
        </w:rPr>
        <w:t xml:space="preserve"> </w:t>
      </w:r>
      <w:r w:rsidRPr="00682402">
        <w:rPr>
          <w:rFonts w:cs="Arial"/>
          <w:szCs w:val="24"/>
        </w:rPr>
        <w:t>a</w:t>
      </w:r>
      <w:r w:rsidRPr="00682402">
        <w:rPr>
          <w:rFonts w:cs="Arial"/>
          <w:spacing w:val="1"/>
          <w:szCs w:val="24"/>
        </w:rPr>
        <w:t xml:space="preserve"> </w:t>
      </w:r>
      <w:r w:rsidRPr="00682402">
        <w:rPr>
          <w:rFonts w:cs="Arial"/>
          <w:szCs w:val="24"/>
        </w:rPr>
        <w:t>c</w:t>
      </w:r>
      <w:r w:rsidRPr="00682402">
        <w:rPr>
          <w:rFonts w:cs="Arial"/>
          <w:spacing w:val="-1"/>
          <w:szCs w:val="24"/>
        </w:rPr>
        <w:t>o</w:t>
      </w:r>
      <w:r w:rsidRPr="00682402">
        <w:rPr>
          <w:rFonts w:cs="Arial"/>
          <w:spacing w:val="1"/>
          <w:szCs w:val="24"/>
        </w:rPr>
        <w:t>n</w:t>
      </w:r>
      <w:r w:rsidRPr="00682402">
        <w:rPr>
          <w:rFonts w:cs="Arial"/>
          <w:szCs w:val="24"/>
        </w:rPr>
        <w:t>stru</w:t>
      </w:r>
      <w:r w:rsidRPr="00682402">
        <w:rPr>
          <w:rFonts w:cs="Arial"/>
          <w:spacing w:val="-2"/>
          <w:szCs w:val="24"/>
        </w:rPr>
        <w:t>c</w:t>
      </w:r>
      <w:r w:rsidRPr="00682402">
        <w:rPr>
          <w:rFonts w:cs="Arial"/>
          <w:spacing w:val="3"/>
          <w:szCs w:val="24"/>
        </w:rPr>
        <w:t>ț</w:t>
      </w:r>
      <w:r w:rsidRPr="00682402">
        <w:rPr>
          <w:rFonts w:cs="Arial"/>
          <w:szCs w:val="24"/>
        </w:rPr>
        <w:t xml:space="preserve">iei </w:t>
      </w:r>
      <w:r w:rsidRPr="00682402">
        <w:rPr>
          <w:rFonts w:cs="Arial"/>
          <w:spacing w:val="-2"/>
          <w:szCs w:val="24"/>
        </w:rPr>
        <w:t>c</w:t>
      </w:r>
      <w:r w:rsidRPr="00682402">
        <w:rPr>
          <w:rFonts w:cs="Arial"/>
          <w:szCs w:val="24"/>
        </w:rPr>
        <w:t>a</w:t>
      </w:r>
      <w:r w:rsidRPr="00682402">
        <w:rPr>
          <w:rFonts w:cs="Arial"/>
          <w:spacing w:val="-1"/>
          <w:szCs w:val="24"/>
        </w:rPr>
        <w:t xml:space="preserve"> </w:t>
      </w:r>
      <w:r w:rsidRPr="00682402">
        <w:rPr>
          <w:rFonts w:cs="Arial"/>
          <w:spacing w:val="3"/>
          <w:szCs w:val="24"/>
        </w:rPr>
        <w:t>f</w:t>
      </w:r>
      <w:r w:rsidRPr="00682402">
        <w:rPr>
          <w:rFonts w:cs="Arial"/>
          <w:szCs w:val="24"/>
        </w:rPr>
        <w:t>i</w:t>
      </w:r>
      <w:r w:rsidRPr="00682402">
        <w:rPr>
          <w:rFonts w:cs="Arial"/>
          <w:spacing w:val="-1"/>
          <w:szCs w:val="24"/>
        </w:rPr>
        <w:t>i</w:t>
      </w:r>
      <w:r w:rsidRPr="00682402">
        <w:rPr>
          <w:rFonts w:cs="Arial"/>
          <w:spacing w:val="1"/>
          <w:szCs w:val="24"/>
        </w:rPr>
        <w:t>n</w:t>
      </w:r>
      <w:r w:rsidRPr="00682402">
        <w:rPr>
          <w:rFonts w:cs="Arial"/>
          <w:szCs w:val="24"/>
        </w:rPr>
        <w:t>d</w:t>
      </w:r>
      <w:r w:rsidRPr="00682402">
        <w:rPr>
          <w:rFonts w:cs="Arial"/>
          <w:spacing w:val="-3"/>
          <w:szCs w:val="24"/>
        </w:rPr>
        <w:t xml:space="preserve"> </w:t>
      </w:r>
      <w:r w:rsidRPr="00682402">
        <w:rPr>
          <w:rFonts w:cs="Arial"/>
          <w:szCs w:val="24"/>
        </w:rPr>
        <w:t>NOR</w:t>
      </w:r>
      <w:r w:rsidRPr="00682402">
        <w:rPr>
          <w:rFonts w:cs="Arial"/>
          <w:spacing w:val="-1"/>
          <w:szCs w:val="24"/>
        </w:rPr>
        <w:t>M</w:t>
      </w:r>
      <w:r w:rsidRPr="00682402">
        <w:rPr>
          <w:rFonts w:cs="Arial"/>
          <w:szCs w:val="24"/>
        </w:rPr>
        <w:t>A</w:t>
      </w:r>
      <w:r w:rsidRPr="00682402">
        <w:rPr>
          <w:rFonts w:cs="Arial"/>
          <w:spacing w:val="1"/>
          <w:szCs w:val="24"/>
        </w:rPr>
        <w:t>L</w:t>
      </w:r>
      <w:r w:rsidRPr="00682402">
        <w:rPr>
          <w:rFonts w:cs="Arial"/>
          <w:szCs w:val="24"/>
        </w:rPr>
        <w:t>Ă</w:t>
      </w:r>
      <w:r w:rsidRPr="00682402">
        <w:rPr>
          <w:rFonts w:cs="Arial"/>
          <w:spacing w:val="1"/>
          <w:szCs w:val="24"/>
        </w:rPr>
        <w:t xml:space="preserve"> </w:t>
      </w:r>
      <w:r w:rsidRPr="00682402">
        <w:rPr>
          <w:rFonts w:cs="Arial"/>
          <w:szCs w:val="24"/>
        </w:rPr>
        <w:t>„</w:t>
      </w:r>
      <w:r w:rsidRPr="00682402">
        <w:rPr>
          <w:rFonts w:cs="Arial"/>
          <w:spacing w:val="-1"/>
          <w:szCs w:val="24"/>
        </w:rPr>
        <w:t>C</w:t>
      </w:r>
      <w:r w:rsidRPr="00682402">
        <w:rPr>
          <w:rFonts w:cs="Arial"/>
          <w:szCs w:val="24"/>
        </w:rPr>
        <w:t>”.</w:t>
      </w:r>
    </w:p>
    <w:p w14:paraId="37C0BFDB" w14:textId="77777777" w:rsidR="00991C95" w:rsidRPr="00682402" w:rsidRDefault="00991C95" w:rsidP="00790907">
      <w:pPr>
        <w:spacing w:line="276" w:lineRule="auto"/>
        <w:rPr>
          <w:rFonts w:cs="Arial"/>
          <w:b/>
          <w:szCs w:val="24"/>
        </w:rPr>
      </w:pPr>
    </w:p>
    <w:p w14:paraId="788D0C72" w14:textId="77777777" w:rsidR="00F86EDB" w:rsidRPr="00682402" w:rsidRDefault="00F86EDB" w:rsidP="00790907">
      <w:pPr>
        <w:spacing w:line="276" w:lineRule="auto"/>
        <w:rPr>
          <w:rFonts w:cs="Arial"/>
          <w:b/>
          <w:szCs w:val="24"/>
        </w:rPr>
      </w:pPr>
      <w:r w:rsidRPr="00682402">
        <w:rPr>
          <w:rFonts w:cs="Arial"/>
          <w:b/>
          <w:szCs w:val="24"/>
        </w:rPr>
        <w:t>Categoria drumului</w:t>
      </w:r>
    </w:p>
    <w:p w14:paraId="56237417" w14:textId="410122EB" w:rsidR="0062478F" w:rsidRPr="00682402" w:rsidRDefault="0062478F" w:rsidP="00790907">
      <w:pPr>
        <w:spacing w:line="276" w:lineRule="auto"/>
        <w:ind w:firstLine="720"/>
        <w:rPr>
          <w:rFonts w:cs="Arial"/>
          <w:szCs w:val="24"/>
        </w:rPr>
      </w:pPr>
      <w:bookmarkStart w:id="81" w:name="_Hlk515379461"/>
      <w:r w:rsidRPr="00682402">
        <w:rPr>
          <w:rFonts w:cs="Arial"/>
          <w:szCs w:val="24"/>
        </w:rPr>
        <w:t xml:space="preserve">Conform normelor tehnice privind stabilirea clasei tehnice a drumurilor publice aprobate prin ORD </w:t>
      </w:r>
      <w:r w:rsidR="00D2583F" w:rsidRPr="00682402">
        <w:rPr>
          <w:rFonts w:cs="Arial"/>
          <w:szCs w:val="24"/>
        </w:rPr>
        <w:t>1295</w:t>
      </w:r>
      <w:r w:rsidRPr="00682402">
        <w:rPr>
          <w:rFonts w:cs="Arial"/>
          <w:szCs w:val="24"/>
        </w:rPr>
        <w:t>-</w:t>
      </w:r>
      <w:r w:rsidR="00D2583F" w:rsidRPr="00682402">
        <w:rPr>
          <w:rFonts w:cs="Arial"/>
          <w:szCs w:val="24"/>
        </w:rPr>
        <w:t>2017</w:t>
      </w:r>
      <w:r w:rsidRPr="00682402">
        <w:rPr>
          <w:rFonts w:cs="Arial"/>
          <w:szCs w:val="24"/>
        </w:rPr>
        <w:t xml:space="preserve">, </w:t>
      </w:r>
      <w:r w:rsidR="00991C95" w:rsidRPr="00682402">
        <w:rPr>
          <w:rFonts w:cs="Arial"/>
          <w:szCs w:val="24"/>
        </w:rPr>
        <w:t>drumul județean DJ1</w:t>
      </w:r>
      <w:r w:rsidR="00D902F1" w:rsidRPr="00682402">
        <w:rPr>
          <w:rFonts w:cs="Arial"/>
          <w:szCs w:val="24"/>
        </w:rPr>
        <w:t>53</w:t>
      </w:r>
      <w:r w:rsidRPr="00682402">
        <w:rPr>
          <w:rFonts w:cs="Arial"/>
          <w:szCs w:val="24"/>
        </w:rPr>
        <w:t xml:space="preserve"> se încadrează în clasa tehnică </w:t>
      </w:r>
      <w:r w:rsidR="00D902F1" w:rsidRPr="00682402">
        <w:rPr>
          <w:rFonts w:cs="Arial"/>
          <w:szCs w:val="24"/>
        </w:rPr>
        <w:t>I</w:t>
      </w:r>
      <w:r w:rsidRPr="00682402">
        <w:rPr>
          <w:rFonts w:cs="Arial"/>
          <w:szCs w:val="24"/>
        </w:rPr>
        <w:t>V.</w:t>
      </w:r>
    </w:p>
    <w:p w14:paraId="292967CE" w14:textId="77777777" w:rsidR="00F735A4" w:rsidRPr="00682402" w:rsidRDefault="00F735A4" w:rsidP="00790907">
      <w:pPr>
        <w:pStyle w:val="subsubTutlu"/>
        <w:numPr>
          <w:ilvl w:val="0"/>
          <w:numId w:val="5"/>
        </w:numPr>
        <w:spacing w:line="276" w:lineRule="auto"/>
        <w:ind w:left="720" w:hanging="540"/>
      </w:pPr>
      <w:bookmarkStart w:id="82" w:name="_Toc474137776"/>
      <w:bookmarkEnd w:id="81"/>
      <w:r w:rsidRPr="00682402">
        <w:t>Cod în lista monumentelor istorice, după caz;</w:t>
      </w:r>
      <w:bookmarkEnd w:id="82"/>
    </w:p>
    <w:p w14:paraId="34800E52" w14:textId="77777777" w:rsidR="00F86EDB" w:rsidRPr="00682402" w:rsidRDefault="00C814F6" w:rsidP="00790907">
      <w:pPr>
        <w:pStyle w:val="subsubTutlu"/>
        <w:numPr>
          <w:ilvl w:val="0"/>
          <w:numId w:val="0"/>
        </w:numPr>
        <w:spacing w:line="276" w:lineRule="auto"/>
        <w:ind w:left="720"/>
      </w:pPr>
      <w:bookmarkStart w:id="83" w:name="_Toc474137777"/>
      <w:r w:rsidRPr="00682402">
        <w:t>Nu este cazul.</w:t>
      </w:r>
      <w:bookmarkEnd w:id="83"/>
    </w:p>
    <w:p w14:paraId="2FB23A61" w14:textId="77777777" w:rsidR="004C598A" w:rsidRPr="00682402" w:rsidRDefault="004C598A" w:rsidP="00790907">
      <w:pPr>
        <w:pStyle w:val="subsubTutlu"/>
        <w:numPr>
          <w:ilvl w:val="0"/>
          <w:numId w:val="0"/>
        </w:numPr>
        <w:spacing w:line="276" w:lineRule="auto"/>
        <w:ind w:left="720"/>
      </w:pPr>
    </w:p>
    <w:p w14:paraId="637665DD" w14:textId="77777777" w:rsidR="00F735A4" w:rsidRPr="00682402" w:rsidRDefault="00F735A4" w:rsidP="00790907">
      <w:pPr>
        <w:pStyle w:val="subsubTutlu"/>
        <w:numPr>
          <w:ilvl w:val="0"/>
          <w:numId w:val="5"/>
        </w:numPr>
        <w:spacing w:line="276" w:lineRule="auto"/>
        <w:ind w:left="720" w:hanging="540"/>
      </w:pPr>
      <w:bookmarkStart w:id="84" w:name="_Toc474137778"/>
      <w:r w:rsidRPr="00682402">
        <w:t>Perioade de construire pentru fiecare corp de construcție;</w:t>
      </w:r>
      <w:bookmarkEnd w:id="84"/>
    </w:p>
    <w:p w14:paraId="502ECC31" w14:textId="26B25C1B" w:rsidR="00F86EDB" w:rsidRPr="00682402" w:rsidRDefault="00D902F1" w:rsidP="00790907">
      <w:pPr>
        <w:pStyle w:val="Listparagraf"/>
        <w:spacing w:line="276" w:lineRule="auto"/>
        <w:ind w:left="0" w:firstLine="720"/>
        <w:rPr>
          <w:rFonts w:cs="Arial"/>
          <w:szCs w:val="24"/>
        </w:rPr>
      </w:pPr>
      <w:r w:rsidRPr="00682402">
        <w:rPr>
          <w:rFonts w:cs="Arial"/>
          <w:szCs w:val="24"/>
        </w:rPr>
        <w:t>Podul are o vechime de 50 de ani, fiind dat în folosință în anul 1970.</w:t>
      </w:r>
    </w:p>
    <w:p w14:paraId="2E5C45C6" w14:textId="77777777" w:rsidR="0062478F" w:rsidRPr="00682402" w:rsidRDefault="0062478F" w:rsidP="00790907">
      <w:pPr>
        <w:pStyle w:val="Listparagraf"/>
        <w:spacing w:line="276" w:lineRule="auto"/>
        <w:ind w:left="0" w:firstLine="720"/>
        <w:rPr>
          <w:rFonts w:cs="Arial"/>
          <w:szCs w:val="24"/>
        </w:rPr>
      </w:pPr>
    </w:p>
    <w:p w14:paraId="24ED8BD5" w14:textId="77777777" w:rsidR="00F735A4" w:rsidRPr="00682402" w:rsidRDefault="00F735A4" w:rsidP="00790907">
      <w:pPr>
        <w:pStyle w:val="subsubTutlu"/>
        <w:numPr>
          <w:ilvl w:val="0"/>
          <w:numId w:val="5"/>
        </w:numPr>
        <w:spacing w:line="276" w:lineRule="auto"/>
        <w:ind w:left="720" w:hanging="540"/>
      </w:pPr>
      <w:bookmarkStart w:id="85" w:name="_Toc474137779"/>
      <w:r w:rsidRPr="00682402">
        <w:t>Suprafața construită;</w:t>
      </w:r>
      <w:bookmarkEnd w:id="85"/>
    </w:p>
    <w:p w14:paraId="481A281F" w14:textId="77777777" w:rsidR="00991C95" w:rsidRPr="00682402" w:rsidRDefault="00991C95" w:rsidP="00991C95">
      <w:pPr>
        <w:spacing w:line="276" w:lineRule="auto"/>
        <w:ind w:firstLine="720"/>
        <w:rPr>
          <w:rFonts w:cs="Arial"/>
        </w:rPr>
      </w:pPr>
      <w:r w:rsidRPr="00682402">
        <w:rPr>
          <w:rFonts w:cs="Arial"/>
        </w:rPr>
        <w:t>Dezvoltarea acestei zone depinde în mare măsură de calitatea infrastructurii existente în mod special de calitatea căilor de comunicație terestră, adică drumuri.</w:t>
      </w:r>
    </w:p>
    <w:p w14:paraId="2E81FA84" w14:textId="00335FE8" w:rsidR="00991C95" w:rsidRPr="00682402" w:rsidRDefault="00991C95" w:rsidP="00991C95">
      <w:pPr>
        <w:spacing w:line="276" w:lineRule="auto"/>
        <w:ind w:firstLine="720"/>
        <w:rPr>
          <w:rFonts w:cs="Arial"/>
        </w:rPr>
      </w:pPr>
      <w:r w:rsidRPr="00682402">
        <w:rPr>
          <w:rFonts w:cs="Arial"/>
        </w:rPr>
        <w:t>Prin executarea lucrărilor propuse în prezenta documentație se vor obține mai multe avantaje: mărirea siguranței și a vitezei de circulație vehiculelor și a pietonilor</w:t>
      </w:r>
      <w:r w:rsidR="00262348" w:rsidRPr="00682402">
        <w:rPr>
          <w:rFonts w:cs="Arial"/>
        </w:rPr>
        <w:t>.</w:t>
      </w:r>
    </w:p>
    <w:p w14:paraId="4B7457D8" w14:textId="43203D00" w:rsidR="00991C95" w:rsidRPr="00682402" w:rsidRDefault="00991C95" w:rsidP="00991C95">
      <w:pPr>
        <w:spacing w:line="276" w:lineRule="auto"/>
        <w:ind w:firstLine="720"/>
        <w:rPr>
          <w:rFonts w:cs="Arial"/>
        </w:rPr>
      </w:pPr>
      <w:r w:rsidRPr="00682402">
        <w:rPr>
          <w:rFonts w:cs="Arial"/>
        </w:rPr>
        <w:t xml:space="preserve">Suprafața ocupată de </w:t>
      </w:r>
      <w:r w:rsidR="00073A7E" w:rsidRPr="00682402">
        <w:rPr>
          <w:rFonts w:cs="Arial"/>
        </w:rPr>
        <w:t>pod propus</w:t>
      </w:r>
      <w:r w:rsidRPr="00682402">
        <w:rPr>
          <w:rFonts w:cs="Arial"/>
        </w:rPr>
        <w:t xml:space="preserve"> a fi reabilitat, aparține domeniului public a Județului Mureș. Terenul se află în întregime în folosința domeniului public, ampriza rămânând nemodificată în urma procesului de </w:t>
      </w:r>
      <w:r w:rsidR="00E960E4" w:rsidRPr="00682402">
        <w:rPr>
          <w:rFonts w:cs="Arial"/>
        </w:rPr>
        <w:t>reabilitare</w:t>
      </w:r>
      <w:r w:rsidRPr="00682402">
        <w:rPr>
          <w:rFonts w:cs="Arial"/>
        </w:rPr>
        <w:t>. Atât în timpul execuției lucrărilor cât și după finalizarea acestora nu vor fi ocupate terenuri suplimentare, nefiind necesare exproprieri de terenuri.</w:t>
      </w:r>
    </w:p>
    <w:p w14:paraId="495AD4A8" w14:textId="77777777" w:rsidR="0062478F" w:rsidRPr="00682402" w:rsidRDefault="0062478F" w:rsidP="00790907">
      <w:pPr>
        <w:spacing w:line="276" w:lineRule="auto"/>
        <w:rPr>
          <w:rFonts w:cs="Arial"/>
        </w:rPr>
      </w:pPr>
    </w:p>
    <w:p w14:paraId="3C9D0D0B" w14:textId="296D497A" w:rsidR="0062478F" w:rsidRPr="00682402" w:rsidRDefault="0062478F" w:rsidP="00790907">
      <w:pPr>
        <w:spacing w:line="276" w:lineRule="auto"/>
        <w:ind w:left="720"/>
        <w:rPr>
          <w:rFonts w:cs="Arial"/>
          <w:b/>
        </w:rPr>
      </w:pPr>
      <w:bookmarkStart w:id="86" w:name="_Hlk515379501"/>
      <w:r w:rsidRPr="00682402">
        <w:rPr>
          <w:rFonts w:cs="Arial"/>
          <w:b/>
        </w:rPr>
        <w:t>Lungime</w:t>
      </w:r>
      <w:r w:rsidR="0081735B" w:rsidRPr="00682402">
        <w:rPr>
          <w:rFonts w:cs="Arial"/>
          <w:b/>
        </w:rPr>
        <w:t xml:space="preserve"> totală pod 19,70 m;</w:t>
      </w:r>
    </w:p>
    <w:p w14:paraId="60A89E64" w14:textId="2176634C" w:rsidR="0081735B" w:rsidRPr="00682402" w:rsidRDefault="0081735B" w:rsidP="00790907">
      <w:pPr>
        <w:spacing w:line="276" w:lineRule="auto"/>
        <w:ind w:left="720"/>
        <w:rPr>
          <w:rFonts w:cs="Arial"/>
          <w:b/>
        </w:rPr>
      </w:pPr>
      <w:r w:rsidRPr="00682402">
        <w:rPr>
          <w:rFonts w:cs="Arial"/>
          <w:b/>
        </w:rPr>
        <w:t>Lumina între stâlpii culeelor 15,85 m;</w:t>
      </w:r>
    </w:p>
    <w:p w14:paraId="55CC2D2E" w14:textId="2B02A969" w:rsidR="0081735B" w:rsidRPr="00682402" w:rsidRDefault="0081735B" w:rsidP="00790907">
      <w:pPr>
        <w:spacing w:line="276" w:lineRule="auto"/>
        <w:ind w:left="720"/>
        <w:rPr>
          <w:rFonts w:cs="Arial"/>
          <w:b/>
        </w:rPr>
      </w:pPr>
      <w:r w:rsidRPr="00682402">
        <w:rPr>
          <w:rFonts w:cs="Arial"/>
          <w:b/>
        </w:rPr>
        <w:t>Lățimea grinzilor 1,80 m;</w:t>
      </w:r>
    </w:p>
    <w:p w14:paraId="2029E867" w14:textId="122FE43B" w:rsidR="0081735B" w:rsidRPr="00682402" w:rsidRDefault="0081735B" w:rsidP="00790907">
      <w:pPr>
        <w:spacing w:line="276" w:lineRule="auto"/>
        <w:ind w:left="720"/>
        <w:rPr>
          <w:rFonts w:cs="Arial"/>
          <w:b/>
        </w:rPr>
      </w:pPr>
      <w:r w:rsidRPr="00682402">
        <w:rPr>
          <w:rFonts w:cs="Arial"/>
          <w:b/>
        </w:rPr>
        <w:t>Lățimea totală a podului 9,30 m;</w:t>
      </w:r>
    </w:p>
    <w:p w14:paraId="52535B89" w14:textId="315A1F1A" w:rsidR="0081735B" w:rsidRPr="00682402" w:rsidRDefault="0081735B" w:rsidP="00790907">
      <w:pPr>
        <w:spacing w:line="276" w:lineRule="auto"/>
        <w:ind w:left="720"/>
        <w:rPr>
          <w:rFonts w:cs="Arial"/>
          <w:b/>
        </w:rPr>
      </w:pPr>
      <w:r w:rsidRPr="00682402">
        <w:rPr>
          <w:rFonts w:cs="Arial"/>
          <w:b/>
        </w:rPr>
        <w:t>Lățimea trotuarelor pietonale 1,00 m;</w:t>
      </w:r>
    </w:p>
    <w:bookmarkEnd w:id="86"/>
    <w:p w14:paraId="42F5DA70" w14:textId="77777777" w:rsidR="0062478F" w:rsidRPr="00682402" w:rsidRDefault="0062478F" w:rsidP="00790907">
      <w:pPr>
        <w:spacing w:line="276" w:lineRule="auto"/>
        <w:rPr>
          <w:rFonts w:cs="Arial"/>
        </w:rPr>
      </w:pPr>
    </w:p>
    <w:p w14:paraId="6CC9C11E" w14:textId="77777777" w:rsidR="00F735A4" w:rsidRPr="00682402" w:rsidRDefault="00F735A4" w:rsidP="00790907">
      <w:pPr>
        <w:pStyle w:val="subsubTutlu"/>
        <w:numPr>
          <w:ilvl w:val="0"/>
          <w:numId w:val="5"/>
        </w:numPr>
        <w:spacing w:line="276" w:lineRule="auto"/>
        <w:ind w:left="720" w:hanging="540"/>
      </w:pPr>
      <w:bookmarkStart w:id="87" w:name="_Toc474137780"/>
      <w:r w:rsidRPr="00682402">
        <w:t>Valoarea de inventar a construcției;</w:t>
      </w:r>
      <w:bookmarkEnd w:id="87"/>
    </w:p>
    <w:p w14:paraId="13029237" w14:textId="5A696F53" w:rsidR="004C598A" w:rsidRPr="00682402" w:rsidRDefault="0081735B" w:rsidP="00561E20">
      <w:pPr>
        <w:pStyle w:val="subsubTutlu"/>
        <w:numPr>
          <w:ilvl w:val="0"/>
          <w:numId w:val="0"/>
        </w:numPr>
        <w:spacing w:line="276" w:lineRule="auto"/>
        <w:ind w:firstLine="720"/>
        <w:contextualSpacing/>
      </w:pPr>
      <w:r w:rsidRPr="00682402">
        <w:lastRenderedPageBreak/>
        <w:t>Podul peste valea Beica în localitatea Beica de Jos face</w:t>
      </w:r>
      <w:r w:rsidR="004C598A" w:rsidRPr="00682402">
        <w:t xml:space="preserve"> parte din inventarul bunurilor care aparțin domeniului public al Județul </w:t>
      </w:r>
      <w:r w:rsidR="0098782B" w:rsidRPr="00682402">
        <w:t>Mureș</w:t>
      </w:r>
      <w:r w:rsidR="004C598A" w:rsidRPr="00682402">
        <w:t>.</w:t>
      </w:r>
    </w:p>
    <w:p w14:paraId="64AFF443" w14:textId="77777777" w:rsidR="004C598A" w:rsidRPr="00682402" w:rsidRDefault="004C598A" w:rsidP="00790907">
      <w:pPr>
        <w:pStyle w:val="subsubTutlu"/>
        <w:numPr>
          <w:ilvl w:val="0"/>
          <w:numId w:val="0"/>
        </w:numPr>
        <w:spacing w:line="276" w:lineRule="auto"/>
        <w:ind w:left="540"/>
        <w:contextualSpacing/>
      </w:pPr>
      <w:r w:rsidRPr="00682402">
        <w:t>Valoarea de inventar :</w:t>
      </w:r>
    </w:p>
    <w:tbl>
      <w:tblPr>
        <w:tblW w:w="8547" w:type="dxa"/>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
        <w:gridCol w:w="6095"/>
        <w:gridCol w:w="1797"/>
      </w:tblGrid>
      <w:tr w:rsidR="004C598A" w:rsidRPr="00682402" w14:paraId="355297D8" w14:textId="77777777" w:rsidTr="00561E20">
        <w:trPr>
          <w:trHeight w:val="905"/>
        </w:trPr>
        <w:tc>
          <w:tcPr>
            <w:tcW w:w="655" w:type="dxa"/>
            <w:shd w:val="clear" w:color="auto" w:fill="auto"/>
          </w:tcPr>
          <w:p w14:paraId="4D3A9597" w14:textId="77777777" w:rsidR="004C598A" w:rsidRPr="00682402" w:rsidRDefault="004C598A" w:rsidP="00790907">
            <w:pPr>
              <w:spacing w:line="276" w:lineRule="auto"/>
              <w:contextualSpacing/>
              <w:jc w:val="center"/>
              <w:rPr>
                <w:rFonts w:cs="Arial"/>
                <w:b/>
                <w:szCs w:val="24"/>
              </w:rPr>
            </w:pPr>
            <w:r w:rsidRPr="00682402">
              <w:rPr>
                <w:rFonts w:cs="Arial"/>
                <w:b/>
                <w:szCs w:val="24"/>
              </w:rPr>
              <w:t>Nr.</w:t>
            </w:r>
          </w:p>
          <w:p w14:paraId="5B89A73B" w14:textId="77777777" w:rsidR="004C598A" w:rsidRPr="00682402" w:rsidRDefault="004C598A" w:rsidP="00790907">
            <w:pPr>
              <w:spacing w:line="276" w:lineRule="auto"/>
              <w:contextualSpacing/>
              <w:jc w:val="center"/>
              <w:rPr>
                <w:rFonts w:cs="Arial"/>
                <w:b/>
                <w:szCs w:val="24"/>
              </w:rPr>
            </w:pPr>
            <w:r w:rsidRPr="00682402">
              <w:rPr>
                <w:rFonts w:cs="Arial"/>
                <w:b/>
                <w:szCs w:val="24"/>
              </w:rPr>
              <w:t>Crt.</w:t>
            </w:r>
          </w:p>
        </w:tc>
        <w:tc>
          <w:tcPr>
            <w:tcW w:w="6095" w:type="dxa"/>
            <w:shd w:val="clear" w:color="auto" w:fill="auto"/>
          </w:tcPr>
          <w:p w14:paraId="4AE1796B" w14:textId="77777777" w:rsidR="004C598A" w:rsidRPr="00682402" w:rsidRDefault="004C598A" w:rsidP="00790907">
            <w:pPr>
              <w:spacing w:line="276" w:lineRule="auto"/>
              <w:contextualSpacing/>
              <w:jc w:val="center"/>
              <w:rPr>
                <w:rFonts w:cs="Arial"/>
                <w:b/>
                <w:szCs w:val="24"/>
              </w:rPr>
            </w:pPr>
            <w:r w:rsidRPr="00682402">
              <w:rPr>
                <w:rFonts w:cs="Arial"/>
                <w:b/>
                <w:szCs w:val="24"/>
              </w:rPr>
              <w:t>Localitatea</w:t>
            </w:r>
          </w:p>
        </w:tc>
        <w:tc>
          <w:tcPr>
            <w:tcW w:w="1797" w:type="dxa"/>
            <w:shd w:val="clear" w:color="auto" w:fill="auto"/>
          </w:tcPr>
          <w:p w14:paraId="46FBE8CB" w14:textId="77777777" w:rsidR="004C598A" w:rsidRPr="00682402" w:rsidRDefault="004C598A" w:rsidP="00790907">
            <w:pPr>
              <w:spacing w:line="276" w:lineRule="auto"/>
              <w:contextualSpacing/>
              <w:jc w:val="center"/>
              <w:rPr>
                <w:rFonts w:cs="Arial"/>
                <w:b/>
                <w:szCs w:val="24"/>
              </w:rPr>
            </w:pPr>
            <w:r w:rsidRPr="00682402">
              <w:rPr>
                <w:rFonts w:cs="Arial"/>
                <w:b/>
                <w:szCs w:val="24"/>
              </w:rPr>
              <w:t>Valoare de inventar</w:t>
            </w:r>
          </w:p>
          <w:p w14:paraId="491E954D" w14:textId="77777777" w:rsidR="004C598A" w:rsidRPr="00682402" w:rsidRDefault="004C598A" w:rsidP="00790907">
            <w:pPr>
              <w:spacing w:line="276" w:lineRule="auto"/>
              <w:contextualSpacing/>
              <w:jc w:val="center"/>
              <w:rPr>
                <w:rFonts w:cs="Arial"/>
                <w:b/>
                <w:szCs w:val="24"/>
              </w:rPr>
            </w:pPr>
            <w:r w:rsidRPr="00682402">
              <w:rPr>
                <w:rFonts w:cs="Arial"/>
                <w:b/>
                <w:szCs w:val="24"/>
              </w:rPr>
              <w:t>LEI</w:t>
            </w:r>
          </w:p>
        </w:tc>
      </w:tr>
      <w:tr w:rsidR="004C598A" w:rsidRPr="00682402" w14:paraId="71B81C3C" w14:textId="77777777" w:rsidTr="00561E20">
        <w:tc>
          <w:tcPr>
            <w:tcW w:w="655" w:type="dxa"/>
            <w:shd w:val="clear" w:color="auto" w:fill="auto"/>
          </w:tcPr>
          <w:p w14:paraId="3C981063" w14:textId="77777777" w:rsidR="004C598A" w:rsidRPr="00682402" w:rsidRDefault="004C598A" w:rsidP="00790907">
            <w:pPr>
              <w:spacing w:line="276" w:lineRule="auto"/>
              <w:rPr>
                <w:rFonts w:cs="Arial"/>
                <w:szCs w:val="24"/>
              </w:rPr>
            </w:pPr>
            <w:r w:rsidRPr="00682402">
              <w:rPr>
                <w:rFonts w:cs="Arial"/>
                <w:szCs w:val="24"/>
              </w:rPr>
              <w:t>1.</w:t>
            </w:r>
          </w:p>
        </w:tc>
        <w:tc>
          <w:tcPr>
            <w:tcW w:w="6095" w:type="dxa"/>
            <w:shd w:val="clear" w:color="auto" w:fill="auto"/>
          </w:tcPr>
          <w:p w14:paraId="30B9746B" w14:textId="511BF365" w:rsidR="004C598A" w:rsidRPr="00682402" w:rsidRDefault="00D902F1" w:rsidP="00790907">
            <w:pPr>
              <w:spacing w:line="276" w:lineRule="auto"/>
              <w:rPr>
                <w:rFonts w:cs="Arial"/>
                <w:szCs w:val="24"/>
              </w:rPr>
            </w:pPr>
            <w:r w:rsidRPr="00682402">
              <w:rPr>
                <w:rFonts w:cs="Arial"/>
                <w:szCs w:val="24"/>
              </w:rPr>
              <w:t>Pod peste Valea Beica</w:t>
            </w:r>
            <w:r w:rsidR="00561E20" w:rsidRPr="00682402">
              <w:rPr>
                <w:rFonts w:cs="Arial"/>
                <w:szCs w:val="24"/>
              </w:rPr>
              <w:t xml:space="preserve"> </w:t>
            </w:r>
          </w:p>
        </w:tc>
        <w:tc>
          <w:tcPr>
            <w:tcW w:w="1797" w:type="dxa"/>
            <w:shd w:val="clear" w:color="auto" w:fill="auto"/>
          </w:tcPr>
          <w:p w14:paraId="55B3E72A" w14:textId="2EBC068E" w:rsidR="004C598A" w:rsidRPr="00682402" w:rsidRDefault="00262348" w:rsidP="00790907">
            <w:pPr>
              <w:spacing w:line="276" w:lineRule="auto"/>
              <w:jc w:val="right"/>
              <w:rPr>
                <w:rFonts w:cs="Arial"/>
                <w:szCs w:val="24"/>
              </w:rPr>
            </w:pPr>
            <w:r w:rsidRPr="00682402">
              <w:rPr>
                <w:rFonts w:cs="Arial"/>
                <w:szCs w:val="24"/>
              </w:rPr>
              <w:t>2.657.062</w:t>
            </w:r>
          </w:p>
        </w:tc>
      </w:tr>
    </w:tbl>
    <w:p w14:paraId="7FFF83B5" w14:textId="77777777" w:rsidR="00F735A4" w:rsidRPr="00682402" w:rsidRDefault="00E379B2" w:rsidP="00790907">
      <w:pPr>
        <w:pStyle w:val="Subtitlu1"/>
        <w:spacing w:line="276" w:lineRule="auto"/>
        <w:jc w:val="both"/>
        <w:rPr>
          <w:lang w:val="ro-RO"/>
        </w:rPr>
      </w:pPr>
      <w:bookmarkStart w:id="88" w:name="_Toc474137781"/>
      <w:bookmarkStart w:id="89" w:name="_Toc474137948"/>
      <w:r w:rsidRPr="00682402">
        <w:rPr>
          <w:lang w:val="ro-RO"/>
        </w:rPr>
        <w:t>ANALIZA STĂRII CONSTRUCȚIEI, PE BAZA CONCLUZIILOR EXPERTIZEI TEHNICE</w:t>
      </w:r>
      <w:bookmarkEnd w:id="88"/>
      <w:bookmarkEnd w:id="89"/>
    </w:p>
    <w:p w14:paraId="2775D17F" w14:textId="77777777" w:rsidR="002B5A41" w:rsidRPr="00682402" w:rsidRDefault="00A50502" w:rsidP="00A50502">
      <w:pPr>
        <w:spacing w:line="276" w:lineRule="auto"/>
        <w:ind w:firstLine="720"/>
        <w:rPr>
          <w:rFonts w:cs="Arial"/>
        </w:rPr>
      </w:pPr>
      <w:bookmarkStart w:id="90" w:name="_Hlk515379742"/>
      <w:r w:rsidRPr="00682402">
        <w:rPr>
          <w:rFonts w:cs="Arial"/>
        </w:rPr>
        <w:t xml:space="preserve">Podul studiat ce face obiectul prezentei documentații este impropriu </w:t>
      </w:r>
      <w:r w:rsidR="001E2B56" w:rsidRPr="00682402">
        <w:rPr>
          <w:rFonts w:cs="Arial"/>
        </w:rPr>
        <w:t>circulației autovehiculelor și pietonilor</w:t>
      </w:r>
      <w:r w:rsidR="002B5A41" w:rsidRPr="00682402">
        <w:rPr>
          <w:rFonts w:cs="Arial"/>
        </w:rPr>
        <w:t xml:space="preserve">. </w:t>
      </w:r>
    </w:p>
    <w:p w14:paraId="00F4E29C" w14:textId="5FBF44DE" w:rsidR="002B5A41" w:rsidRPr="00682402" w:rsidRDefault="002B5A41" w:rsidP="00A50502">
      <w:pPr>
        <w:spacing w:line="276" w:lineRule="auto"/>
        <w:ind w:firstLine="720"/>
        <w:rPr>
          <w:rFonts w:cs="Arial"/>
        </w:rPr>
      </w:pPr>
      <w:r w:rsidRPr="00682402">
        <w:rPr>
          <w:rFonts w:cs="Arial"/>
        </w:rPr>
        <w:t>Se constată numeroase defecte, zone cu beton segregat, armături expuse și corodate, parapete distruse, albia colmatată, infiltrații masive la gurile de scurgere, carbonări, pete de culoare, rosturi de tur</w:t>
      </w:r>
      <w:r w:rsidR="001245AF">
        <w:rPr>
          <w:rFonts w:cs="Arial"/>
        </w:rPr>
        <w:t>n</w:t>
      </w:r>
      <w:r w:rsidRPr="00682402">
        <w:rPr>
          <w:rFonts w:cs="Arial"/>
        </w:rPr>
        <w:t xml:space="preserve">are, segregări de betoane la aripi, albia în aval este obturată de vegetație și gunoaie.   </w:t>
      </w:r>
    </w:p>
    <w:bookmarkEnd w:id="90"/>
    <w:p w14:paraId="2AA07C0C" w14:textId="77777777" w:rsidR="00D518A4" w:rsidRPr="00682402" w:rsidRDefault="00D518A4" w:rsidP="00790907">
      <w:pPr>
        <w:spacing w:line="276" w:lineRule="auto"/>
        <w:rPr>
          <w:rFonts w:cs="Arial"/>
          <w:szCs w:val="24"/>
        </w:rPr>
      </w:pPr>
    </w:p>
    <w:p w14:paraId="69C3A23D" w14:textId="77777777" w:rsidR="00F735A4" w:rsidRPr="00682402" w:rsidRDefault="00E379B2" w:rsidP="00790907">
      <w:pPr>
        <w:pStyle w:val="Subtitlu1"/>
        <w:spacing w:line="276" w:lineRule="auto"/>
        <w:jc w:val="both"/>
        <w:rPr>
          <w:lang w:val="ro-RO"/>
        </w:rPr>
      </w:pPr>
      <w:bookmarkStart w:id="91" w:name="_Toc474137782"/>
      <w:bookmarkStart w:id="92" w:name="_Toc474137949"/>
      <w:r w:rsidRPr="00682402">
        <w:rPr>
          <w:lang w:val="ro-RO"/>
        </w:rPr>
        <w:t>STAREA TEHNICĂ, INCLUSI</w:t>
      </w:r>
      <w:r w:rsidR="00DA30F1" w:rsidRPr="00682402">
        <w:rPr>
          <w:lang w:val="ro-RO"/>
        </w:rPr>
        <w:t>V SISTEMUL STRUCTURAL ȘI ANALIZA</w:t>
      </w:r>
      <w:r w:rsidRPr="00682402">
        <w:rPr>
          <w:lang w:val="ro-RO"/>
        </w:rPr>
        <w:t xml:space="preserve"> DIAGNOSTIC, DIN PUNCTUL DE VEDERE AL ASIGURĂRII CERINȚELOR FUNDAMENTALE APLICABILE, POTRIVIT LEGII</w:t>
      </w:r>
      <w:bookmarkEnd w:id="91"/>
      <w:bookmarkEnd w:id="92"/>
    </w:p>
    <w:p w14:paraId="59F41974" w14:textId="77777777" w:rsidR="002B5A41" w:rsidRPr="00682402" w:rsidRDefault="002B5A41" w:rsidP="002B5A41">
      <w:pPr>
        <w:pStyle w:val="Subtitlu1"/>
        <w:numPr>
          <w:ilvl w:val="0"/>
          <w:numId w:val="0"/>
        </w:numPr>
        <w:spacing w:after="40" w:line="276" w:lineRule="auto"/>
        <w:ind w:left="720" w:hanging="720"/>
        <w:jc w:val="both"/>
        <w:rPr>
          <w:u w:val="single"/>
          <w:lang w:val="ro-RO"/>
        </w:rPr>
      </w:pPr>
      <w:bookmarkStart w:id="93" w:name="_Hlk515379659"/>
      <w:r w:rsidRPr="00682402">
        <w:rPr>
          <w:u w:val="single"/>
          <w:lang w:val="ro-RO"/>
        </w:rPr>
        <w:t>Elementele principale de rezistență ale suprastructurii:</w:t>
      </w:r>
    </w:p>
    <w:p w14:paraId="04814F2F" w14:textId="77777777" w:rsidR="002B5A41" w:rsidRPr="00682402" w:rsidRDefault="002B5A41" w:rsidP="002B5A41">
      <w:pPr>
        <w:pStyle w:val="Subtitlu1"/>
        <w:numPr>
          <w:ilvl w:val="0"/>
          <w:numId w:val="0"/>
        </w:numPr>
        <w:spacing w:line="276" w:lineRule="auto"/>
        <w:ind w:firstLine="720"/>
        <w:jc w:val="both"/>
        <w:rPr>
          <w:u w:val="single"/>
          <w:lang w:val="ro-RO"/>
        </w:rPr>
      </w:pPr>
      <w:r w:rsidRPr="00682402">
        <w:rPr>
          <w:lang w:val="ro-RO"/>
        </w:rPr>
        <w:t>Structura de rezistență este alcătuită din două grinzi late din beton armat. Sunt prezente zone cu beton degradat, segregări, rosturi de turnare, carbonatări, impurități, pete de culoare. Sunt prezente degradări locale în zona gurilor de scurgere, cauzate de prelingerea apelor pe fețele laterale și pe intradosul grinzilor, cauzând expunere și corodarea armăturilor.</w:t>
      </w:r>
    </w:p>
    <w:p w14:paraId="6FC781F5" w14:textId="77777777" w:rsidR="002B5A41" w:rsidRPr="00682402" w:rsidRDefault="002B5A41" w:rsidP="002B5A41">
      <w:pPr>
        <w:spacing w:after="40" w:line="276" w:lineRule="auto"/>
        <w:rPr>
          <w:rFonts w:cs="Arial"/>
          <w:szCs w:val="24"/>
          <w:u w:val="single"/>
        </w:rPr>
      </w:pPr>
      <w:r w:rsidRPr="00682402">
        <w:rPr>
          <w:rFonts w:cs="Arial"/>
          <w:szCs w:val="24"/>
          <w:u w:val="single"/>
        </w:rPr>
        <w:t>Elemente de rezistență de susținere a căii podului:</w:t>
      </w:r>
    </w:p>
    <w:p w14:paraId="53D18392" w14:textId="611857E2" w:rsidR="002B5A41" w:rsidRPr="00682402" w:rsidRDefault="002B5A41" w:rsidP="002B5A41">
      <w:pPr>
        <w:spacing w:line="276" w:lineRule="auto"/>
        <w:ind w:firstLine="720"/>
        <w:rPr>
          <w:rFonts w:cs="Arial"/>
          <w:szCs w:val="24"/>
        </w:rPr>
      </w:pPr>
      <w:proofErr w:type="spellStart"/>
      <w:r w:rsidRPr="00682402">
        <w:rPr>
          <w:rFonts w:cs="Arial"/>
          <w:szCs w:val="24"/>
        </w:rPr>
        <w:t>Pa</w:t>
      </w:r>
      <w:r w:rsidR="001245AF">
        <w:rPr>
          <w:rFonts w:cs="Arial"/>
          <w:szCs w:val="24"/>
        </w:rPr>
        <w:t>l</w:t>
      </w:r>
      <w:r w:rsidRPr="00682402">
        <w:rPr>
          <w:rFonts w:cs="Arial"/>
          <w:szCs w:val="24"/>
        </w:rPr>
        <w:t>e</w:t>
      </w:r>
      <w:r w:rsidR="001245AF">
        <w:rPr>
          <w:rFonts w:cs="Arial"/>
          <w:szCs w:val="24"/>
        </w:rPr>
        <w:t>t</w:t>
      </w:r>
      <w:r w:rsidRPr="00682402">
        <w:rPr>
          <w:rFonts w:cs="Arial"/>
          <w:szCs w:val="24"/>
        </w:rPr>
        <w:t>ajul</w:t>
      </w:r>
      <w:proofErr w:type="spellEnd"/>
      <w:r w:rsidRPr="00682402">
        <w:rPr>
          <w:rFonts w:cs="Arial"/>
          <w:szCs w:val="24"/>
        </w:rPr>
        <w:t xml:space="preserve"> căii este alcătuită d</w:t>
      </w:r>
      <w:r w:rsidR="001245AF">
        <w:rPr>
          <w:rFonts w:cs="Arial"/>
          <w:szCs w:val="24"/>
        </w:rPr>
        <w:t>i</w:t>
      </w:r>
      <w:r w:rsidRPr="00682402">
        <w:rPr>
          <w:rFonts w:cs="Arial"/>
          <w:szCs w:val="24"/>
        </w:rPr>
        <w:t>n plac</w:t>
      </w:r>
      <w:r w:rsidR="001245AF">
        <w:rPr>
          <w:rFonts w:cs="Arial"/>
          <w:szCs w:val="24"/>
        </w:rPr>
        <w:t>ă</w:t>
      </w:r>
      <w:r w:rsidRPr="00682402">
        <w:rPr>
          <w:rFonts w:cs="Arial"/>
          <w:szCs w:val="24"/>
        </w:rPr>
        <w:t xml:space="preserve"> monolită dintre grinzi, consolele din beton armat și antretoaze.</w:t>
      </w:r>
    </w:p>
    <w:p w14:paraId="27B163B6" w14:textId="1C1629A4" w:rsidR="002B5A41" w:rsidRPr="00682402" w:rsidRDefault="002B5A41" w:rsidP="002B5A41">
      <w:pPr>
        <w:spacing w:line="276" w:lineRule="auto"/>
        <w:ind w:firstLine="720"/>
        <w:rPr>
          <w:rFonts w:cs="Arial"/>
          <w:szCs w:val="24"/>
        </w:rPr>
      </w:pPr>
      <w:r w:rsidRPr="00682402">
        <w:rPr>
          <w:rFonts w:cs="Arial"/>
          <w:szCs w:val="24"/>
        </w:rPr>
        <w:t>La nivelul plăcii monolite se constată rosturi de tur</w:t>
      </w:r>
      <w:r w:rsidR="001245AF">
        <w:rPr>
          <w:rFonts w:cs="Arial"/>
          <w:szCs w:val="24"/>
        </w:rPr>
        <w:t>n</w:t>
      </w:r>
      <w:r w:rsidRPr="00682402">
        <w:rPr>
          <w:rFonts w:cs="Arial"/>
          <w:szCs w:val="24"/>
        </w:rPr>
        <w:t>are, segregări, pete de culoare. Se constată degradări locale semnificative la nivelul conso</w:t>
      </w:r>
      <w:r w:rsidR="006C039C">
        <w:rPr>
          <w:rFonts w:cs="Arial"/>
          <w:szCs w:val="24"/>
        </w:rPr>
        <w:t>l</w:t>
      </w:r>
      <w:r w:rsidRPr="00682402">
        <w:rPr>
          <w:rFonts w:cs="Arial"/>
          <w:szCs w:val="24"/>
        </w:rPr>
        <w:t xml:space="preserve">elor din beton armat în zona gurilor de scurgere – beton desprins, armături expuse și corodate. Grinda de parapet prezintă beton cu degradări, acesta nu este prevăzută cu picurător. </w:t>
      </w:r>
    </w:p>
    <w:p w14:paraId="5B4B17A1" w14:textId="77777777" w:rsidR="002B5A41" w:rsidRPr="00682402" w:rsidRDefault="002B5A41" w:rsidP="002B5A41">
      <w:pPr>
        <w:spacing w:after="160" w:line="276" w:lineRule="auto"/>
        <w:ind w:firstLine="720"/>
        <w:rPr>
          <w:rFonts w:cs="Arial"/>
          <w:szCs w:val="24"/>
        </w:rPr>
      </w:pPr>
      <w:r w:rsidRPr="00682402">
        <w:rPr>
          <w:rFonts w:cs="Arial"/>
          <w:szCs w:val="24"/>
        </w:rPr>
        <w:t>Antretoazele prezintă zone cu beton segregat, rosturi de turnare, imperfecțiuni de execuție, iar local armături fără acoperire.</w:t>
      </w:r>
    </w:p>
    <w:p w14:paraId="6AD66582" w14:textId="77777777" w:rsidR="002B5A41" w:rsidRPr="00682402" w:rsidRDefault="002B5A41" w:rsidP="002B5A41">
      <w:pPr>
        <w:spacing w:after="40" w:line="276" w:lineRule="auto"/>
        <w:rPr>
          <w:rFonts w:cs="Arial"/>
          <w:szCs w:val="24"/>
          <w:u w:val="single"/>
        </w:rPr>
      </w:pPr>
      <w:r w:rsidRPr="00682402">
        <w:rPr>
          <w:rFonts w:cs="Arial"/>
          <w:szCs w:val="24"/>
          <w:u w:val="single"/>
        </w:rPr>
        <w:t>Elemente de infrastructură, aparate de reazem, dispozitive de protecție la acțiuni seismice, sferturi de con sau aripi:</w:t>
      </w:r>
    </w:p>
    <w:p w14:paraId="3E012D41" w14:textId="77777777" w:rsidR="002B5A41" w:rsidRPr="00682402" w:rsidRDefault="002B5A41" w:rsidP="002B5A41">
      <w:pPr>
        <w:spacing w:line="276" w:lineRule="auto"/>
        <w:ind w:firstLine="720"/>
        <w:rPr>
          <w:rFonts w:cs="Arial"/>
          <w:szCs w:val="24"/>
        </w:rPr>
      </w:pPr>
      <w:r w:rsidRPr="00682402">
        <w:rPr>
          <w:rFonts w:cs="Arial"/>
          <w:szCs w:val="24"/>
        </w:rPr>
        <w:lastRenderedPageBreak/>
        <w:t>Stâlpii și  pereții culeelor prezintă zone cu urme de infiltrații, rosturi de turnare, pete de culoare închisă, carbonatări pe fețele laterale ale stâlpilor. Podul nu este prevăzut cu dispozitive de protecție la acțiuni seismice. Racordarea cu terasamentele este realizată cu aripi de beton.</w:t>
      </w:r>
    </w:p>
    <w:p w14:paraId="4E31E85C" w14:textId="77777777" w:rsidR="002B5A41" w:rsidRPr="00682402" w:rsidRDefault="002B5A41" w:rsidP="002B5A41">
      <w:pPr>
        <w:spacing w:after="160" w:line="276" w:lineRule="auto"/>
        <w:ind w:firstLine="720"/>
        <w:rPr>
          <w:rFonts w:cs="Arial"/>
          <w:szCs w:val="24"/>
        </w:rPr>
      </w:pPr>
      <w:r w:rsidRPr="00682402">
        <w:rPr>
          <w:rFonts w:cs="Arial"/>
          <w:szCs w:val="24"/>
        </w:rPr>
        <w:t xml:space="preserve">Aripile din beton prezintă zone cu segregări, rosturi de turnare, pete de culoare închisă. </w:t>
      </w:r>
    </w:p>
    <w:p w14:paraId="6BABF1C7" w14:textId="77777777" w:rsidR="002B5A41" w:rsidRPr="00682402" w:rsidRDefault="002B5A41" w:rsidP="002B5A41">
      <w:pPr>
        <w:spacing w:after="160" w:line="276" w:lineRule="auto"/>
        <w:rPr>
          <w:rFonts w:cs="Arial"/>
          <w:szCs w:val="24"/>
          <w:u w:val="single"/>
        </w:rPr>
      </w:pPr>
      <w:r w:rsidRPr="00682402">
        <w:rPr>
          <w:rFonts w:cs="Arial"/>
          <w:szCs w:val="24"/>
          <w:u w:val="single"/>
        </w:rPr>
        <w:t>Apărări de mal și albie</w:t>
      </w:r>
    </w:p>
    <w:p w14:paraId="3E674FC3" w14:textId="77777777" w:rsidR="002B5A41" w:rsidRPr="00682402" w:rsidRDefault="002B5A41" w:rsidP="002B5A41">
      <w:pPr>
        <w:spacing w:line="276" w:lineRule="auto"/>
        <w:ind w:firstLine="720"/>
        <w:rPr>
          <w:rFonts w:cs="Arial"/>
          <w:szCs w:val="24"/>
        </w:rPr>
      </w:pPr>
      <w:r w:rsidRPr="00682402">
        <w:rPr>
          <w:rFonts w:cs="Arial"/>
          <w:szCs w:val="24"/>
        </w:rPr>
        <w:t>Malurile în zona podului sunt protejate cu ziduri de apărare. Apa curge printr-un canal format în apropierea culeii dinspre direcția Reghin.</w:t>
      </w:r>
    </w:p>
    <w:p w14:paraId="1C6BB80B" w14:textId="77777777" w:rsidR="002B5A41" w:rsidRPr="00682402" w:rsidRDefault="002B5A41" w:rsidP="002B5A41">
      <w:pPr>
        <w:spacing w:line="276" w:lineRule="auto"/>
        <w:ind w:firstLine="720"/>
        <w:rPr>
          <w:rFonts w:cs="Arial"/>
          <w:szCs w:val="24"/>
        </w:rPr>
      </w:pPr>
      <w:r w:rsidRPr="00682402">
        <w:rPr>
          <w:rFonts w:cs="Arial"/>
          <w:szCs w:val="24"/>
        </w:rPr>
        <w:t>În albie este crescută vegetație medie – mare, există depuneri de moloz și gunoaie.</w:t>
      </w:r>
    </w:p>
    <w:p w14:paraId="6B804D6B" w14:textId="77777777" w:rsidR="002B5A41" w:rsidRPr="00682402" w:rsidRDefault="002B5A41" w:rsidP="002B5A41">
      <w:pPr>
        <w:spacing w:line="276" w:lineRule="auto"/>
        <w:rPr>
          <w:rFonts w:cs="Arial"/>
          <w:szCs w:val="24"/>
          <w:u w:val="single"/>
        </w:rPr>
      </w:pPr>
      <w:r w:rsidRPr="00682402">
        <w:rPr>
          <w:rFonts w:cs="Arial"/>
          <w:szCs w:val="24"/>
          <w:u w:val="single"/>
        </w:rPr>
        <w:t>Calea podului</w:t>
      </w:r>
    </w:p>
    <w:p w14:paraId="3426F064" w14:textId="77777777" w:rsidR="002B5A41" w:rsidRPr="00682402" w:rsidRDefault="002B5A41" w:rsidP="002B5A41">
      <w:pPr>
        <w:spacing w:line="276" w:lineRule="auto"/>
        <w:ind w:firstLine="720"/>
        <w:rPr>
          <w:rFonts w:cs="Arial"/>
          <w:szCs w:val="24"/>
        </w:rPr>
      </w:pPr>
      <w:r w:rsidRPr="00682402">
        <w:rPr>
          <w:rFonts w:cs="Arial"/>
          <w:szCs w:val="24"/>
        </w:rPr>
        <w:t>Calea pe pod este din beton asfaltic cu neuniformități, fisuri și faianțări, impurități.</w:t>
      </w:r>
    </w:p>
    <w:p w14:paraId="54E1032B" w14:textId="77777777" w:rsidR="002B5A41" w:rsidRPr="00682402" w:rsidRDefault="002B5A41" w:rsidP="002B5A41">
      <w:pPr>
        <w:spacing w:line="276" w:lineRule="auto"/>
        <w:ind w:firstLine="720"/>
        <w:rPr>
          <w:rFonts w:cs="Arial"/>
          <w:szCs w:val="24"/>
        </w:rPr>
      </w:pPr>
      <w:r w:rsidRPr="00682402">
        <w:rPr>
          <w:rFonts w:cs="Arial"/>
          <w:szCs w:val="24"/>
        </w:rPr>
        <w:t>La marginea părții carosabile există depuneri de moloz, iar pe trotuare este prezentă vegetație mică.</w:t>
      </w:r>
    </w:p>
    <w:p w14:paraId="57437677" w14:textId="77777777" w:rsidR="002B5A41" w:rsidRPr="00682402" w:rsidRDefault="002B5A41" w:rsidP="002B5A41">
      <w:pPr>
        <w:spacing w:line="276" w:lineRule="auto"/>
        <w:ind w:firstLine="720"/>
        <w:rPr>
          <w:rFonts w:cs="Arial"/>
          <w:szCs w:val="24"/>
        </w:rPr>
      </w:pPr>
      <w:r w:rsidRPr="00682402">
        <w:rPr>
          <w:rFonts w:cs="Arial"/>
          <w:szCs w:val="24"/>
        </w:rPr>
        <w:t>Îmbrăcămintea asfaltică de pe trotuare este puternic degradată.</w:t>
      </w:r>
    </w:p>
    <w:p w14:paraId="52249802" w14:textId="34CD5538" w:rsidR="002B5A41" w:rsidRPr="00682402" w:rsidRDefault="002B5A41" w:rsidP="002B5A41">
      <w:pPr>
        <w:spacing w:line="276" w:lineRule="auto"/>
        <w:ind w:firstLine="720"/>
        <w:rPr>
          <w:rFonts w:cs="Arial"/>
          <w:szCs w:val="24"/>
        </w:rPr>
      </w:pPr>
      <w:r w:rsidRPr="00682402">
        <w:rPr>
          <w:rFonts w:cs="Arial"/>
          <w:szCs w:val="24"/>
        </w:rPr>
        <w:t>Sunt improvizate reparații prin completarea golurilor cu scânduri de lemn sau protejarea cu plasă de gard a parapetului încă existent, împotriva de</w:t>
      </w:r>
      <w:r w:rsidR="008749F6">
        <w:rPr>
          <w:rFonts w:cs="Arial"/>
          <w:szCs w:val="24"/>
        </w:rPr>
        <w:t>s</w:t>
      </w:r>
      <w:bookmarkStart w:id="94" w:name="_GoBack"/>
      <w:bookmarkEnd w:id="94"/>
      <w:r w:rsidRPr="00682402">
        <w:rPr>
          <w:rFonts w:cs="Arial"/>
          <w:szCs w:val="24"/>
        </w:rPr>
        <w:t>prinderii.</w:t>
      </w:r>
    </w:p>
    <w:bookmarkEnd w:id="93"/>
    <w:p w14:paraId="3B70A7F8" w14:textId="77777777" w:rsidR="00FF1D7B" w:rsidRPr="00682402" w:rsidRDefault="00FF1D7B" w:rsidP="00790907">
      <w:pPr>
        <w:spacing w:line="276" w:lineRule="auto"/>
        <w:ind w:left="720"/>
        <w:rPr>
          <w:rFonts w:cs="Arial"/>
        </w:rPr>
      </w:pPr>
    </w:p>
    <w:p w14:paraId="6BE8AB8F" w14:textId="77777777" w:rsidR="00F735A4" w:rsidRPr="00682402" w:rsidRDefault="00E379B2" w:rsidP="00790907">
      <w:pPr>
        <w:pStyle w:val="Subtitlu1"/>
        <w:spacing w:line="276" w:lineRule="auto"/>
        <w:jc w:val="both"/>
        <w:rPr>
          <w:lang w:val="ro-RO"/>
        </w:rPr>
      </w:pPr>
      <w:bookmarkStart w:id="95" w:name="_Toc474137783"/>
      <w:bookmarkStart w:id="96" w:name="_Toc474137950"/>
      <w:r w:rsidRPr="00682402">
        <w:rPr>
          <w:lang w:val="ro-RO"/>
        </w:rPr>
        <w:t>ACTUL DOVEDITOR AL FORȚEI MAJORE, DUPĂ CAZ</w:t>
      </w:r>
      <w:bookmarkEnd w:id="95"/>
      <w:bookmarkEnd w:id="96"/>
    </w:p>
    <w:p w14:paraId="580A7E51" w14:textId="77777777" w:rsidR="00F735A4" w:rsidRPr="00682402" w:rsidRDefault="00C814F6" w:rsidP="00790907">
      <w:pPr>
        <w:spacing w:line="276" w:lineRule="auto"/>
        <w:ind w:firstLine="720"/>
        <w:rPr>
          <w:rFonts w:cs="Arial"/>
          <w:szCs w:val="24"/>
        </w:rPr>
      </w:pPr>
      <w:r w:rsidRPr="00682402">
        <w:rPr>
          <w:rFonts w:cs="Arial"/>
          <w:szCs w:val="24"/>
        </w:rPr>
        <w:t>Nu este cazul.</w:t>
      </w:r>
    </w:p>
    <w:p w14:paraId="259CBC86" w14:textId="77777777" w:rsidR="00C814F6" w:rsidRPr="00682402" w:rsidRDefault="00C814F6" w:rsidP="00790907">
      <w:pPr>
        <w:spacing w:line="276" w:lineRule="auto"/>
        <w:ind w:firstLine="720"/>
        <w:rPr>
          <w:rFonts w:cs="Arial"/>
          <w:szCs w:val="24"/>
        </w:rPr>
      </w:pPr>
    </w:p>
    <w:p w14:paraId="08F92505" w14:textId="77777777" w:rsidR="00F735A4" w:rsidRPr="00682402" w:rsidRDefault="00F735A4" w:rsidP="00790907">
      <w:pPr>
        <w:pStyle w:val="Titlu1"/>
        <w:spacing w:line="276" w:lineRule="auto"/>
      </w:pPr>
      <w:bookmarkStart w:id="97" w:name="_Toc474137784"/>
      <w:bookmarkStart w:id="98" w:name="_Toc474137951"/>
      <w:r w:rsidRPr="00682402">
        <w:t>CONCLUZIILE EXPERTIZEI TEHNICE</w:t>
      </w:r>
      <w:bookmarkEnd w:id="97"/>
      <w:bookmarkEnd w:id="98"/>
    </w:p>
    <w:p w14:paraId="590DD71B" w14:textId="77777777" w:rsidR="00F735A4" w:rsidRPr="00682402" w:rsidRDefault="00F735A4" w:rsidP="00790907">
      <w:pPr>
        <w:pStyle w:val="Titlu1"/>
        <w:numPr>
          <w:ilvl w:val="0"/>
          <w:numId w:val="0"/>
        </w:numPr>
        <w:spacing w:line="276" w:lineRule="auto"/>
        <w:ind w:left="360"/>
        <w:rPr>
          <w:sz w:val="24"/>
        </w:rPr>
      </w:pPr>
    </w:p>
    <w:p w14:paraId="0301F9AF" w14:textId="77777777" w:rsidR="00F735A4" w:rsidRPr="00682402" w:rsidRDefault="00F735A4" w:rsidP="00790907">
      <w:pPr>
        <w:pStyle w:val="subsubTutlu"/>
        <w:numPr>
          <w:ilvl w:val="0"/>
          <w:numId w:val="6"/>
        </w:numPr>
        <w:spacing w:line="276" w:lineRule="auto"/>
        <w:ind w:left="720" w:hanging="720"/>
      </w:pPr>
      <w:bookmarkStart w:id="99" w:name="_Toc474137785"/>
      <w:r w:rsidRPr="00682402">
        <w:t>Clasa de risc seismic;</w:t>
      </w:r>
      <w:bookmarkEnd w:id="99"/>
    </w:p>
    <w:p w14:paraId="7DD45E00" w14:textId="144E45AE" w:rsidR="005E3089" w:rsidRPr="00682402" w:rsidRDefault="00046BD7" w:rsidP="00790907">
      <w:pPr>
        <w:spacing w:line="276" w:lineRule="auto"/>
        <w:ind w:firstLine="720"/>
        <w:rPr>
          <w:rFonts w:cs="Arial"/>
          <w:szCs w:val="24"/>
        </w:rPr>
      </w:pPr>
      <w:r w:rsidRPr="00682402">
        <w:rPr>
          <w:rFonts w:cs="Arial"/>
          <w:szCs w:val="24"/>
        </w:rPr>
        <w:t>Podul</w:t>
      </w:r>
      <w:r w:rsidR="00365685" w:rsidRPr="00682402">
        <w:rPr>
          <w:rFonts w:cs="Arial"/>
          <w:szCs w:val="24"/>
        </w:rPr>
        <w:t xml:space="preserve"> </w:t>
      </w:r>
      <w:r w:rsidR="003A1D1D" w:rsidRPr="00682402">
        <w:rPr>
          <w:rFonts w:cs="Arial"/>
          <w:szCs w:val="24"/>
        </w:rPr>
        <w:t xml:space="preserve">studiat </w:t>
      </w:r>
      <w:r w:rsidR="00830F40" w:rsidRPr="00682402">
        <w:rPr>
          <w:rFonts w:cs="Arial"/>
          <w:szCs w:val="24"/>
        </w:rPr>
        <w:t>se încadrează în clasa de risc seismic III – corespunzând construcțiilor la care sunt așteptate de</w:t>
      </w:r>
      <w:r w:rsidR="00C42E71" w:rsidRPr="00682402">
        <w:rPr>
          <w:rFonts w:cs="Arial"/>
          <w:szCs w:val="24"/>
        </w:rPr>
        <w:t>gradări structurale care nu afectează semnificativ siguranța structurală, dar la care degradările elementelor nestructurale pot fi importante.</w:t>
      </w:r>
    </w:p>
    <w:p w14:paraId="57272561" w14:textId="77777777" w:rsidR="005E3089" w:rsidRPr="00682402" w:rsidRDefault="005E3089" w:rsidP="00790907">
      <w:pPr>
        <w:spacing w:line="276" w:lineRule="auto"/>
        <w:ind w:firstLine="720"/>
        <w:rPr>
          <w:rFonts w:cs="Arial"/>
          <w:szCs w:val="24"/>
          <w:highlight w:val="yellow"/>
        </w:rPr>
      </w:pPr>
    </w:p>
    <w:p w14:paraId="13D1E311" w14:textId="77777777" w:rsidR="00F735A4" w:rsidRPr="00682402" w:rsidRDefault="00F735A4" w:rsidP="00790907">
      <w:pPr>
        <w:pStyle w:val="subsubTutlu"/>
        <w:numPr>
          <w:ilvl w:val="0"/>
          <w:numId w:val="6"/>
        </w:numPr>
        <w:spacing w:line="276" w:lineRule="auto"/>
        <w:ind w:left="720" w:hanging="720"/>
      </w:pPr>
      <w:bookmarkStart w:id="100" w:name="_Toc474137786"/>
      <w:r w:rsidRPr="00682402">
        <w:t>Prezentarea a două soluții de intervenție</w:t>
      </w:r>
      <w:bookmarkEnd w:id="100"/>
    </w:p>
    <w:p w14:paraId="7600BB12" w14:textId="79BF3EB6" w:rsidR="00F321BE" w:rsidRPr="00682402" w:rsidRDefault="00F321BE" w:rsidP="00790907">
      <w:pPr>
        <w:spacing w:line="276" w:lineRule="auto"/>
        <w:ind w:firstLine="720"/>
        <w:rPr>
          <w:rFonts w:cs="Arial"/>
          <w:szCs w:val="24"/>
        </w:rPr>
      </w:pPr>
      <w:r w:rsidRPr="00682402">
        <w:rPr>
          <w:rFonts w:cs="Arial"/>
          <w:szCs w:val="24"/>
        </w:rPr>
        <w:t xml:space="preserve">În vederea </w:t>
      </w:r>
      <w:r w:rsidR="00046BD7" w:rsidRPr="00682402">
        <w:rPr>
          <w:rFonts w:cs="Arial"/>
          <w:szCs w:val="24"/>
        </w:rPr>
        <w:t>consolidării podului de beton aflat la Km 7+155 DJ153</w:t>
      </w:r>
      <w:r w:rsidRPr="00682402">
        <w:rPr>
          <w:rFonts w:cs="Arial"/>
          <w:szCs w:val="24"/>
        </w:rPr>
        <w:t>, se propun două soluții în ceea ce privește sistemul rutier proiectat, și anume:</w:t>
      </w:r>
      <w:r w:rsidRPr="00682402">
        <w:rPr>
          <w:rFonts w:cs="Arial"/>
          <w:szCs w:val="24"/>
        </w:rPr>
        <w:tab/>
      </w:r>
    </w:p>
    <w:p w14:paraId="15158EB6" w14:textId="03F741F5" w:rsidR="0068522B" w:rsidRPr="00682402" w:rsidRDefault="00F321BE" w:rsidP="00790907">
      <w:pPr>
        <w:spacing w:line="276" w:lineRule="auto"/>
        <w:rPr>
          <w:rFonts w:cs="Arial"/>
          <w:szCs w:val="24"/>
        </w:rPr>
      </w:pPr>
      <w:r w:rsidRPr="00682402">
        <w:rPr>
          <w:rFonts w:cs="Arial"/>
          <w:szCs w:val="24"/>
        </w:rPr>
        <w:t xml:space="preserve">VARIANTA 1 – </w:t>
      </w:r>
      <w:r w:rsidR="00046BD7" w:rsidRPr="00682402">
        <w:rPr>
          <w:rFonts w:cs="Arial"/>
          <w:szCs w:val="24"/>
        </w:rPr>
        <w:t>consolidarea cu fibră de carbon și lărgirea părții carosabile la 7,80 m</w:t>
      </w:r>
      <w:r w:rsidRPr="00682402">
        <w:rPr>
          <w:rFonts w:cs="Arial"/>
          <w:szCs w:val="24"/>
        </w:rPr>
        <w:t>;</w:t>
      </w:r>
    </w:p>
    <w:p w14:paraId="7710A89E" w14:textId="1A1F8BA2" w:rsidR="00F321BE" w:rsidRPr="00682402" w:rsidRDefault="00F321BE" w:rsidP="00790907">
      <w:pPr>
        <w:spacing w:line="276" w:lineRule="auto"/>
        <w:rPr>
          <w:rFonts w:cs="Arial"/>
          <w:szCs w:val="24"/>
        </w:rPr>
      </w:pPr>
      <w:r w:rsidRPr="00682402">
        <w:rPr>
          <w:rFonts w:cs="Arial"/>
          <w:szCs w:val="24"/>
        </w:rPr>
        <w:t>VARIANTA 2 –</w:t>
      </w:r>
      <w:r w:rsidR="00046BD7" w:rsidRPr="00682402">
        <w:rPr>
          <w:rFonts w:cs="Arial"/>
          <w:szCs w:val="24"/>
        </w:rPr>
        <w:t xml:space="preserve"> demolarea integrală a podului existent și execuția unui pod nou</w:t>
      </w:r>
      <w:r w:rsidRPr="00682402">
        <w:rPr>
          <w:rFonts w:cs="Arial"/>
          <w:szCs w:val="24"/>
        </w:rPr>
        <w:t>.</w:t>
      </w:r>
    </w:p>
    <w:p w14:paraId="5521A0B2" w14:textId="77777777" w:rsidR="00E0502F" w:rsidRPr="00682402" w:rsidRDefault="00E0502F" w:rsidP="00790907">
      <w:pPr>
        <w:spacing w:line="276" w:lineRule="auto"/>
        <w:rPr>
          <w:rFonts w:cs="Arial"/>
          <w:szCs w:val="24"/>
          <w:highlight w:val="yellow"/>
        </w:rPr>
      </w:pPr>
    </w:p>
    <w:p w14:paraId="061EAAB4" w14:textId="77777777" w:rsidR="00F735A4" w:rsidRPr="00682402" w:rsidRDefault="00F735A4" w:rsidP="00790907">
      <w:pPr>
        <w:pStyle w:val="subsubTutlu"/>
        <w:numPr>
          <w:ilvl w:val="0"/>
          <w:numId w:val="6"/>
        </w:numPr>
        <w:spacing w:line="276" w:lineRule="auto"/>
        <w:ind w:left="720" w:hanging="720"/>
      </w:pPr>
      <w:bookmarkStart w:id="101" w:name="_Toc474137787"/>
      <w:r w:rsidRPr="00682402">
        <w:lastRenderedPageBreak/>
        <w:t xml:space="preserve">Soluții tehnice și măsurile propuse de către expertul tehnic </w:t>
      </w:r>
      <w:r w:rsidR="00E379B2" w:rsidRPr="00682402">
        <w:t>spre a fi dezvoltate în cadrul documentației de avizare a lucrărilor de intervenții;</w:t>
      </w:r>
      <w:bookmarkEnd w:id="101"/>
      <w:r w:rsidR="00365685" w:rsidRPr="00682402">
        <w:t xml:space="preserve"> </w:t>
      </w:r>
    </w:p>
    <w:p w14:paraId="61876D4B" w14:textId="77777777" w:rsidR="00365685" w:rsidRPr="00682402" w:rsidRDefault="00365685" w:rsidP="00365685">
      <w:pPr>
        <w:pStyle w:val="subsubTutlu"/>
        <w:numPr>
          <w:ilvl w:val="0"/>
          <w:numId w:val="0"/>
        </w:numPr>
        <w:spacing w:line="276" w:lineRule="auto"/>
        <w:ind w:left="720"/>
      </w:pPr>
    </w:p>
    <w:p w14:paraId="2378AF0A" w14:textId="77777777" w:rsidR="005E3089" w:rsidRPr="00682402" w:rsidRDefault="005E3089" w:rsidP="00790907">
      <w:pPr>
        <w:spacing w:line="276" w:lineRule="auto"/>
        <w:rPr>
          <w:rFonts w:cs="Arial"/>
          <w:b/>
          <w:szCs w:val="24"/>
        </w:rPr>
      </w:pPr>
      <w:r w:rsidRPr="00682402">
        <w:rPr>
          <w:rFonts w:cs="Arial"/>
          <w:b/>
          <w:szCs w:val="24"/>
        </w:rPr>
        <w:t>SCENARII PROPUSE</w:t>
      </w:r>
    </w:p>
    <w:p w14:paraId="67DFCF79" w14:textId="7A38C069" w:rsidR="004C598A" w:rsidRPr="00682402" w:rsidRDefault="004C598A" w:rsidP="00790907">
      <w:pPr>
        <w:numPr>
          <w:ilvl w:val="0"/>
          <w:numId w:val="15"/>
        </w:numPr>
        <w:spacing w:after="200" w:line="276" w:lineRule="auto"/>
        <w:ind w:left="720" w:hanging="720"/>
        <w:rPr>
          <w:rFonts w:cs="Arial"/>
        </w:rPr>
      </w:pPr>
      <w:r w:rsidRPr="00682402">
        <w:rPr>
          <w:rFonts w:cs="Arial"/>
        </w:rPr>
        <w:t>VARIANTA 1</w:t>
      </w:r>
      <w:r w:rsidR="00A3050B" w:rsidRPr="00682402">
        <w:rPr>
          <w:rFonts w:cs="Arial"/>
        </w:rPr>
        <w:t xml:space="preserve"> </w:t>
      </w:r>
      <w:r w:rsidR="00DD49EF" w:rsidRPr="00682402">
        <w:rPr>
          <w:rFonts w:cs="Arial"/>
        </w:rPr>
        <w:t>– consolidarea podului existent</w:t>
      </w:r>
    </w:p>
    <w:p w14:paraId="0B8999B4" w14:textId="483ADF0E" w:rsidR="00CC0A90" w:rsidRPr="00682402" w:rsidRDefault="00CC0A90" w:rsidP="00CC0A90">
      <w:pPr>
        <w:spacing w:after="200" w:line="276" w:lineRule="auto"/>
        <w:ind w:left="720"/>
        <w:rPr>
          <w:rFonts w:cs="Arial"/>
        </w:rPr>
      </w:pPr>
      <w:r w:rsidRPr="00682402">
        <w:rPr>
          <w:rFonts w:cs="Arial"/>
        </w:rPr>
        <w:t>Se propune prelungirea duratei de viață a podului și îmbunătățirea siguranței, confortului și funcționalității în exploatarea a acestuia.</w:t>
      </w:r>
    </w:p>
    <w:p w14:paraId="158C013E" w14:textId="61C886C9" w:rsidR="00CC0A90" w:rsidRPr="00682402" w:rsidRDefault="00CC0A90" w:rsidP="00CC0A90">
      <w:pPr>
        <w:spacing w:after="200" w:line="276" w:lineRule="auto"/>
        <w:ind w:left="720"/>
        <w:rPr>
          <w:rFonts w:cs="Arial"/>
        </w:rPr>
      </w:pPr>
      <w:r w:rsidRPr="00682402">
        <w:rPr>
          <w:rFonts w:cs="Arial"/>
        </w:rPr>
        <w:t>Lucrările propuse:</w:t>
      </w:r>
    </w:p>
    <w:p w14:paraId="64E7C37B" w14:textId="03EBA980" w:rsidR="00CC0A90" w:rsidRPr="00682402" w:rsidRDefault="00CC0A90" w:rsidP="00CC0A90">
      <w:pPr>
        <w:pStyle w:val="Listparagraf"/>
        <w:numPr>
          <w:ilvl w:val="0"/>
          <w:numId w:val="25"/>
        </w:numPr>
        <w:spacing w:after="200" w:line="276" w:lineRule="auto"/>
        <w:rPr>
          <w:rFonts w:cs="Arial"/>
        </w:rPr>
      </w:pPr>
      <w:r w:rsidRPr="00682402">
        <w:rPr>
          <w:rFonts w:cs="Arial"/>
        </w:rPr>
        <w:t>injectarea fisurilor și reparații locale cu mortare speciale la nivelul suprastructurii;</w:t>
      </w:r>
    </w:p>
    <w:p w14:paraId="7F6377A0" w14:textId="31EA4272" w:rsidR="00CC0A90" w:rsidRPr="00682402" w:rsidRDefault="00CC0A90" w:rsidP="00CC0A90">
      <w:pPr>
        <w:pStyle w:val="Listparagraf"/>
        <w:numPr>
          <w:ilvl w:val="0"/>
          <w:numId w:val="25"/>
        </w:numPr>
        <w:spacing w:after="200" w:line="276" w:lineRule="auto"/>
        <w:rPr>
          <w:rFonts w:cs="Arial"/>
        </w:rPr>
      </w:pPr>
      <w:r w:rsidRPr="00682402">
        <w:rPr>
          <w:rFonts w:cs="Arial"/>
        </w:rPr>
        <w:t>consolidarea suprastructurii prin instalarea benzilor din fibră de carbon la intradosul suprastructurii</w:t>
      </w:r>
      <w:r w:rsidR="00DD49EF" w:rsidRPr="00682402">
        <w:rPr>
          <w:rFonts w:cs="Arial"/>
        </w:rPr>
        <w:t xml:space="preserve"> în mijlocul deschiderii;</w:t>
      </w:r>
    </w:p>
    <w:p w14:paraId="0303DCAB" w14:textId="2320B035" w:rsidR="00DD49EF" w:rsidRPr="00682402" w:rsidRDefault="00DD49EF" w:rsidP="00CC0A90">
      <w:pPr>
        <w:pStyle w:val="Listparagraf"/>
        <w:numPr>
          <w:ilvl w:val="0"/>
          <w:numId w:val="25"/>
        </w:numPr>
        <w:spacing w:after="200" w:line="276" w:lineRule="auto"/>
        <w:rPr>
          <w:rFonts w:cs="Arial"/>
        </w:rPr>
      </w:pPr>
      <w:r w:rsidRPr="00682402">
        <w:rPr>
          <w:rFonts w:cs="Arial"/>
        </w:rPr>
        <w:t>consolele se vor demola parțial și se vor rebetona pentru asigurarea lățimii carosabile proiectate;</w:t>
      </w:r>
    </w:p>
    <w:p w14:paraId="38149A33" w14:textId="382084E4" w:rsidR="00DD49EF" w:rsidRPr="00682402" w:rsidRDefault="00DD49EF" w:rsidP="00CC0A90">
      <w:pPr>
        <w:pStyle w:val="Listparagraf"/>
        <w:numPr>
          <w:ilvl w:val="0"/>
          <w:numId w:val="25"/>
        </w:numPr>
        <w:spacing w:after="200" w:line="276" w:lineRule="auto"/>
        <w:rPr>
          <w:rFonts w:cs="Arial"/>
        </w:rPr>
      </w:pPr>
      <w:r w:rsidRPr="00682402">
        <w:rPr>
          <w:rFonts w:cs="Arial"/>
        </w:rPr>
        <w:t>grinzile de parapet și consolele se vor demola și se vor reface;</w:t>
      </w:r>
    </w:p>
    <w:p w14:paraId="4BBC11DD" w14:textId="36FCBDC5" w:rsidR="00DD49EF" w:rsidRPr="00682402" w:rsidRDefault="00DD49EF" w:rsidP="00DD49EF">
      <w:pPr>
        <w:pStyle w:val="Listparagraf"/>
        <w:numPr>
          <w:ilvl w:val="0"/>
          <w:numId w:val="25"/>
        </w:numPr>
        <w:spacing w:after="200" w:line="276" w:lineRule="auto"/>
        <w:rPr>
          <w:rFonts w:cs="Arial"/>
        </w:rPr>
      </w:pPr>
      <w:r w:rsidRPr="00682402">
        <w:rPr>
          <w:rFonts w:cs="Arial"/>
        </w:rPr>
        <w:t>se realizează hidroizolația;</w:t>
      </w:r>
    </w:p>
    <w:p w14:paraId="19090197" w14:textId="53C76A4B" w:rsidR="00DD49EF" w:rsidRPr="00682402" w:rsidRDefault="00DD49EF" w:rsidP="00DD49EF">
      <w:pPr>
        <w:pStyle w:val="Listparagraf"/>
        <w:numPr>
          <w:ilvl w:val="0"/>
          <w:numId w:val="25"/>
        </w:numPr>
        <w:spacing w:after="200" w:line="276" w:lineRule="auto"/>
        <w:rPr>
          <w:rFonts w:cs="Arial"/>
        </w:rPr>
      </w:pPr>
      <w:r w:rsidRPr="00682402">
        <w:rPr>
          <w:rFonts w:cs="Arial"/>
        </w:rPr>
        <w:t>se vor monta parapete de siguranță;</w:t>
      </w:r>
    </w:p>
    <w:p w14:paraId="2445932B" w14:textId="22233E1E" w:rsidR="00DD49EF" w:rsidRPr="00682402" w:rsidRDefault="00DD49EF" w:rsidP="00DD49EF">
      <w:pPr>
        <w:pStyle w:val="Listparagraf"/>
        <w:numPr>
          <w:ilvl w:val="0"/>
          <w:numId w:val="25"/>
        </w:numPr>
        <w:spacing w:after="200" w:line="276" w:lineRule="auto"/>
        <w:rPr>
          <w:rFonts w:cs="Arial"/>
        </w:rPr>
      </w:pPr>
      <w:r w:rsidRPr="00682402">
        <w:rPr>
          <w:rFonts w:cs="Arial"/>
        </w:rPr>
        <w:t>se vor executa reparații la aripi;</w:t>
      </w:r>
    </w:p>
    <w:p w14:paraId="3D12D90B" w14:textId="0281F250" w:rsidR="00DD49EF" w:rsidRPr="00682402" w:rsidRDefault="00DD49EF" w:rsidP="00DD49EF">
      <w:pPr>
        <w:pStyle w:val="Listparagraf"/>
        <w:numPr>
          <w:ilvl w:val="0"/>
          <w:numId w:val="25"/>
        </w:numPr>
        <w:spacing w:after="200" w:line="276" w:lineRule="auto"/>
        <w:rPr>
          <w:rFonts w:cs="Arial"/>
        </w:rPr>
      </w:pPr>
      <w:r w:rsidRPr="00682402">
        <w:rPr>
          <w:rFonts w:cs="Arial"/>
        </w:rPr>
        <w:t xml:space="preserve">se execută casiuri și scări de acces </w:t>
      </w:r>
    </w:p>
    <w:p w14:paraId="00CA4363" w14:textId="38AB2B16" w:rsidR="00DD49EF" w:rsidRPr="00682402" w:rsidRDefault="00DD49EF" w:rsidP="00DD49EF">
      <w:pPr>
        <w:pStyle w:val="Listparagraf"/>
        <w:numPr>
          <w:ilvl w:val="0"/>
          <w:numId w:val="25"/>
        </w:numPr>
        <w:spacing w:after="200" w:line="276" w:lineRule="auto"/>
        <w:rPr>
          <w:rFonts w:cs="Arial"/>
        </w:rPr>
      </w:pPr>
      <w:r w:rsidRPr="00682402">
        <w:rPr>
          <w:rFonts w:cs="Arial"/>
        </w:rPr>
        <w:t>albia se va reprofila și recalibra.</w:t>
      </w:r>
    </w:p>
    <w:p w14:paraId="1E15813E" w14:textId="351D7816" w:rsidR="004C598A" w:rsidRPr="00682402" w:rsidRDefault="004C598A" w:rsidP="00790907">
      <w:pPr>
        <w:numPr>
          <w:ilvl w:val="0"/>
          <w:numId w:val="15"/>
        </w:numPr>
        <w:spacing w:after="200" w:line="276" w:lineRule="auto"/>
        <w:ind w:left="720" w:hanging="720"/>
        <w:rPr>
          <w:rFonts w:cs="Arial"/>
        </w:rPr>
      </w:pPr>
      <w:r w:rsidRPr="00682402">
        <w:rPr>
          <w:rFonts w:cs="Arial"/>
        </w:rPr>
        <w:t>VARIANTA 2</w:t>
      </w:r>
      <w:r w:rsidR="00A3050B" w:rsidRPr="00682402">
        <w:rPr>
          <w:rFonts w:cs="Arial"/>
        </w:rPr>
        <w:t xml:space="preserve"> –</w:t>
      </w:r>
      <w:r w:rsidR="00DD49EF" w:rsidRPr="00682402">
        <w:rPr>
          <w:rFonts w:cs="Arial"/>
        </w:rPr>
        <w:t xml:space="preserve"> demolarea podului și execuția unui pod nou</w:t>
      </w:r>
    </w:p>
    <w:p w14:paraId="2F69E701" w14:textId="7FC27324" w:rsidR="00B87964" w:rsidRPr="00682402" w:rsidRDefault="00B87964" w:rsidP="00B87964">
      <w:pPr>
        <w:pStyle w:val="subsubTutlu"/>
        <w:numPr>
          <w:ilvl w:val="0"/>
          <w:numId w:val="25"/>
        </w:numPr>
        <w:spacing w:line="276" w:lineRule="auto"/>
      </w:pPr>
      <w:bookmarkStart w:id="102" w:name="_Toc474137788"/>
      <w:r w:rsidRPr="00682402">
        <w:t>Podul se va dimensiona la acțiunile Eurocode – Lm1.</w:t>
      </w:r>
    </w:p>
    <w:p w14:paraId="61C818DF" w14:textId="7E4CEF14" w:rsidR="00B87964" w:rsidRPr="00682402" w:rsidRDefault="00C61618" w:rsidP="00B87964">
      <w:pPr>
        <w:pStyle w:val="subsubTutlu"/>
        <w:numPr>
          <w:ilvl w:val="0"/>
          <w:numId w:val="25"/>
        </w:numPr>
        <w:spacing w:line="276" w:lineRule="auto"/>
      </w:pPr>
      <w:r w:rsidRPr="00682402">
        <w:t>Se execută un pod de beton cu grinzi prefabricate precomprimate L=18 m, h=0,80 m</w:t>
      </w:r>
      <w:r w:rsidR="00B87964" w:rsidRPr="00682402">
        <w:t>;</w:t>
      </w:r>
    </w:p>
    <w:p w14:paraId="42640F67" w14:textId="09F0CF1F" w:rsidR="00B87964" w:rsidRPr="00682402" w:rsidRDefault="00B87964" w:rsidP="00B87964">
      <w:pPr>
        <w:pStyle w:val="subsubTutlu"/>
        <w:numPr>
          <w:ilvl w:val="0"/>
          <w:numId w:val="25"/>
        </w:numPr>
        <w:spacing w:line="276" w:lineRule="auto"/>
      </w:pPr>
      <w:r w:rsidRPr="00682402">
        <w:t>Suprastructura podului se va alcătui din grinzi prefabricate precomprimate solidarizate la partea superioară cu o placă de suprabetonare din beton armat care să permită realizarea unei părți carosabile cu lățimea de 7,80 m cu 2 benzi de circulație cu 2 trotuare și console de trotuar</w:t>
      </w:r>
      <w:r w:rsidR="002D1FA0" w:rsidRPr="00682402">
        <w:t xml:space="preserve"> pentru montarea de parapete pietonale, console prevăzute cu picurător;</w:t>
      </w:r>
    </w:p>
    <w:p w14:paraId="0AB3E779" w14:textId="7EB79FB7" w:rsidR="002D1FA0" w:rsidRPr="00682402" w:rsidRDefault="002D1FA0" w:rsidP="00B87964">
      <w:pPr>
        <w:pStyle w:val="subsubTutlu"/>
        <w:numPr>
          <w:ilvl w:val="0"/>
          <w:numId w:val="25"/>
        </w:numPr>
        <w:spacing w:line="276" w:lineRule="auto"/>
      </w:pPr>
      <w:r w:rsidRPr="00682402">
        <w:t>Elementele de infrastructură se vor realiza din beton armat, pentru proiectarea fundațiilor;</w:t>
      </w:r>
    </w:p>
    <w:p w14:paraId="37B13719" w14:textId="0CAD330D" w:rsidR="002D1FA0" w:rsidRPr="00682402" w:rsidRDefault="002D1FA0" w:rsidP="00B87964">
      <w:pPr>
        <w:pStyle w:val="subsubTutlu"/>
        <w:numPr>
          <w:ilvl w:val="0"/>
          <w:numId w:val="25"/>
        </w:numPr>
        <w:spacing w:line="276" w:lineRule="auto"/>
      </w:pPr>
      <w:r w:rsidRPr="00682402">
        <w:t>Execuția lucrărilor se va face cu devierea circulației pe un pod provizoriu.</w:t>
      </w:r>
    </w:p>
    <w:p w14:paraId="6B8C25DA" w14:textId="77777777" w:rsidR="002D1FA0" w:rsidRPr="00682402" w:rsidRDefault="002D1FA0" w:rsidP="002D1FA0">
      <w:pPr>
        <w:pStyle w:val="subsubTutlu"/>
        <w:numPr>
          <w:ilvl w:val="0"/>
          <w:numId w:val="0"/>
        </w:numPr>
        <w:spacing w:line="276" w:lineRule="auto"/>
        <w:ind w:left="720"/>
      </w:pPr>
    </w:p>
    <w:p w14:paraId="3DC185A1" w14:textId="02987FC2" w:rsidR="00E379B2" w:rsidRPr="00682402" w:rsidRDefault="00E379B2" w:rsidP="00790907">
      <w:pPr>
        <w:pStyle w:val="subsubTutlu"/>
        <w:numPr>
          <w:ilvl w:val="0"/>
          <w:numId w:val="35"/>
        </w:numPr>
        <w:spacing w:line="276" w:lineRule="auto"/>
        <w:ind w:left="720" w:hanging="720"/>
      </w:pPr>
      <w:r w:rsidRPr="00682402">
        <w:t>recomandarea intervențiilor necesare pentru asigurarea funcționării conform cerințelor și conform exigențelor de calitate.</w:t>
      </w:r>
      <w:bookmarkEnd w:id="102"/>
    </w:p>
    <w:p w14:paraId="4430481B" w14:textId="77777777" w:rsidR="00994638" w:rsidRPr="00682402" w:rsidRDefault="00994638" w:rsidP="00790907">
      <w:pPr>
        <w:pStyle w:val="subsubTutlu"/>
        <w:numPr>
          <w:ilvl w:val="0"/>
          <w:numId w:val="0"/>
        </w:numPr>
        <w:spacing w:line="276" w:lineRule="auto"/>
        <w:ind w:left="720"/>
        <w:rPr>
          <w:highlight w:val="yellow"/>
        </w:rPr>
      </w:pPr>
    </w:p>
    <w:p w14:paraId="0B4B0CC1" w14:textId="58805813" w:rsidR="00994638" w:rsidRPr="00682402" w:rsidRDefault="00994638" w:rsidP="00097F8D">
      <w:pPr>
        <w:spacing w:line="276" w:lineRule="auto"/>
        <w:ind w:firstLine="720"/>
        <w:rPr>
          <w:rFonts w:cs="Arial"/>
          <w:szCs w:val="24"/>
        </w:rPr>
      </w:pPr>
      <w:r w:rsidRPr="00682402">
        <w:rPr>
          <w:rFonts w:cs="Arial"/>
          <w:szCs w:val="24"/>
        </w:rPr>
        <w:lastRenderedPageBreak/>
        <w:t xml:space="preserve">Expertul tehnic </w:t>
      </w:r>
      <w:r w:rsidR="007864C7" w:rsidRPr="00682402">
        <w:rPr>
          <w:rFonts w:cs="Arial"/>
          <w:szCs w:val="24"/>
        </w:rPr>
        <w:t>consideră</w:t>
      </w:r>
      <w:r w:rsidR="006C039C">
        <w:rPr>
          <w:rFonts w:cs="Arial"/>
          <w:szCs w:val="24"/>
        </w:rPr>
        <w:t xml:space="preserve"> viabile</w:t>
      </w:r>
      <w:r w:rsidR="007864C7" w:rsidRPr="00682402">
        <w:rPr>
          <w:rFonts w:cs="Arial"/>
          <w:szCs w:val="24"/>
        </w:rPr>
        <w:t xml:space="preserve"> ambele variante</w:t>
      </w:r>
      <w:r w:rsidR="00DD4D93" w:rsidRPr="00682402">
        <w:rPr>
          <w:rFonts w:cs="Arial"/>
          <w:szCs w:val="24"/>
        </w:rPr>
        <w:t>, din punct de vedere economic și tehnic se alege VARIANTA 1</w:t>
      </w:r>
      <w:r w:rsidR="00097F8D" w:rsidRPr="00682402">
        <w:rPr>
          <w:rFonts w:cs="Arial"/>
          <w:szCs w:val="24"/>
        </w:rPr>
        <w:t>, a</w:t>
      </w:r>
      <w:r w:rsidRPr="00682402">
        <w:rPr>
          <w:rFonts w:cs="Arial"/>
          <w:szCs w:val="24"/>
        </w:rPr>
        <w:t>vând multiple avantaje tehnice cum ar fi:</w:t>
      </w:r>
    </w:p>
    <w:p w14:paraId="5934EC87" w14:textId="77777777" w:rsidR="008761EB" w:rsidRPr="00682402" w:rsidRDefault="008761EB" w:rsidP="008761EB">
      <w:pPr>
        <w:numPr>
          <w:ilvl w:val="1"/>
          <w:numId w:val="42"/>
        </w:numPr>
        <w:tabs>
          <w:tab w:val="num" w:pos="1440"/>
        </w:tabs>
        <w:spacing w:line="240" w:lineRule="auto"/>
        <w:ind w:left="1440"/>
        <w:rPr>
          <w:rFonts w:cs="Arial"/>
          <w:szCs w:val="24"/>
        </w:rPr>
      </w:pPr>
      <w:r w:rsidRPr="00682402">
        <w:rPr>
          <w:rFonts w:cs="Arial"/>
          <w:szCs w:val="24"/>
        </w:rPr>
        <w:t>costuri ale investitiei initiale mai reduse;</w:t>
      </w:r>
    </w:p>
    <w:p w14:paraId="5E62DB85" w14:textId="77777777" w:rsidR="008761EB" w:rsidRPr="00682402" w:rsidRDefault="008761EB" w:rsidP="008761EB">
      <w:pPr>
        <w:numPr>
          <w:ilvl w:val="1"/>
          <w:numId w:val="42"/>
        </w:numPr>
        <w:tabs>
          <w:tab w:val="num" w:pos="1440"/>
        </w:tabs>
        <w:spacing w:line="240" w:lineRule="auto"/>
        <w:ind w:left="1440"/>
        <w:rPr>
          <w:rFonts w:cs="Arial"/>
          <w:szCs w:val="24"/>
        </w:rPr>
      </w:pPr>
      <w:r w:rsidRPr="00682402">
        <w:rPr>
          <w:rFonts w:cs="Arial"/>
          <w:szCs w:val="24"/>
        </w:rPr>
        <w:t>creşterea ratei interne de rentabilitate;</w:t>
      </w:r>
    </w:p>
    <w:p w14:paraId="534E24CB" w14:textId="44360365" w:rsidR="008761EB" w:rsidRPr="00682402" w:rsidRDefault="008761EB" w:rsidP="008761EB">
      <w:pPr>
        <w:numPr>
          <w:ilvl w:val="1"/>
          <w:numId w:val="42"/>
        </w:numPr>
        <w:tabs>
          <w:tab w:val="num" w:pos="1440"/>
        </w:tabs>
        <w:spacing w:line="240" w:lineRule="auto"/>
        <w:ind w:left="1440"/>
        <w:rPr>
          <w:rFonts w:cs="Arial"/>
          <w:szCs w:val="24"/>
        </w:rPr>
      </w:pPr>
      <w:r w:rsidRPr="00682402">
        <w:rPr>
          <w:rFonts w:cs="Arial"/>
          <w:szCs w:val="24"/>
        </w:rPr>
        <w:t xml:space="preserve">posibilitatea desfăşurării traficului auto pe </w:t>
      </w:r>
      <w:r w:rsidR="002D1FA0" w:rsidRPr="00682402">
        <w:rPr>
          <w:rFonts w:cs="Arial"/>
          <w:szCs w:val="24"/>
        </w:rPr>
        <w:t>pod în timpul execuției lucrărilor</w:t>
      </w:r>
      <w:r w:rsidRPr="00682402">
        <w:rPr>
          <w:rFonts w:cs="Arial"/>
          <w:szCs w:val="24"/>
        </w:rPr>
        <w:t>;</w:t>
      </w:r>
    </w:p>
    <w:p w14:paraId="5B833B9A" w14:textId="672D1840" w:rsidR="002D4EBE" w:rsidRPr="00682402" w:rsidRDefault="002D4EBE" w:rsidP="00790907">
      <w:pPr>
        <w:pStyle w:val="subsubTutlu"/>
        <w:numPr>
          <w:ilvl w:val="0"/>
          <w:numId w:val="0"/>
        </w:numPr>
        <w:spacing w:line="276" w:lineRule="auto"/>
        <w:ind w:left="720" w:hanging="540"/>
      </w:pPr>
    </w:p>
    <w:p w14:paraId="480831EE" w14:textId="7D7059C3" w:rsidR="002D1FA0" w:rsidRPr="00682402" w:rsidRDefault="002D1FA0" w:rsidP="00790907">
      <w:pPr>
        <w:pStyle w:val="subsubTutlu"/>
        <w:numPr>
          <w:ilvl w:val="0"/>
          <w:numId w:val="0"/>
        </w:numPr>
        <w:spacing w:line="276" w:lineRule="auto"/>
        <w:ind w:left="720" w:hanging="540"/>
      </w:pPr>
    </w:p>
    <w:p w14:paraId="5A309A08" w14:textId="77777777" w:rsidR="002D1FA0" w:rsidRPr="00682402" w:rsidRDefault="002D1FA0" w:rsidP="00790907">
      <w:pPr>
        <w:pStyle w:val="subsubTutlu"/>
        <w:numPr>
          <w:ilvl w:val="0"/>
          <w:numId w:val="0"/>
        </w:numPr>
        <w:spacing w:line="276" w:lineRule="auto"/>
        <w:ind w:left="720" w:hanging="540"/>
      </w:pPr>
    </w:p>
    <w:p w14:paraId="54926B05" w14:textId="77777777" w:rsidR="00E379B2" w:rsidRPr="00682402" w:rsidRDefault="00E379B2" w:rsidP="00790907">
      <w:pPr>
        <w:pStyle w:val="Titlu1"/>
        <w:spacing w:line="276" w:lineRule="auto"/>
      </w:pPr>
      <w:bookmarkStart w:id="103" w:name="_Toc474137789"/>
      <w:bookmarkStart w:id="104" w:name="_Toc474137952"/>
      <w:r w:rsidRPr="00682402">
        <w:t>IDENTIFICAREA SCENARIILOR/OPȚIUNILOR TEHNICO - ECONOMICE ȘI ANALIZA DETALIATĂ A ACESTORA</w:t>
      </w:r>
      <w:bookmarkEnd w:id="103"/>
      <w:bookmarkEnd w:id="104"/>
    </w:p>
    <w:p w14:paraId="1020841F" w14:textId="77777777" w:rsidR="00E379B2" w:rsidRPr="00682402" w:rsidRDefault="00E379B2" w:rsidP="00790907">
      <w:pPr>
        <w:pStyle w:val="Titlu1"/>
        <w:numPr>
          <w:ilvl w:val="0"/>
          <w:numId w:val="0"/>
        </w:numPr>
        <w:spacing w:line="276" w:lineRule="auto"/>
        <w:ind w:left="360"/>
        <w:rPr>
          <w:sz w:val="24"/>
        </w:rPr>
      </w:pPr>
    </w:p>
    <w:p w14:paraId="4A7962EA" w14:textId="77777777" w:rsidR="00E379B2" w:rsidRPr="00682402" w:rsidRDefault="00E379B2" w:rsidP="00790907">
      <w:pPr>
        <w:pStyle w:val="Subtitlu1"/>
        <w:spacing w:line="276" w:lineRule="auto"/>
        <w:jc w:val="both"/>
        <w:rPr>
          <w:lang w:val="ro-RO"/>
        </w:rPr>
      </w:pPr>
      <w:bookmarkStart w:id="105" w:name="_Toc474137790"/>
      <w:bookmarkStart w:id="106" w:name="_Toc474137953"/>
      <w:r w:rsidRPr="00682402">
        <w:rPr>
          <w:lang w:val="ro-RO"/>
        </w:rPr>
        <w:t>SOLUŢIA TEHNICĂ, DIN PUNCT DE VEDERE TEHNOLOGIC, CONSTRUCTIV, TEHNIC, FUNCŢIONAL ŞI ECONOMIC</w:t>
      </w:r>
      <w:bookmarkEnd w:id="105"/>
      <w:bookmarkEnd w:id="106"/>
    </w:p>
    <w:p w14:paraId="2DD49A0E" w14:textId="77777777" w:rsidR="004C598A" w:rsidRPr="00682402" w:rsidRDefault="004C598A" w:rsidP="00790907">
      <w:pPr>
        <w:spacing w:line="276" w:lineRule="auto"/>
        <w:rPr>
          <w:rFonts w:cs="Arial"/>
          <w:b/>
        </w:rPr>
      </w:pPr>
      <w:r w:rsidRPr="00682402">
        <w:rPr>
          <w:rFonts w:cs="Arial"/>
          <w:b/>
        </w:rPr>
        <w:t>Lucrări de proiectare</w:t>
      </w:r>
    </w:p>
    <w:p w14:paraId="5026C5E7" w14:textId="77777777" w:rsidR="00365685" w:rsidRPr="00682402" w:rsidRDefault="00365685" w:rsidP="00365685">
      <w:pPr>
        <w:spacing w:line="276" w:lineRule="auto"/>
        <w:ind w:firstLine="720"/>
        <w:rPr>
          <w:rFonts w:cs="Arial"/>
        </w:rPr>
      </w:pPr>
      <w:r w:rsidRPr="00682402">
        <w:rPr>
          <w:rFonts w:cs="Arial"/>
        </w:rPr>
        <w:t>Din punct de vedere tehnic , elaborarea documentației de avizare a lucrărilor de intervenții s-a făcut în conformitate cu prevederile Legii 82/1996, pentru aprobarea O.G. 43/1997 privind regimul juridic al drumurilor,</w:t>
      </w:r>
      <w:r w:rsidR="00097F8D" w:rsidRPr="00682402">
        <w:rPr>
          <w:rFonts w:cs="Arial"/>
        </w:rPr>
        <w:t xml:space="preserve"> </w:t>
      </w:r>
      <w:r w:rsidRPr="00682402">
        <w:rPr>
          <w:rFonts w:cs="Arial"/>
        </w:rPr>
        <w:t xml:space="preserve">cu normele și standardelor de specialitate, OMT </w:t>
      </w:r>
      <w:r w:rsidR="00141776" w:rsidRPr="00682402">
        <w:rPr>
          <w:rFonts w:cs="Arial"/>
        </w:rPr>
        <w:t>1295/2017</w:t>
      </w:r>
      <w:r w:rsidRPr="00682402">
        <w:rPr>
          <w:rFonts w:cs="Arial"/>
        </w:rPr>
        <w:t xml:space="preserve"> „Ordinul pentru aprobarea Normelor privind proiectarea, construirea și modernizarea drumurilor” și în conformitate cu HG907 / 29.11.2016 privind etapele de elaborare și conținutul – cadru al documentațiilor tehnico – economice aferent obiectivelor / proiectelor de investiții finanțate din fonduri publice.</w:t>
      </w:r>
    </w:p>
    <w:p w14:paraId="7A831F4F" w14:textId="77777777" w:rsidR="003A1D1D" w:rsidRPr="00682402" w:rsidRDefault="00365685" w:rsidP="00365685">
      <w:pPr>
        <w:spacing w:line="276" w:lineRule="auto"/>
        <w:ind w:firstLine="720"/>
        <w:rPr>
          <w:rFonts w:cs="Arial"/>
        </w:rPr>
      </w:pPr>
      <w:r w:rsidRPr="00682402">
        <w:rPr>
          <w:rFonts w:cs="Arial"/>
        </w:rPr>
        <w:t>Elementele geometrice ale drumurilor vor fi conform STAS 863-85 „Lucrări de drumuri Elemente geometrice ale traseelor, STAS 2900-89 privind „Lățimea drumurilor”</w:t>
      </w:r>
      <w:r w:rsidR="00C842CC" w:rsidRPr="00682402">
        <w:rPr>
          <w:rFonts w:cs="Arial"/>
        </w:rPr>
        <w:t>.</w:t>
      </w:r>
    </w:p>
    <w:p w14:paraId="13550539" w14:textId="77777777" w:rsidR="004C598A" w:rsidRPr="00682402" w:rsidRDefault="004C598A" w:rsidP="00790907">
      <w:pPr>
        <w:spacing w:line="276" w:lineRule="auto"/>
        <w:rPr>
          <w:rFonts w:cs="Arial"/>
          <w:b/>
        </w:rPr>
      </w:pPr>
      <w:r w:rsidRPr="00682402">
        <w:rPr>
          <w:rFonts w:cs="Arial"/>
          <w:b/>
        </w:rPr>
        <w:t>Categoria de importanță a drumurilor</w:t>
      </w:r>
    </w:p>
    <w:p w14:paraId="3FB6285C" w14:textId="2914950D" w:rsidR="004C598A" w:rsidRPr="00682402" w:rsidRDefault="004C598A" w:rsidP="00790907">
      <w:pPr>
        <w:spacing w:line="276" w:lineRule="auto"/>
        <w:ind w:firstLine="720"/>
        <w:rPr>
          <w:rFonts w:cs="Arial"/>
        </w:rPr>
      </w:pPr>
      <w:r w:rsidRPr="00682402">
        <w:rPr>
          <w:rFonts w:cs="Arial"/>
        </w:rPr>
        <w:t>Lucrările proiectate se încadrează în categoria de importanță „C” normală conform „Regulamentului privind stabilirea categoriei de importanță a construcțiilor” aprobat cu Ordinul MLPAT nr. 31/N din 02.10.1995, ca urmare este necesară verificarea lor la categoriile</w:t>
      </w:r>
      <w:r w:rsidR="00C61618" w:rsidRPr="00682402">
        <w:rPr>
          <w:rFonts w:cs="Arial"/>
        </w:rPr>
        <w:t>:</w:t>
      </w:r>
    </w:p>
    <w:p w14:paraId="15A6DA3C" w14:textId="576E545E" w:rsidR="00C61618" w:rsidRPr="00682402" w:rsidRDefault="00C61618" w:rsidP="00C61618">
      <w:pPr>
        <w:spacing w:line="276" w:lineRule="auto"/>
        <w:rPr>
          <w:rFonts w:cs="Arial"/>
        </w:rPr>
      </w:pPr>
      <w:r w:rsidRPr="00682402">
        <w:rPr>
          <w:rFonts w:cs="Arial"/>
          <w:b/>
          <w:bCs/>
        </w:rPr>
        <w:t xml:space="preserve">A4 </w:t>
      </w:r>
      <w:r w:rsidRPr="00682402">
        <w:rPr>
          <w:rFonts w:cs="Arial"/>
        </w:rPr>
        <w:t>– Rezistență mecanică și stabilitate pentru infrastructura transportului rutier – Construcții Poduri;</w:t>
      </w:r>
    </w:p>
    <w:p w14:paraId="3EA76BD2" w14:textId="1D27ECB8" w:rsidR="00C61618" w:rsidRPr="00682402" w:rsidRDefault="00C61618" w:rsidP="00C61618">
      <w:pPr>
        <w:spacing w:line="276" w:lineRule="auto"/>
        <w:rPr>
          <w:rFonts w:cs="Arial"/>
        </w:rPr>
      </w:pPr>
      <w:r w:rsidRPr="00682402">
        <w:rPr>
          <w:rFonts w:cs="Arial"/>
          <w:b/>
          <w:bCs/>
        </w:rPr>
        <w:t xml:space="preserve">B2 </w:t>
      </w:r>
      <w:r w:rsidRPr="00682402">
        <w:rPr>
          <w:rFonts w:cs="Arial"/>
        </w:rPr>
        <w:t>– Siguranță în exploatare pentru construcții aferente transportului rutier – Construcții Poduri;</w:t>
      </w:r>
    </w:p>
    <w:p w14:paraId="1FB10552" w14:textId="2114E296" w:rsidR="00C61618" w:rsidRPr="00682402" w:rsidRDefault="00C61618" w:rsidP="00C61618">
      <w:pPr>
        <w:spacing w:line="276" w:lineRule="auto"/>
        <w:rPr>
          <w:rFonts w:cs="Arial"/>
        </w:rPr>
      </w:pPr>
      <w:r w:rsidRPr="00682402">
        <w:rPr>
          <w:rFonts w:cs="Arial"/>
          <w:b/>
          <w:bCs/>
        </w:rPr>
        <w:t xml:space="preserve">D </w:t>
      </w:r>
      <w:r w:rsidRPr="00682402">
        <w:rPr>
          <w:rFonts w:cs="Arial"/>
        </w:rPr>
        <w:t>– Igiena, sănătate și mediu înconjurător pentru toate domeniile.</w:t>
      </w:r>
    </w:p>
    <w:p w14:paraId="4A37244B" w14:textId="77777777" w:rsidR="00CB744A" w:rsidRPr="00682402" w:rsidRDefault="00CB744A" w:rsidP="00790907">
      <w:pPr>
        <w:spacing w:line="276" w:lineRule="auto"/>
        <w:rPr>
          <w:rFonts w:cs="Arial"/>
          <w:b/>
        </w:rPr>
      </w:pPr>
    </w:p>
    <w:p w14:paraId="4078270A" w14:textId="56581560" w:rsidR="004C598A" w:rsidRPr="00682402" w:rsidRDefault="00866D62" w:rsidP="00790907">
      <w:pPr>
        <w:spacing w:line="276" w:lineRule="auto"/>
        <w:rPr>
          <w:rFonts w:cs="Arial"/>
          <w:b/>
        </w:rPr>
      </w:pPr>
      <w:bookmarkStart w:id="107" w:name="_Hlk515379899"/>
      <w:r w:rsidRPr="00682402">
        <w:rPr>
          <w:rFonts w:cs="Arial"/>
          <w:b/>
        </w:rPr>
        <w:t xml:space="preserve">Clasa </w:t>
      </w:r>
      <w:r w:rsidR="005C5BD8" w:rsidRPr="00682402">
        <w:rPr>
          <w:rFonts w:cs="Arial"/>
          <w:b/>
        </w:rPr>
        <w:t>de încărcare</w:t>
      </w:r>
      <w:r w:rsidRPr="00682402">
        <w:rPr>
          <w:rFonts w:cs="Arial"/>
          <w:b/>
        </w:rPr>
        <w:t xml:space="preserve"> </w:t>
      </w:r>
    </w:p>
    <w:p w14:paraId="5C7E83A5" w14:textId="7302EA8A" w:rsidR="00B74998" w:rsidRPr="00682402" w:rsidRDefault="005C5BD8" w:rsidP="00B74998">
      <w:pPr>
        <w:spacing w:line="276" w:lineRule="auto"/>
        <w:ind w:firstLine="720"/>
        <w:rPr>
          <w:rFonts w:cs="Arial"/>
          <w:szCs w:val="24"/>
        </w:rPr>
      </w:pPr>
      <w:r w:rsidRPr="00682402">
        <w:rPr>
          <w:rFonts w:cs="Arial"/>
          <w:szCs w:val="24"/>
        </w:rPr>
        <w:t>Podul este proiectat la clasa „I” de încărcare (convoaie A13+S60)</w:t>
      </w:r>
    </w:p>
    <w:bookmarkEnd w:id="107"/>
    <w:p w14:paraId="7C8D490C" w14:textId="77777777" w:rsidR="003A1D1D" w:rsidRPr="00682402" w:rsidRDefault="003A1D1D" w:rsidP="00790907">
      <w:pPr>
        <w:spacing w:line="276" w:lineRule="auto"/>
        <w:ind w:firstLine="720"/>
        <w:rPr>
          <w:rFonts w:cs="Arial"/>
        </w:rPr>
      </w:pPr>
    </w:p>
    <w:p w14:paraId="53385814" w14:textId="77777777" w:rsidR="004C598A" w:rsidRPr="00682402" w:rsidRDefault="004C598A" w:rsidP="00790907">
      <w:pPr>
        <w:spacing w:line="276" w:lineRule="auto"/>
        <w:rPr>
          <w:rFonts w:cs="Arial"/>
          <w:b/>
        </w:rPr>
      </w:pPr>
      <w:r w:rsidRPr="00682402">
        <w:rPr>
          <w:rFonts w:cs="Arial"/>
          <w:b/>
        </w:rPr>
        <w:t>Traseul în plan</w:t>
      </w:r>
    </w:p>
    <w:p w14:paraId="3397E7E2" w14:textId="5EC49DB4" w:rsidR="004C598A" w:rsidRPr="00682402" w:rsidRDefault="004C598A" w:rsidP="00790907">
      <w:pPr>
        <w:spacing w:line="276" w:lineRule="auto"/>
        <w:ind w:firstLine="720"/>
        <w:rPr>
          <w:rFonts w:cs="Arial"/>
        </w:rPr>
      </w:pPr>
      <w:r w:rsidRPr="00682402">
        <w:rPr>
          <w:rFonts w:cs="Arial"/>
        </w:rPr>
        <w:t>Trase</w:t>
      </w:r>
      <w:r w:rsidR="00B74998" w:rsidRPr="00682402">
        <w:rPr>
          <w:rFonts w:cs="Arial"/>
        </w:rPr>
        <w:t>u</w:t>
      </w:r>
      <w:r w:rsidRPr="00682402">
        <w:rPr>
          <w:rFonts w:cs="Arial"/>
        </w:rPr>
        <w:t xml:space="preserve">l propus </w:t>
      </w:r>
      <w:r w:rsidRPr="00682402">
        <w:rPr>
          <w:rFonts w:cs="Arial"/>
          <w:b/>
        </w:rPr>
        <w:t>se suprapun</w:t>
      </w:r>
      <w:r w:rsidR="00B74998" w:rsidRPr="00682402">
        <w:rPr>
          <w:rFonts w:cs="Arial"/>
          <w:b/>
        </w:rPr>
        <w:t>e</w:t>
      </w:r>
      <w:r w:rsidRPr="00682402">
        <w:rPr>
          <w:rFonts w:cs="Arial"/>
          <w:b/>
        </w:rPr>
        <w:t xml:space="preserve"> peste cel existent</w:t>
      </w:r>
      <w:r w:rsidR="00CB744A" w:rsidRPr="00682402">
        <w:rPr>
          <w:rFonts w:cs="Arial"/>
        </w:rPr>
        <w:t>.</w:t>
      </w:r>
      <w:r w:rsidRPr="00682402">
        <w:rPr>
          <w:rFonts w:cs="Arial"/>
        </w:rPr>
        <w:t xml:space="preserve"> </w:t>
      </w:r>
    </w:p>
    <w:p w14:paraId="65A7A32A" w14:textId="37E2DD6E" w:rsidR="004C598A" w:rsidRPr="00682402" w:rsidRDefault="004C598A" w:rsidP="00790907">
      <w:pPr>
        <w:spacing w:line="276" w:lineRule="auto"/>
        <w:ind w:firstLine="720"/>
        <w:rPr>
          <w:rFonts w:cs="Arial"/>
        </w:rPr>
      </w:pPr>
      <w:r w:rsidRPr="00682402">
        <w:rPr>
          <w:rFonts w:cs="Arial"/>
        </w:rPr>
        <w:t>S-a urmărit în totalitate trase</w:t>
      </w:r>
      <w:r w:rsidR="00B74998" w:rsidRPr="00682402">
        <w:rPr>
          <w:rFonts w:cs="Arial"/>
        </w:rPr>
        <w:t>u</w:t>
      </w:r>
      <w:r w:rsidRPr="00682402">
        <w:rPr>
          <w:rFonts w:cs="Arial"/>
        </w:rPr>
        <w:t>l existent.</w:t>
      </w:r>
    </w:p>
    <w:p w14:paraId="0EF6A474" w14:textId="77777777" w:rsidR="00026AAB" w:rsidRPr="00682402" w:rsidRDefault="00026AAB" w:rsidP="00790907">
      <w:pPr>
        <w:spacing w:line="276" w:lineRule="auto"/>
        <w:rPr>
          <w:rFonts w:cs="Arial"/>
          <w:b/>
        </w:rPr>
      </w:pPr>
    </w:p>
    <w:p w14:paraId="6B2B68D5" w14:textId="1555930A" w:rsidR="004C598A" w:rsidRPr="00682402" w:rsidRDefault="004C598A" w:rsidP="00790907">
      <w:pPr>
        <w:spacing w:line="276" w:lineRule="auto"/>
        <w:rPr>
          <w:rFonts w:cs="Arial"/>
          <w:b/>
        </w:rPr>
      </w:pPr>
      <w:r w:rsidRPr="00682402">
        <w:rPr>
          <w:rFonts w:cs="Arial"/>
          <w:b/>
        </w:rPr>
        <w:t>Profilul longitudinal</w:t>
      </w:r>
    </w:p>
    <w:p w14:paraId="7B61A6C4" w14:textId="77777777" w:rsidR="004C598A" w:rsidRPr="00682402" w:rsidRDefault="004C598A" w:rsidP="00790907">
      <w:pPr>
        <w:spacing w:line="276" w:lineRule="auto"/>
        <w:ind w:firstLine="720"/>
        <w:rPr>
          <w:rFonts w:cs="Arial"/>
        </w:rPr>
      </w:pPr>
      <w:r w:rsidRPr="00682402">
        <w:rPr>
          <w:rFonts w:cs="Arial"/>
        </w:rPr>
        <w:t>La stabilirea liniei roșii a profilului longitudinal, s-au avut în vedere următoarele:</w:t>
      </w:r>
    </w:p>
    <w:p w14:paraId="6C47A2EA" w14:textId="77777777" w:rsidR="004C598A" w:rsidRPr="00682402" w:rsidRDefault="004C598A" w:rsidP="00790907">
      <w:pPr>
        <w:pStyle w:val="ListParagraph1"/>
        <w:numPr>
          <w:ilvl w:val="0"/>
          <w:numId w:val="13"/>
        </w:numPr>
        <w:ind w:left="1080" w:hanging="374"/>
        <w:rPr>
          <w:rFonts w:cs="Arial"/>
          <w:lang w:val="ro-RO"/>
        </w:rPr>
      </w:pPr>
      <w:r w:rsidRPr="00682402">
        <w:rPr>
          <w:rFonts w:cs="Arial"/>
          <w:lang w:val="ro-RO"/>
        </w:rPr>
        <w:t>respectarea grosimii propuse pentru stratul de uzură</w:t>
      </w:r>
      <w:r w:rsidR="000C7665" w:rsidRPr="00682402">
        <w:rPr>
          <w:rFonts w:cs="Arial"/>
          <w:lang w:val="ro-RO"/>
        </w:rPr>
        <w:t xml:space="preserve"> și stratul de legătură</w:t>
      </w:r>
      <w:r w:rsidRPr="00682402">
        <w:rPr>
          <w:rFonts w:cs="Arial"/>
          <w:lang w:val="ro-RO"/>
        </w:rPr>
        <w:t>;</w:t>
      </w:r>
    </w:p>
    <w:p w14:paraId="1341D2A3" w14:textId="77777777" w:rsidR="004C598A" w:rsidRPr="00682402" w:rsidRDefault="004C598A" w:rsidP="00790907">
      <w:pPr>
        <w:pStyle w:val="ListParagraph1"/>
        <w:numPr>
          <w:ilvl w:val="0"/>
          <w:numId w:val="13"/>
        </w:numPr>
        <w:ind w:left="1080" w:hanging="374"/>
        <w:rPr>
          <w:rFonts w:cs="Arial"/>
          <w:lang w:val="ro-RO"/>
        </w:rPr>
      </w:pPr>
      <w:r w:rsidRPr="00682402">
        <w:rPr>
          <w:rFonts w:cs="Arial"/>
          <w:lang w:val="ro-RO"/>
        </w:rPr>
        <w:t>respectarea pasului de proiectare;</w:t>
      </w:r>
    </w:p>
    <w:p w14:paraId="5F3A72C8" w14:textId="270FA400" w:rsidR="003A1D1D" w:rsidRPr="00682402" w:rsidRDefault="004C598A" w:rsidP="00790907">
      <w:pPr>
        <w:pStyle w:val="ListParagraph1"/>
        <w:numPr>
          <w:ilvl w:val="0"/>
          <w:numId w:val="13"/>
        </w:numPr>
        <w:ind w:left="1080" w:hanging="374"/>
        <w:rPr>
          <w:rFonts w:cs="Arial"/>
          <w:b/>
          <w:lang w:val="ro-RO"/>
        </w:rPr>
      </w:pPr>
      <w:r w:rsidRPr="00682402">
        <w:rPr>
          <w:rFonts w:cs="Arial"/>
          <w:lang w:val="ro-RO"/>
        </w:rPr>
        <w:t>asigurarea scurgerii apelor</w:t>
      </w:r>
      <w:r w:rsidR="00B74998" w:rsidRPr="00682402">
        <w:rPr>
          <w:rFonts w:cs="Arial"/>
          <w:lang w:val="ro-RO"/>
        </w:rPr>
        <w:t>.</w:t>
      </w:r>
    </w:p>
    <w:p w14:paraId="60524C01" w14:textId="77777777" w:rsidR="003A1D1D" w:rsidRPr="00682402" w:rsidRDefault="003A1D1D" w:rsidP="00790907">
      <w:pPr>
        <w:pStyle w:val="ListParagraph1"/>
        <w:ind w:left="0"/>
        <w:rPr>
          <w:rFonts w:cs="Arial"/>
          <w:lang w:val="ro-RO"/>
        </w:rPr>
      </w:pPr>
    </w:p>
    <w:p w14:paraId="503AAB0A" w14:textId="77777777" w:rsidR="004C598A" w:rsidRPr="00682402" w:rsidRDefault="004C598A" w:rsidP="00790907">
      <w:pPr>
        <w:pStyle w:val="ListParagraph1"/>
        <w:ind w:left="0"/>
        <w:rPr>
          <w:rFonts w:cs="Arial"/>
          <w:b/>
          <w:lang w:val="ro-RO"/>
        </w:rPr>
      </w:pPr>
      <w:r w:rsidRPr="00682402">
        <w:rPr>
          <w:rFonts w:cs="Arial"/>
          <w:b/>
          <w:lang w:val="ro-RO"/>
        </w:rPr>
        <w:t>Profilul transversal</w:t>
      </w:r>
    </w:p>
    <w:p w14:paraId="75C06EF4" w14:textId="77777777" w:rsidR="00C3039F" w:rsidRPr="00682402" w:rsidRDefault="00C3039F" w:rsidP="00C3039F">
      <w:pPr>
        <w:spacing w:line="276" w:lineRule="auto"/>
        <w:ind w:firstLine="720"/>
        <w:rPr>
          <w:rFonts w:cs="Arial"/>
          <w:szCs w:val="24"/>
        </w:rPr>
      </w:pPr>
      <w:r w:rsidRPr="00682402">
        <w:rPr>
          <w:rFonts w:cs="Arial"/>
          <w:szCs w:val="24"/>
        </w:rPr>
        <w:t>În conformitate cu STAS 2900-89 „Lucrări de drumuri. Lățimea Drumurilor” profilul transversale tip prezintă următoarele elemente geometrice:</w:t>
      </w:r>
      <w:r w:rsidRPr="00682402">
        <w:rPr>
          <w:rFonts w:cs="Arial"/>
          <w:szCs w:val="24"/>
        </w:rPr>
        <w:tab/>
      </w:r>
    </w:p>
    <w:p w14:paraId="726D7C0D" w14:textId="6CEF8BD8" w:rsidR="00C3039F" w:rsidRPr="00682402" w:rsidRDefault="00C3039F" w:rsidP="00C3039F">
      <w:pPr>
        <w:pStyle w:val="ListParagraph1"/>
        <w:numPr>
          <w:ilvl w:val="0"/>
          <w:numId w:val="39"/>
        </w:numPr>
        <w:ind w:left="1080"/>
        <w:rPr>
          <w:rFonts w:cs="Arial"/>
          <w:szCs w:val="24"/>
          <w:lang w:val="ro-RO"/>
        </w:rPr>
      </w:pPr>
      <w:r w:rsidRPr="00682402">
        <w:rPr>
          <w:rFonts w:cs="Arial"/>
          <w:szCs w:val="24"/>
          <w:lang w:val="ro-RO"/>
        </w:rPr>
        <w:t xml:space="preserve">lățimea </w:t>
      </w:r>
      <w:r w:rsidR="00C61618" w:rsidRPr="00682402">
        <w:rPr>
          <w:rFonts w:cs="Arial"/>
          <w:szCs w:val="24"/>
          <w:lang w:val="ro-RO"/>
        </w:rPr>
        <w:t xml:space="preserve">podului </w:t>
      </w:r>
      <w:r w:rsidR="00C61618" w:rsidRPr="00682402">
        <w:rPr>
          <w:rFonts w:cs="Arial"/>
          <w:szCs w:val="24"/>
          <w:lang w:val="ro-RO"/>
        </w:rPr>
        <w:tab/>
      </w:r>
      <w:r w:rsidR="00C61618"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t>-</w:t>
      </w:r>
      <w:r w:rsidR="00D21FD8" w:rsidRPr="00682402">
        <w:rPr>
          <w:rFonts w:cs="Arial"/>
          <w:szCs w:val="24"/>
          <w:lang w:val="ro-RO"/>
        </w:rPr>
        <w:t xml:space="preserve"> </w:t>
      </w:r>
      <w:r w:rsidR="00C61618" w:rsidRPr="00682402">
        <w:rPr>
          <w:rFonts w:cs="Arial"/>
          <w:szCs w:val="24"/>
          <w:lang w:val="ro-RO"/>
        </w:rPr>
        <w:t>9</w:t>
      </w:r>
      <w:r w:rsidR="00441BC6" w:rsidRPr="00682402">
        <w:rPr>
          <w:rFonts w:cs="Arial"/>
          <w:szCs w:val="24"/>
          <w:lang w:val="ro-RO"/>
        </w:rPr>
        <w:t>,</w:t>
      </w:r>
      <w:r w:rsidR="00C61618" w:rsidRPr="00682402">
        <w:rPr>
          <w:rFonts w:cs="Arial"/>
          <w:szCs w:val="24"/>
          <w:lang w:val="ro-RO"/>
        </w:rPr>
        <w:t>3</w:t>
      </w:r>
      <w:r w:rsidR="00441BC6" w:rsidRPr="00682402">
        <w:rPr>
          <w:rFonts w:cs="Arial"/>
          <w:szCs w:val="24"/>
          <w:lang w:val="ro-RO"/>
        </w:rPr>
        <w:t xml:space="preserve">0 </w:t>
      </w:r>
      <w:r w:rsidRPr="00682402">
        <w:rPr>
          <w:rFonts w:cs="Arial"/>
          <w:szCs w:val="24"/>
          <w:lang w:val="ro-RO"/>
        </w:rPr>
        <w:t xml:space="preserve">m;  </w:t>
      </w:r>
    </w:p>
    <w:p w14:paraId="6D3CF0D6" w14:textId="26FC789C" w:rsidR="00C3039F" w:rsidRPr="00682402" w:rsidRDefault="00C3039F" w:rsidP="00C3039F">
      <w:pPr>
        <w:pStyle w:val="ListParagraph1"/>
        <w:numPr>
          <w:ilvl w:val="0"/>
          <w:numId w:val="39"/>
        </w:numPr>
        <w:ind w:left="1080"/>
        <w:rPr>
          <w:rFonts w:cs="Arial"/>
          <w:szCs w:val="24"/>
          <w:lang w:val="ro-RO"/>
        </w:rPr>
      </w:pPr>
      <w:r w:rsidRPr="00682402">
        <w:rPr>
          <w:rFonts w:cs="Arial"/>
          <w:szCs w:val="24"/>
          <w:lang w:val="ro-RO"/>
        </w:rPr>
        <w:t xml:space="preserve">lățimea </w:t>
      </w:r>
      <w:r w:rsidR="00C61618" w:rsidRPr="00682402">
        <w:rPr>
          <w:rFonts w:cs="Arial"/>
          <w:szCs w:val="24"/>
          <w:lang w:val="ro-RO"/>
        </w:rPr>
        <w:t>benzilor de circulație</w:t>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t xml:space="preserve">- </w:t>
      </w:r>
      <w:r w:rsidR="00C61618" w:rsidRPr="00682402">
        <w:rPr>
          <w:rFonts w:cs="Arial"/>
          <w:szCs w:val="24"/>
          <w:lang w:val="ro-RO"/>
        </w:rPr>
        <w:t>7</w:t>
      </w:r>
      <w:r w:rsidR="00441BC6" w:rsidRPr="00682402">
        <w:rPr>
          <w:rFonts w:cs="Arial"/>
          <w:szCs w:val="24"/>
          <w:lang w:val="ro-RO"/>
        </w:rPr>
        <w:t>,00</w:t>
      </w:r>
      <w:r w:rsidRPr="00682402">
        <w:rPr>
          <w:rFonts w:cs="Arial"/>
          <w:szCs w:val="24"/>
          <w:lang w:val="ro-RO"/>
        </w:rPr>
        <w:t xml:space="preserve"> m; </w:t>
      </w:r>
    </w:p>
    <w:p w14:paraId="5C315161" w14:textId="132B6BA9" w:rsidR="00C61618" w:rsidRPr="00682402" w:rsidRDefault="00C61618" w:rsidP="00C3039F">
      <w:pPr>
        <w:pStyle w:val="ListParagraph1"/>
        <w:numPr>
          <w:ilvl w:val="0"/>
          <w:numId w:val="39"/>
        </w:numPr>
        <w:ind w:left="1080"/>
        <w:rPr>
          <w:rFonts w:cs="Arial"/>
          <w:szCs w:val="24"/>
          <w:lang w:val="ro-RO"/>
        </w:rPr>
      </w:pPr>
      <w:r w:rsidRPr="00682402">
        <w:rPr>
          <w:rFonts w:cs="Arial"/>
          <w:szCs w:val="24"/>
          <w:lang w:val="ro-RO"/>
        </w:rPr>
        <w:t xml:space="preserve">lățimea trotuarelor </w:t>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t>- 1,00 m;</w:t>
      </w:r>
    </w:p>
    <w:p w14:paraId="03CDEECA" w14:textId="0D9C776A" w:rsidR="00C61618" w:rsidRPr="00682402" w:rsidRDefault="00C61618" w:rsidP="00C3039F">
      <w:pPr>
        <w:pStyle w:val="ListParagraph1"/>
        <w:numPr>
          <w:ilvl w:val="0"/>
          <w:numId w:val="39"/>
        </w:numPr>
        <w:ind w:left="1080"/>
        <w:rPr>
          <w:rFonts w:cs="Arial"/>
          <w:szCs w:val="24"/>
          <w:lang w:val="ro-RO"/>
        </w:rPr>
      </w:pPr>
      <w:r w:rsidRPr="00682402">
        <w:rPr>
          <w:rFonts w:cs="Arial"/>
          <w:szCs w:val="24"/>
          <w:lang w:val="ro-RO"/>
        </w:rPr>
        <w:t xml:space="preserve">lățimea grinzilor de parapet </w:t>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t>- 0,15 m;</w:t>
      </w:r>
    </w:p>
    <w:p w14:paraId="7B0DCA74" w14:textId="546AA8EF" w:rsidR="00C3039F" w:rsidRPr="00682402" w:rsidRDefault="00C3039F" w:rsidP="00C3039F">
      <w:pPr>
        <w:pStyle w:val="ListParagraph1"/>
        <w:numPr>
          <w:ilvl w:val="0"/>
          <w:numId w:val="39"/>
        </w:numPr>
        <w:ind w:left="1080"/>
        <w:rPr>
          <w:rFonts w:cs="Arial"/>
          <w:szCs w:val="24"/>
          <w:lang w:val="ro-RO"/>
        </w:rPr>
      </w:pPr>
      <w:r w:rsidRPr="00682402">
        <w:rPr>
          <w:rFonts w:cs="Arial"/>
          <w:szCs w:val="24"/>
          <w:lang w:val="ro-RO"/>
        </w:rPr>
        <w:t>panta transversală a părții carosabile</w:t>
      </w:r>
      <w:r w:rsidRPr="00682402">
        <w:rPr>
          <w:rFonts w:cs="Arial"/>
          <w:szCs w:val="24"/>
          <w:lang w:val="ro-RO"/>
        </w:rPr>
        <w:tab/>
      </w:r>
      <w:r w:rsidRPr="00682402">
        <w:rPr>
          <w:rFonts w:cs="Arial"/>
          <w:szCs w:val="24"/>
          <w:lang w:val="ro-RO"/>
        </w:rPr>
        <w:tab/>
      </w:r>
      <w:r w:rsidRPr="00682402">
        <w:rPr>
          <w:rFonts w:cs="Arial"/>
          <w:szCs w:val="24"/>
          <w:lang w:val="ro-RO"/>
        </w:rPr>
        <w:tab/>
      </w:r>
      <w:r w:rsidRPr="00682402">
        <w:rPr>
          <w:rFonts w:cs="Arial"/>
          <w:szCs w:val="24"/>
          <w:lang w:val="ro-RO"/>
        </w:rPr>
        <w:tab/>
        <w:t>- 2,</w:t>
      </w:r>
      <w:r w:rsidR="00C61618" w:rsidRPr="00682402">
        <w:rPr>
          <w:rFonts w:cs="Arial"/>
          <w:szCs w:val="24"/>
          <w:lang w:val="ro-RO"/>
        </w:rPr>
        <w:t>0</w:t>
      </w:r>
      <w:r w:rsidRPr="00682402">
        <w:rPr>
          <w:rFonts w:cs="Arial"/>
          <w:szCs w:val="24"/>
          <w:lang w:val="ro-RO"/>
        </w:rPr>
        <w:t>0 %;</w:t>
      </w:r>
    </w:p>
    <w:p w14:paraId="79465A0E" w14:textId="77777777" w:rsidR="004C598A" w:rsidRPr="00682402" w:rsidRDefault="004C598A" w:rsidP="00C3039F">
      <w:pPr>
        <w:spacing w:line="276" w:lineRule="auto"/>
        <w:ind w:firstLine="720"/>
        <w:rPr>
          <w:rFonts w:cs="Arial"/>
          <w:szCs w:val="24"/>
        </w:rPr>
      </w:pPr>
      <w:r w:rsidRPr="00682402">
        <w:rPr>
          <w:rFonts w:cs="Arial"/>
          <w:szCs w:val="24"/>
        </w:rPr>
        <w:t>La alcătuirea profilelor transversale tip s-a ținut cont de realizarea scurgerii apelor – prin adoptarea celor mai optime soluții în acest scop.</w:t>
      </w:r>
    </w:p>
    <w:p w14:paraId="1AF9C752" w14:textId="77777777" w:rsidR="003A1D1D" w:rsidRPr="00682402" w:rsidRDefault="003A1D1D" w:rsidP="00790907">
      <w:pPr>
        <w:spacing w:line="276" w:lineRule="auto"/>
        <w:ind w:firstLine="720"/>
        <w:rPr>
          <w:rFonts w:cs="Arial"/>
        </w:rPr>
      </w:pPr>
    </w:p>
    <w:p w14:paraId="335AA7EE" w14:textId="77777777" w:rsidR="002E15E8" w:rsidRPr="00682402" w:rsidRDefault="002E15E8" w:rsidP="00790907">
      <w:pPr>
        <w:pStyle w:val="subsubTutlu"/>
        <w:numPr>
          <w:ilvl w:val="0"/>
          <w:numId w:val="7"/>
        </w:numPr>
        <w:spacing w:line="276" w:lineRule="auto"/>
        <w:ind w:left="720" w:hanging="720"/>
      </w:pPr>
      <w:bookmarkStart w:id="108" w:name="_Toc474137791"/>
      <w:r w:rsidRPr="00682402">
        <w:t>Descrierea principalelor lucrări de intervenții</w:t>
      </w:r>
      <w:bookmarkEnd w:id="108"/>
    </w:p>
    <w:p w14:paraId="37E9214A" w14:textId="77777777" w:rsidR="00F25CB4" w:rsidRPr="00682402" w:rsidRDefault="00F25CB4" w:rsidP="00790907">
      <w:pPr>
        <w:pStyle w:val="ListParagraph1"/>
        <w:ind w:left="0"/>
        <w:rPr>
          <w:rFonts w:cs="Arial"/>
          <w:b/>
          <w:highlight w:val="yellow"/>
          <w:lang w:val="ro-RO"/>
        </w:rPr>
      </w:pPr>
    </w:p>
    <w:p w14:paraId="05AEE6D5" w14:textId="40129770" w:rsidR="00F25CB4" w:rsidRPr="00682402" w:rsidRDefault="00F25CB4" w:rsidP="00790907">
      <w:pPr>
        <w:pStyle w:val="ListParagraph1"/>
        <w:ind w:left="0"/>
        <w:rPr>
          <w:rFonts w:cs="Arial"/>
          <w:lang w:val="ro-RO"/>
        </w:rPr>
      </w:pPr>
      <w:bookmarkStart w:id="109" w:name="_Hlk515379846"/>
      <w:r w:rsidRPr="00682402">
        <w:rPr>
          <w:rFonts w:cs="Arial"/>
          <w:b/>
          <w:lang w:val="ro-RO"/>
        </w:rPr>
        <w:t xml:space="preserve">1. </w:t>
      </w:r>
      <w:r w:rsidR="00C61618" w:rsidRPr="00682402">
        <w:rPr>
          <w:rFonts w:cs="Arial"/>
          <w:b/>
          <w:lang w:val="ro-RO"/>
        </w:rPr>
        <w:t>POD DE BETON PE DJ153 KM 7+155 LOCALITATEA BEICA DE JOS</w:t>
      </w:r>
    </w:p>
    <w:p w14:paraId="21DA2FC7" w14:textId="44816AA2" w:rsidR="00D51293" w:rsidRPr="00682402" w:rsidRDefault="00D51293" w:rsidP="00790907">
      <w:pPr>
        <w:pStyle w:val="ListParagraph1"/>
        <w:ind w:left="0"/>
        <w:rPr>
          <w:rFonts w:cs="Arial"/>
          <w:b/>
          <w:szCs w:val="24"/>
          <w:lang w:val="ro-RO"/>
        </w:rPr>
      </w:pPr>
    </w:p>
    <w:p w14:paraId="33E49342" w14:textId="4855AA5E" w:rsidR="00C61618" w:rsidRPr="00682402" w:rsidRDefault="00C61618" w:rsidP="00251AFC">
      <w:pPr>
        <w:pStyle w:val="ListParagraph1"/>
        <w:ind w:left="0" w:firstLine="720"/>
        <w:rPr>
          <w:rFonts w:cs="Arial"/>
          <w:bCs/>
          <w:szCs w:val="24"/>
          <w:lang w:val="ro-RO"/>
        </w:rPr>
      </w:pPr>
      <w:r w:rsidRPr="00682402">
        <w:rPr>
          <w:rFonts w:cs="Arial"/>
          <w:bCs/>
          <w:szCs w:val="24"/>
          <w:lang w:val="ro-RO"/>
        </w:rPr>
        <w:t xml:space="preserve">În vederea aducerii podului la parametrii normali de exploatare pentru drum județean și consolidarea acestuia la exigențele clasei „E” de încărcare (convoaie A60+V80), în vederea asigurării cerințelor de rezistență și </w:t>
      </w:r>
      <w:r w:rsidR="00251AFC" w:rsidRPr="00682402">
        <w:rPr>
          <w:rFonts w:cs="Arial"/>
          <w:bCs/>
          <w:szCs w:val="24"/>
          <w:lang w:val="ro-RO"/>
        </w:rPr>
        <w:t>stabilitate, prelungirea duratei de viață precum și îmbunătățirea siguranței, confortului și funcționalității în exploatarea.</w:t>
      </w:r>
    </w:p>
    <w:p w14:paraId="1738FB24" w14:textId="71C0597D" w:rsidR="00251AFC" w:rsidRPr="00682402" w:rsidRDefault="00251AFC" w:rsidP="00251AFC">
      <w:pPr>
        <w:pStyle w:val="ListParagraph1"/>
        <w:ind w:left="0" w:firstLine="720"/>
        <w:rPr>
          <w:rFonts w:cs="Arial"/>
          <w:bCs/>
          <w:szCs w:val="24"/>
          <w:lang w:val="ro-RO"/>
        </w:rPr>
      </w:pPr>
      <w:r w:rsidRPr="00682402">
        <w:rPr>
          <w:rFonts w:cs="Arial"/>
          <w:bCs/>
          <w:szCs w:val="24"/>
          <w:lang w:val="ro-RO"/>
        </w:rPr>
        <w:t>Se execut</w:t>
      </w:r>
      <w:r w:rsidR="006C039C">
        <w:rPr>
          <w:rFonts w:cs="Arial"/>
          <w:bCs/>
          <w:szCs w:val="24"/>
          <w:lang w:val="ro-RO"/>
        </w:rPr>
        <w:t>ă</w:t>
      </w:r>
      <w:r w:rsidRPr="00682402">
        <w:rPr>
          <w:rFonts w:cs="Arial"/>
          <w:bCs/>
          <w:szCs w:val="24"/>
          <w:lang w:val="ro-RO"/>
        </w:rPr>
        <w:t xml:space="preserve"> lucrări de reparații, fără închiderea totală a circulației pe podul existent.</w:t>
      </w:r>
    </w:p>
    <w:p w14:paraId="28946CA8" w14:textId="09E55D92" w:rsidR="00251AFC" w:rsidRPr="00682402" w:rsidRDefault="00251AFC" w:rsidP="00251AFC">
      <w:pPr>
        <w:pStyle w:val="ListParagraph1"/>
        <w:ind w:left="0"/>
        <w:rPr>
          <w:rFonts w:cs="Arial"/>
          <w:bCs/>
          <w:szCs w:val="24"/>
          <w:lang w:val="ro-RO"/>
        </w:rPr>
      </w:pPr>
      <w:r w:rsidRPr="00682402">
        <w:rPr>
          <w:rFonts w:cs="Arial"/>
          <w:bCs/>
          <w:szCs w:val="24"/>
          <w:lang w:val="ro-RO"/>
        </w:rPr>
        <w:t>Lucrările prevăzute asupra podului:</w:t>
      </w:r>
    </w:p>
    <w:p w14:paraId="3F43623C" w14:textId="6DF407A6" w:rsidR="00A977BB" w:rsidRPr="00682402" w:rsidRDefault="00A977BB" w:rsidP="00251AFC">
      <w:pPr>
        <w:pStyle w:val="ListParagraph1"/>
        <w:ind w:left="0"/>
        <w:rPr>
          <w:rFonts w:cs="Arial"/>
          <w:bCs/>
          <w:szCs w:val="24"/>
          <w:u w:val="single"/>
          <w:lang w:val="ro-RO"/>
        </w:rPr>
      </w:pPr>
      <w:r w:rsidRPr="00682402">
        <w:rPr>
          <w:rFonts w:cs="Arial"/>
          <w:bCs/>
          <w:szCs w:val="24"/>
          <w:u w:val="single"/>
          <w:lang w:val="ro-RO"/>
        </w:rPr>
        <w:t>Lucrări de reparații la suprastructură:</w:t>
      </w:r>
    </w:p>
    <w:p w14:paraId="36317530" w14:textId="5BE32859" w:rsidR="00251AFC" w:rsidRPr="00682402" w:rsidRDefault="00251AFC" w:rsidP="00251AFC">
      <w:pPr>
        <w:pStyle w:val="ListParagraph1"/>
        <w:numPr>
          <w:ilvl w:val="0"/>
          <w:numId w:val="46"/>
        </w:numPr>
        <w:rPr>
          <w:rFonts w:cs="Arial"/>
          <w:bCs/>
          <w:szCs w:val="24"/>
          <w:lang w:val="ro-RO"/>
        </w:rPr>
      </w:pPr>
      <w:r w:rsidRPr="00682402">
        <w:rPr>
          <w:rFonts w:cs="Arial"/>
          <w:bCs/>
          <w:szCs w:val="24"/>
          <w:lang w:val="ro-RO"/>
        </w:rPr>
        <w:t>se desfac straturile pe calea pe pod și trotuare;</w:t>
      </w:r>
    </w:p>
    <w:p w14:paraId="348FB566" w14:textId="12338A35" w:rsidR="00251AFC" w:rsidRPr="00682402" w:rsidRDefault="00251AFC" w:rsidP="00251AFC">
      <w:pPr>
        <w:pStyle w:val="ListParagraph1"/>
        <w:numPr>
          <w:ilvl w:val="0"/>
          <w:numId w:val="46"/>
        </w:numPr>
        <w:rPr>
          <w:rFonts w:cs="Arial"/>
          <w:bCs/>
          <w:szCs w:val="24"/>
          <w:lang w:val="ro-RO"/>
        </w:rPr>
      </w:pPr>
      <w:r w:rsidRPr="00682402">
        <w:rPr>
          <w:rFonts w:cs="Arial"/>
          <w:bCs/>
          <w:szCs w:val="24"/>
          <w:lang w:val="ro-RO"/>
        </w:rPr>
        <w:t>se demolează parapetul pietonal de beton;</w:t>
      </w:r>
    </w:p>
    <w:p w14:paraId="6456BCB7" w14:textId="0A67EB80" w:rsidR="00251AFC" w:rsidRPr="00682402" w:rsidRDefault="00251AFC" w:rsidP="00251AFC">
      <w:pPr>
        <w:pStyle w:val="ListParagraph1"/>
        <w:numPr>
          <w:ilvl w:val="0"/>
          <w:numId w:val="46"/>
        </w:numPr>
        <w:rPr>
          <w:rFonts w:cs="Arial"/>
          <w:bCs/>
          <w:szCs w:val="24"/>
          <w:lang w:val="ro-RO"/>
        </w:rPr>
      </w:pPr>
      <w:r w:rsidRPr="00682402">
        <w:rPr>
          <w:rFonts w:cs="Arial"/>
          <w:bCs/>
          <w:szCs w:val="24"/>
          <w:lang w:val="ro-RO"/>
        </w:rPr>
        <w:lastRenderedPageBreak/>
        <w:t>se tratează fisurile prin reparații locale cu mortare speciale și injectare conform procedeelor tehnice din instrucțiunile C149-87 la nivelul întregii suprastructuri;</w:t>
      </w:r>
    </w:p>
    <w:p w14:paraId="4FC24552" w14:textId="3D7A2FA7" w:rsidR="00251AFC" w:rsidRPr="00682402" w:rsidRDefault="00251AFC" w:rsidP="00251AFC">
      <w:pPr>
        <w:pStyle w:val="ListParagraph1"/>
        <w:numPr>
          <w:ilvl w:val="0"/>
          <w:numId w:val="46"/>
        </w:numPr>
        <w:rPr>
          <w:rFonts w:cs="Arial"/>
          <w:bCs/>
          <w:szCs w:val="24"/>
          <w:lang w:val="ro-RO"/>
        </w:rPr>
      </w:pPr>
      <w:r w:rsidRPr="00682402">
        <w:rPr>
          <w:rFonts w:cs="Arial"/>
          <w:bCs/>
          <w:szCs w:val="24"/>
          <w:lang w:val="ro-RO"/>
        </w:rPr>
        <w:t>se va consolida suprastructura podului prin instalarea benzilor din fibră de carbon la intradosul suprastructurii în mijlocul deschiderii, la partea superioară a suprastructurii în zona nodurilor de cadru și sens transversal pe console;</w:t>
      </w:r>
    </w:p>
    <w:p w14:paraId="680E64A1" w14:textId="124A53C1" w:rsidR="005D7C17" w:rsidRPr="00682402" w:rsidRDefault="00251AFC" w:rsidP="005D7C17">
      <w:pPr>
        <w:pStyle w:val="ListParagraph1"/>
        <w:numPr>
          <w:ilvl w:val="0"/>
          <w:numId w:val="46"/>
        </w:numPr>
        <w:rPr>
          <w:rFonts w:cs="Arial"/>
          <w:bCs/>
          <w:szCs w:val="24"/>
          <w:lang w:val="ro-RO"/>
        </w:rPr>
      </w:pPr>
      <w:r w:rsidRPr="00682402">
        <w:rPr>
          <w:rFonts w:cs="Arial"/>
          <w:bCs/>
          <w:szCs w:val="24"/>
          <w:lang w:val="ro-RO"/>
        </w:rPr>
        <w:t>consolele se vor demola parțial și se vor rebetona pentru asigurarea lățimii carosabile de 7,80 m</w:t>
      </w:r>
      <w:r w:rsidR="005D7C17" w:rsidRPr="00682402">
        <w:rPr>
          <w:rFonts w:cs="Arial"/>
          <w:bCs/>
          <w:szCs w:val="24"/>
          <w:lang w:val="ro-RO"/>
        </w:rPr>
        <w:t xml:space="preserve"> și a celor două trotuare de 1,00 m;</w:t>
      </w:r>
    </w:p>
    <w:p w14:paraId="487BD5CD" w14:textId="7A14DBF9" w:rsidR="005D7C17" w:rsidRPr="00682402" w:rsidRDefault="005D7C17" w:rsidP="005D7C17">
      <w:pPr>
        <w:pStyle w:val="ListParagraph1"/>
        <w:numPr>
          <w:ilvl w:val="0"/>
          <w:numId w:val="46"/>
        </w:numPr>
        <w:rPr>
          <w:rFonts w:cs="Arial"/>
          <w:bCs/>
          <w:szCs w:val="24"/>
          <w:lang w:val="ro-RO"/>
        </w:rPr>
      </w:pPr>
      <w:r w:rsidRPr="00682402">
        <w:rPr>
          <w:rFonts w:cs="Arial"/>
          <w:bCs/>
          <w:szCs w:val="24"/>
          <w:lang w:val="ro-RO"/>
        </w:rPr>
        <w:t>grinzile de parapet se vor demola cu conservarea și protejarea armăturilor în vederea integrării în noua structură, nu se va utiliza piconul la lucrările de demolare;</w:t>
      </w:r>
    </w:p>
    <w:p w14:paraId="0ABD4AFF" w14:textId="1220EA08" w:rsidR="00A977BB" w:rsidRPr="00682402" w:rsidRDefault="00A977BB" w:rsidP="005D7C17">
      <w:pPr>
        <w:pStyle w:val="ListParagraph1"/>
        <w:numPr>
          <w:ilvl w:val="0"/>
          <w:numId w:val="46"/>
        </w:numPr>
        <w:rPr>
          <w:rFonts w:cs="Arial"/>
          <w:bCs/>
          <w:szCs w:val="24"/>
          <w:lang w:val="ro-RO"/>
        </w:rPr>
      </w:pPr>
      <w:r w:rsidRPr="00682402">
        <w:rPr>
          <w:rFonts w:cs="Arial"/>
          <w:bCs/>
          <w:szCs w:val="24"/>
          <w:lang w:val="ro-RO"/>
        </w:rPr>
        <w:t>se execută protecția anticorozivă a tuturor suprafețelor de beton la nivelul suprastructurii;</w:t>
      </w:r>
    </w:p>
    <w:p w14:paraId="13BEFE30" w14:textId="6368471F" w:rsidR="001A07E8" w:rsidRPr="00682402" w:rsidRDefault="001A07E8" w:rsidP="005D7C17">
      <w:pPr>
        <w:pStyle w:val="ListParagraph1"/>
        <w:numPr>
          <w:ilvl w:val="0"/>
          <w:numId w:val="46"/>
        </w:numPr>
        <w:rPr>
          <w:rFonts w:cs="Arial"/>
          <w:bCs/>
          <w:szCs w:val="24"/>
          <w:lang w:val="ro-RO"/>
        </w:rPr>
      </w:pPr>
      <w:r w:rsidRPr="00682402">
        <w:rPr>
          <w:rFonts w:cs="Arial"/>
          <w:bCs/>
          <w:szCs w:val="24"/>
          <w:lang w:val="ro-RO"/>
        </w:rPr>
        <w:t>se execută placa de suprabetonare din beton C35/45 cu grosimea de 10 – 20 cm;</w:t>
      </w:r>
    </w:p>
    <w:p w14:paraId="0D47E429" w14:textId="7DBB050A" w:rsidR="005D7C17" w:rsidRPr="00682402" w:rsidRDefault="005D7C17" w:rsidP="005D7C17">
      <w:pPr>
        <w:pStyle w:val="ListParagraph1"/>
        <w:numPr>
          <w:ilvl w:val="0"/>
          <w:numId w:val="46"/>
        </w:numPr>
        <w:rPr>
          <w:rFonts w:cs="Arial"/>
          <w:bCs/>
          <w:szCs w:val="24"/>
          <w:lang w:val="ro-RO"/>
        </w:rPr>
      </w:pPr>
      <w:r w:rsidRPr="00682402">
        <w:rPr>
          <w:rFonts w:cs="Arial"/>
          <w:bCs/>
          <w:szCs w:val="24"/>
          <w:lang w:val="ro-RO"/>
        </w:rPr>
        <w:t>se vor reface grinzile de parapet;</w:t>
      </w:r>
    </w:p>
    <w:p w14:paraId="71C0D4D3" w14:textId="77777777" w:rsidR="008619D5" w:rsidRPr="00682402" w:rsidRDefault="008619D5" w:rsidP="008619D5">
      <w:pPr>
        <w:pStyle w:val="ListParagraph1"/>
        <w:numPr>
          <w:ilvl w:val="0"/>
          <w:numId w:val="46"/>
        </w:numPr>
        <w:rPr>
          <w:rFonts w:cs="Arial"/>
          <w:bCs/>
          <w:szCs w:val="24"/>
          <w:lang w:val="ro-RO"/>
        </w:rPr>
      </w:pPr>
      <w:r w:rsidRPr="00682402">
        <w:rPr>
          <w:rFonts w:cs="Arial"/>
          <w:bCs/>
          <w:szCs w:val="24"/>
          <w:lang w:val="ro-RO"/>
        </w:rPr>
        <w:t>se execută consolidarea cu benzi de carbon pe placa de suprabetonare;</w:t>
      </w:r>
    </w:p>
    <w:p w14:paraId="4C1593CA" w14:textId="42678DED" w:rsidR="005D7C17" w:rsidRPr="00682402" w:rsidRDefault="005D7C17" w:rsidP="005D7C17">
      <w:pPr>
        <w:pStyle w:val="ListParagraph1"/>
        <w:numPr>
          <w:ilvl w:val="0"/>
          <w:numId w:val="46"/>
        </w:numPr>
        <w:rPr>
          <w:rFonts w:cs="Arial"/>
          <w:bCs/>
          <w:szCs w:val="24"/>
          <w:lang w:val="ro-RO"/>
        </w:rPr>
      </w:pPr>
      <w:r w:rsidRPr="00682402">
        <w:rPr>
          <w:rFonts w:cs="Arial"/>
          <w:bCs/>
          <w:szCs w:val="24"/>
          <w:lang w:val="ro-RO"/>
        </w:rPr>
        <w:t>se realizează hidroizolația (tip membrană) din materiale performante;</w:t>
      </w:r>
    </w:p>
    <w:p w14:paraId="4822FE9C" w14:textId="77777777" w:rsidR="008619D5" w:rsidRPr="00682402" w:rsidRDefault="005D7C17" w:rsidP="005D7C17">
      <w:pPr>
        <w:pStyle w:val="ListParagraph1"/>
        <w:numPr>
          <w:ilvl w:val="0"/>
          <w:numId w:val="46"/>
        </w:numPr>
        <w:rPr>
          <w:rFonts w:cs="Arial"/>
          <w:bCs/>
          <w:szCs w:val="24"/>
          <w:lang w:val="ro-RO"/>
        </w:rPr>
      </w:pPr>
      <w:r w:rsidRPr="00682402">
        <w:rPr>
          <w:rFonts w:cs="Arial"/>
          <w:bCs/>
          <w:szCs w:val="24"/>
          <w:lang w:val="ro-RO"/>
        </w:rPr>
        <w:t>se execută protecția hidroizolației,</w:t>
      </w:r>
      <w:r w:rsidR="008619D5" w:rsidRPr="00682402">
        <w:rPr>
          <w:rFonts w:cs="Arial"/>
          <w:bCs/>
          <w:szCs w:val="24"/>
          <w:lang w:val="ro-RO"/>
        </w:rPr>
        <w:t xml:space="preserve"> cu șapă de protecție BA8 de 3 cm;</w:t>
      </w:r>
    </w:p>
    <w:p w14:paraId="19CABBA0" w14:textId="34FAEC9A" w:rsidR="005D7C17" w:rsidRPr="00682402" w:rsidRDefault="005D7C17" w:rsidP="005D7C17">
      <w:pPr>
        <w:pStyle w:val="ListParagraph1"/>
        <w:numPr>
          <w:ilvl w:val="0"/>
          <w:numId w:val="46"/>
        </w:numPr>
        <w:rPr>
          <w:rFonts w:cs="Arial"/>
          <w:bCs/>
          <w:szCs w:val="24"/>
          <w:lang w:val="ro-RO"/>
        </w:rPr>
      </w:pPr>
      <w:r w:rsidRPr="00682402">
        <w:rPr>
          <w:rFonts w:cs="Arial"/>
          <w:bCs/>
          <w:szCs w:val="24"/>
          <w:lang w:val="ro-RO"/>
        </w:rPr>
        <w:t xml:space="preserve">se trece la </w:t>
      </w:r>
      <w:r w:rsidR="008619D5" w:rsidRPr="00682402">
        <w:rPr>
          <w:rFonts w:cs="Arial"/>
          <w:bCs/>
          <w:szCs w:val="24"/>
          <w:lang w:val="ro-RO"/>
        </w:rPr>
        <w:t>executarea</w:t>
      </w:r>
      <w:r w:rsidRPr="00682402">
        <w:rPr>
          <w:rFonts w:cs="Arial"/>
          <w:bCs/>
          <w:szCs w:val="24"/>
          <w:lang w:val="ro-RO"/>
        </w:rPr>
        <w:t xml:space="preserve"> trotuarelor;</w:t>
      </w:r>
    </w:p>
    <w:p w14:paraId="42DA7427" w14:textId="2A164659" w:rsidR="005D7C17" w:rsidRPr="00682402" w:rsidRDefault="00A977BB" w:rsidP="005D7C17">
      <w:pPr>
        <w:pStyle w:val="ListParagraph1"/>
        <w:numPr>
          <w:ilvl w:val="0"/>
          <w:numId w:val="46"/>
        </w:numPr>
        <w:rPr>
          <w:rFonts w:cs="Arial"/>
          <w:bCs/>
          <w:szCs w:val="24"/>
          <w:lang w:val="ro-RO"/>
        </w:rPr>
      </w:pPr>
      <w:r w:rsidRPr="00682402">
        <w:rPr>
          <w:rFonts w:cs="Arial"/>
          <w:bCs/>
          <w:szCs w:val="24"/>
          <w:lang w:val="ro-RO"/>
        </w:rPr>
        <w:t>în vederea evacuării apelor de pe pod se montează guri de scurgere pe pod cu tuburi prelungitoare de 50 cm sub nivelul intradosului suprastructurii;</w:t>
      </w:r>
    </w:p>
    <w:p w14:paraId="33958393" w14:textId="1693DFFD" w:rsidR="00A977BB" w:rsidRPr="00682402" w:rsidRDefault="00A977BB" w:rsidP="005D7C17">
      <w:pPr>
        <w:pStyle w:val="ListParagraph1"/>
        <w:numPr>
          <w:ilvl w:val="0"/>
          <w:numId w:val="46"/>
        </w:numPr>
        <w:rPr>
          <w:rFonts w:cs="Arial"/>
          <w:bCs/>
          <w:szCs w:val="24"/>
          <w:lang w:val="ro-RO"/>
        </w:rPr>
      </w:pPr>
      <w:r w:rsidRPr="00682402">
        <w:rPr>
          <w:rFonts w:cs="Arial"/>
          <w:bCs/>
          <w:szCs w:val="24"/>
          <w:lang w:val="ro-RO"/>
        </w:rPr>
        <w:t>se montează parapetul de siguranță tip bordură înaltă;</w:t>
      </w:r>
    </w:p>
    <w:p w14:paraId="4204B358" w14:textId="0CA51C8E" w:rsidR="00A977BB" w:rsidRPr="00682402" w:rsidRDefault="00A977BB" w:rsidP="005D7C17">
      <w:pPr>
        <w:pStyle w:val="ListParagraph1"/>
        <w:numPr>
          <w:ilvl w:val="0"/>
          <w:numId w:val="46"/>
        </w:numPr>
        <w:rPr>
          <w:rFonts w:cs="Arial"/>
          <w:bCs/>
          <w:szCs w:val="24"/>
          <w:lang w:val="ro-RO"/>
        </w:rPr>
      </w:pPr>
      <w:r w:rsidRPr="00682402">
        <w:rPr>
          <w:rFonts w:cs="Arial"/>
          <w:bCs/>
          <w:szCs w:val="24"/>
          <w:lang w:val="ro-RO"/>
        </w:rPr>
        <w:t>se montează parapetul pietonal metalic, zincat.</w:t>
      </w:r>
    </w:p>
    <w:p w14:paraId="35453154" w14:textId="77777777" w:rsidR="00A977BB" w:rsidRPr="00682402" w:rsidRDefault="00A977BB" w:rsidP="00A977BB">
      <w:pPr>
        <w:pStyle w:val="ListParagraph1"/>
        <w:rPr>
          <w:rFonts w:cs="Arial"/>
          <w:bCs/>
          <w:szCs w:val="24"/>
          <w:lang w:val="ro-RO"/>
        </w:rPr>
      </w:pPr>
    </w:p>
    <w:p w14:paraId="6334D1CD" w14:textId="16927BD3" w:rsidR="00A977BB" w:rsidRPr="00682402" w:rsidRDefault="00A977BB" w:rsidP="00A977BB">
      <w:pPr>
        <w:pStyle w:val="ListParagraph1"/>
        <w:ind w:left="0"/>
        <w:rPr>
          <w:rFonts w:cs="Arial"/>
          <w:bCs/>
          <w:szCs w:val="24"/>
          <w:u w:val="single"/>
          <w:lang w:val="ro-RO"/>
        </w:rPr>
      </w:pPr>
      <w:r w:rsidRPr="00682402">
        <w:rPr>
          <w:rFonts w:cs="Arial"/>
          <w:bCs/>
          <w:szCs w:val="24"/>
          <w:u w:val="single"/>
          <w:lang w:val="ro-RO"/>
        </w:rPr>
        <w:t>Lucrări la infrastructura :</w:t>
      </w:r>
    </w:p>
    <w:p w14:paraId="5D5C34A9" w14:textId="36AC77FB" w:rsidR="00C61618" w:rsidRPr="00682402" w:rsidRDefault="00A977BB" w:rsidP="00A977BB">
      <w:pPr>
        <w:pStyle w:val="ListParagraph1"/>
        <w:numPr>
          <w:ilvl w:val="0"/>
          <w:numId w:val="47"/>
        </w:numPr>
        <w:rPr>
          <w:rFonts w:cs="Arial"/>
          <w:bCs/>
          <w:szCs w:val="24"/>
          <w:lang w:val="ro-RO"/>
        </w:rPr>
      </w:pPr>
      <w:r w:rsidRPr="00682402">
        <w:rPr>
          <w:rFonts w:cs="Arial"/>
          <w:bCs/>
          <w:szCs w:val="24"/>
          <w:lang w:val="ro-RO"/>
        </w:rPr>
        <w:t>curățirea cu peria mecanică a infrastructurilor;</w:t>
      </w:r>
    </w:p>
    <w:p w14:paraId="1183AB49" w14:textId="3ABC0DDD" w:rsidR="00A977BB" w:rsidRPr="00682402" w:rsidRDefault="00A977BB" w:rsidP="00A977BB">
      <w:pPr>
        <w:pStyle w:val="ListParagraph1"/>
        <w:numPr>
          <w:ilvl w:val="0"/>
          <w:numId w:val="47"/>
        </w:numPr>
        <w:rPr>
          <w:rFonts w:cs="Arial"/>
          <w:bCs/>
          <w:szCs w:val="24"/>
          <w:lang w:val="ro-RO"/>
        </w:rPr>
      </w:pPr>
      <w:r w:rsidRPr="00682402">
        <w:rPr>
          <w:rFonts w:cs="Arial"/>
          <w:bCs/>
          <w:szCs w:val="24"/>
          <w:lang w:val="ro-RO"/>
        </w:rPr>
        <w:t>injectarea fisurilor conform procedeelor tehnice din instrucțiunile C149-87 și reparații cu mortare speciale la nivelul infrastructurilor;</w:t>
      </w:r>
    </w:p>
    <w:p w14:paraId="5B6CB28C" w14:textId="705CD9B5" w:rsidR="00A977BB" w:rsidRPr="00682402" w:rsidRDefault="00A977BB" w:rsidP="00A977BB">
      <w:pPr>
        <w:pStyle w:val="ListParagraph1"/>
        <w:numPr>
          <w:ilvl w:val="0"/>
          <w:numId w:val="47"/>
        </w:numPr>
        <w:rPr>
          <w:rFonts w:cs="Arial"/>
          <w:bCs/>
          <w:szCs w:val="24"/>
          <w:lang w:val="ro-RO"/>
        </w:rPr>
      </w:pPr>
      <w:r w:rsidRPr="00682402">
        <w:rPr>
          <w:rFonts w:cs="Arial"/>
          <w:bCs/>
          <w:szCs w:val="24"/>
          <w:lang w:val="ro-RO"/>
        </w:rPr>
        <w:t>se execută protecția cu materiale anticorozive al armăturilor expuse;</w:t>
      </w:r>
    </w:p>
    <w:p w14:paraId="1DEEFA26" w14:textId="5FBDB240" w:rsidR="00A977BB" w:rsidRPr="00682402" w:rsidRDefault="00A977BB" w:rsidP="00A977BB">
      <w:pPr>
        <w:pStyle w:val="ListParagraph1"/>
        <w:numPr>
          <w:ilvl w:val="0"/>
          <w:numId w:val="47"/>
        </w:numPr>
        <w:rPr>
          <w:rFonts w:cs="Arial"/>
          <w:bCs/>
          <w:szCs w:val="24"/>
          <w:lang w:val="ro-RO"/>
        </w:rPr>
      </w:pPr>
      <w:r w:rsidRPr="00682402">
        <w:rPr>
          <w:rFonts w:cs="Arial"/>
          <w:bCs/>
          <w:szCs w:val="24"/>
          <w:lang w:val="ro-RO"/>
        </w:rPr>
        <w:t>se execută lucrări de reparații și torcretare la nivelul aripilor;</w:t>
      </w:r>
    </w:p>
    <w:p w14:paraId="18C7F4C6" w14:textId="0B6C2954" w:rsidR="00A977BB" w:rsidRPr="00682402" w:rsidRDefault="00A977BB" w:rsidP="00A977BB">
      <w:pPr>
        <w:pStyle w:val="ListParagraph1"/>
        <w:ind w:left="0"/>
        <w:rPr>
          <w:rFonts w:cs="Arial"/>
          <w:bCs/>
          <w:szCs w:val="24"/>
          <w:lang w:val="ro-RO"/>
        </w:rPr>
      </w:pPr>
    </w:p>
    <w:p w14:paraId="4F7A3A74" w14:textId="7CC1EE7C" w:rsidR="00A977BB" w:rsidRPr="00682402" w:rsidRDefault="00A977BB" w:rsidP="00A977BB">
      <w:pPr>
        <w:pStyle w:val="ListParagraph1"/>
        <w:ind w:left="0"/>
        <w:rPr>
          <w:rFonts w:cs="Arial"/>
          <w:bCs/>
          <w:szCs w:val="24"/>
          <w:u w:val="single"/>
          <w:lang w:val="ro-RO"/>
        </w:rPr>
      </w:pPr>
      <w:r w:rsidRPr="00682402">
        <w:rPr>
          <w:rFonts w:cs="Arial"/>
          <w:bCs/>
          <w:szCs w:val="24"/>
          <w:u w:val="single"/>
          <w:lang w:val="ro-RO"/>
        </w:rPr>
        <w:t>Lucrări pe calea pe pod :</w:t>
      </w:r>
    </w:p>
    <w:p w14:paraId="7112A4F2" w14:textId="33029472" w:rsidR="000678FA" w:rsidRPr="00682402" w:rsidRDefault="000678FA" w:rsidP="00A977BB">
      <w:pPr>
        <w:pStyle w:val="ListParagraph1"/>
        <w:numPr>
          <w:ilvl w:val="0"/>
          <w:numId w:val="48"/>
        </w:numPr>
        <w:rPr>
          <w:rFonts w:cs="Arial"/>
          <w:b/>
          <w:szCs w:val="24"/>
          <w:lang w:val="ro-RO"/>
        </w:rPr>
      </w:pPr>
      <w:r w:rsidRPr="00682402">
        <w:rPr>
          <w:rFonts w:cs="Arial"/>
          <w:bCs/>
          <w:szCs w:val="24"/>
          <w:lang w:val="ro-RO"/>
        </w:rPr>
        <w:t>se execută straturile de mixturi asfaltice BAP16 cu grosimea totală de 8 cm (2x4 cm);</w:t>
      </w:r>
    </w:p>
    <w:p w14:paraId="094FC2BF" w14:textId="5686164E" w:rsidR="00C61618" w:rsidRPr="00682402" w:rsidRDefault="00A977BB" w:rsidP="00A977BB">
      <w:pPr>
        <w:pStyle w:val="ListParagraph1"/>
        <w:numPr>
          <w:ilvl w:val="0"/>
          <w:numId w:val="48"/>
        </w:numPr>
        <w:rPr>
          <w:rFonts w:cs="Arial"/>
          <w:b/>
          <w:szCs w:val="24"/>
          <w:lang w:val="ro-RO"/>
        </w:rPr>
      </w:pPr>
      <w:r w:rsidRPr="00682402">
        <w:rPr>
          <w:rFonts w:cs="Arial"/>
          <w:bCs/>
          <w:szCs w:val="24"/>
          <w:lang w:val="ro-RO"/>
        </w:rPr>
        <w:t>plăcile de racordare la capetele podului se vor înlocu</w:t>
      </w:r>
      <w:r w:rsidR="000678FA" w:rsidRPr="00682402">
        <w:rPr>
          <w:rFonts w:cs="Arial"/>
          <w:bCs/>
          <w:szCs w:val="24"/>
          <w:lang w:val="ro-RO"/>
        </w:rPr>
        <w:t>i;</w:t>
      </w:r>
    </w:p>
    <w:p w14:paraId="38EB73DB" w14:textId="4C274046" w:rsidR="000678FA" w:rsidRPr="00682402" w:rsidRDefault="000678FA" w:rsidP="00A977BB">
      <w:pPr>
        <w:pStyle w:val="ListParagraph1"/>
        <w:numPr>
          <w:ilvl w:val="0"/>
          <w:numId w:val="48"/>
        </w:numPr>
        <w:rPr>
          <w:rFonts w:cs="Arial"/>
          <w:b/>
          <w:szCs w:val="24"/>
          <w:lang w:val="ro-RO"/>
        </w:rPr>
      </w:pPr>
      <w:r w:rsidRPr="00682402">
        <w:rPr>
          <w:rFonts w:cs="Arial"/>
          <w:bCs/>
          <w:szCs w:val="24"/>
          <w:lang w:val="ro-RO"/>
        </w:rPr>
        <w:t>se execută racordarea la capetele podului a părții carosabile și a platformei rampelor de acces la caracteristicile podului (lățime, linie roșie);</w:t>
      </w:r>
    </w:p>
    <w:p w14:paraId="0CD2EEEB" w14:textId="626D7CB2" w:rsidR="000678FA" w:rsidRPr="00682402" w:rsidRDefault="000678FA" w:rsidP="000678FA">
      <w:pPr>
        <w:pStyle w:val="ListParagraph1"/>
        <w:numPr>
          <w:ilvl w:val="0"/>
          <w:numId w:val="48"/>
        </w:numPr>
        <w:rPr>
          <w:rFonts w:cs="Arial"/>
          <w:b/>
          <w:szCs w:val="24"/>
          <w:lang w:val="ro-RO"/>
        </w:rPr>
      </w:pPr>
      <w:r w:rsidRPr="00682402">
        <w:rPr>
          <w:rFonts w:cs="Arial"/>
          <w:bCs/>
          <w:szCs w:val="24"/>
          <w:lang w:val="ro-RO"/>
        </w:rPr>
        <w:t xml:space="preserve">se </w:t>
      </w:r>
      <w:r w:rsidR="006C039C">
        <w:rPr>
          <w:rFonts w:cs="Arial"/>
          <w:bCs/>
          <w:szCs w:val="24"/>
          <w:lang w:val="ro-RO"/>
        </w:rPr>
        <w:t>v</w:t>
      </w:r>
      <w:r w:rsidRPr="00682402">
        <w:rPr>
          <w:rFonts w:cs="Arial"/>
          <w:bCs/>
          <w:szCs w:val="24"/>
          <w:lang w:val="ro-RO"/>
        </w:rPr>
        <w:t>a înlocui parapetul direcțional metalic pe rampe;</w:t>
      </w:r>
    </w:p>
    <w:p w14:paraId="33F19D2D" w14:textId="57278E14" w:rsidR="000678FA" w:rsidRPr="00682402" w:rsidRDefault="000678FA" w:rsidP="000678FA">
      <w:pPr>
        <w:pStyle w:val="ListParagraph1"/>
        <w:ind w:left="0"/>
        <w:rPr>
          <w:rFonts w:cs="Arial"/>
          <w:bCs/>
          <w:szCs w:val="24"/>
          <w:lang w:val="ro-RO"/>
        </w:rPr>
      </w:pPr>
    </w:p>
    <w:p w14:paraId="23828117" w14:textId="7305E536" w:rsidR="000678FA" w:rsidRPr="00682402" w:rsidRDefault="000678FA" w:rsidP="000678FA">
      <w:pPr>
        <w:pStyle w:val="ListParagraph1"/>
        <w:ind w:left="0"/>
        <w:rPr>
          <w:rFonts w:cs="Arial"/>
          <w:bCs/>
          <w:szCs w:val="24"/>
          <w:u w:val="single"/>
          <w:lang w:val="ro-RO"/>
        </w:rPr>
      </w:pPr>
      <w:r w:rsidRPr="00682402">
        <w:rPr>
          <w:rFonts w:cs="Arial"/>
          <w:bCs/>
          <w:szCs w:val="24"/>
          <w:u w:val="single"/>
          <w:lang w:val="ro-RO"/>
        </w:rPr>
        <w:t>Lucrări în albie:</w:t>
      </w:r>
    </w:p>
    <w:p w14:paraId="7A567BA8" w14:textId="783DD1F4" w:rsidR="000678FA" w:rsidRPr="00682402" w:rsidRDefault="000678FA" w:rsidP="000678FA">
      <w:pPr>
        <w:pStyle w:val="ListParagraph1"/>
        <w:numPr>
          <w:ilvl w:val="0"/>
          <w:numId w:val="49"/>
        </w:numPr>
        <w:rPr>
          <w:rFonts w:cs="Arial"/>
          <w:b/>
          <w:szCs w:val="24"/>
          <w:lang w:val="ro-RO"/>
        </w:rPr>
      </w:pPr>
      <w:r w:rsidRPr="00682402">
        <w:rPr>
          <w:rFonts w:cs="Arial"/>
          <w:bCs/>
          <w:szCs w:val="24"/>
          <w:lang w:val="ro-RO"/>
        </w:rPr>
        <w:t>se execută decolmatarea albiei, curățirea de vegetație, arbuști și material solid;</w:t>
      </w:r>
    </w:p>
    <w:p w14:paraId="4437473F" w14:textId="6E188A62" w:rsidR="000678FA" w:rsidRPr="00682402" w:rsidRDefault="000678FA" w:rsidP="000678FA">
      <w:pPr>
        <w:pStyle w:val="ListParagraph1"/>
        <w:numPr>
          <w:ilvl w:val="0"/>
          <w:numId w:val="49"/>
        </w:numPr>
        <w:rPr>
          <w:rFonts w:cs="Arial"/>
          <w:b/>
          <w:szCs w:val="24"/>
          <w:lang w:val="ro-RO"/>
        </w:rPr>
      </w:pPr>
      <w:r w:rsidRPr="00682402">
        <w:rPr>
          <w:rFonts w:cs="Arial"/>
          <w:bCs/>
          <w:szCs w:val="24"/>
          <w:lang w:val="ro-RO"/>
        </w:rPr>
        <w:t>albia pârâului se va reprofila și recalibra pe 50 m în amonte și 25 m în aval de pod;</w:t>
      </w:r>
    </w:p>
    <w:p w14:paraId="76BF6A7A" w14:textId="1D55ADEE" w:rsidR="000678FA" w:rsidRPr="00682402" w:rsidRDefault="000678FA" w:rsidP="000678FA">
      <w:pPr>
        <w:pStyle w:val="ListParagraph1"/>
        <w:numPr>
          <w:ilvl w:val="0"/>
          <w:numId w:val="49"/>
        </w:numPr>
        <w:rPr>
          <w:rFonts w:cs="Arial"/>
          <w:b/>
          <w:szCs w:val="24"/>
          <w:lang w:val="ro-RO"/>
        </w:rPr>
      </w:pPr>
      <w:r w:rsidRPr="00682402">
        <w:rPr>
          <w:rFonts w:cs="Arial"/>
          <w:bCs/>
          <w:szCs w:val="24"/>
          <w:lang w:val="ro-RO"/>
        </w:rPr>
        <w:t>se execut scări de acces și casiuri;</w:t>
      </w:r>
    </w:p>
    <w:p w14:paraId="1582DBC6" w14:textId="1BFBBF63" w:rsidR="000678FA" w:rsidRPr="00682402" w:rsidRDefault="000678FA" w:rsidP="000678FA">
      <w:pPr>
        <w:pStyle w:val="ListParagraph1"/>
        <w:numPr>
          <w:ilvl w:val="0"/>
          <w:numId w:val="49"/>
        </w:numPr>
        <w:rPr>
          <w:rFonts w:cs="Arial"/>
          <w:b/>
          <w:szCs w:val="24"/>
          <w:lang w:val="ro-RO"/>
        </w:rPr>
      </w:pPr>
      <w:r w:rsidRPr="00682402">
        <w:rPr>
          <w:rFonts w:cs="Arial"/>
          <w:bCs/>
          <w:szCs w:val="24"/>
          <w:lang w:val="ro-RO"/>
        </w:rPr>
        <w:t>se execută apărări de mal din gabioane – în aval 7,5 m mal stânga respectiv 10 m  mal dreapta – în amonte 15 m atât pe malul de pe partea stângă cât și pe partea dreaptă;</w:t>
      </w:r>
    </w:p>
    <w:p w14:paraId="23E9E806" w14:textId="760D5432" w:rsidR="000678FA" w:rsidRPr="00682402" w:rsidRDefault="000678FA" w:rsidP="000678FA">
      <w:pPr>
        <w:pStyle w:val="ListParagraph1"/>
        <w:numPr>
          <w:ilvl w:val="0"/>
          <w:numId w:val="49"/>
        </w:numPr>
        <w:rPr>
          <w:rFonts w:cs="Arial"/>
          <w:b/>
          <w:szCs w:val="24"/>
          <w:lang w:val="ro-RO"/>
        </w:rPr>
      </w:pPr>
      <w:r w:rsidRPr="00682402">
        <w:rPr>
          <w:rFonts w:cs="Arial"/>
          <w:bCs/>
          <w:szCs w:val="24"/>
          <w:lang w:val="ro-RO"/>
        </w:rPr>
        <w:t xml:space="preserve">se execută </w:t>
      </w:r>
      <w:r w:rsidR="001A07E8" w:rsidRPr="00682402">
        <w:rPr>
          <w:rFonts w:cs="Arial"/>
          <w:bCs/>
          <w:szCs w:val="24"/>
          <w:lang w:val="ro-RO"/>
        </w:rPr>
        <w:t>o protecție de talveg între apărările de mal cu saltele din gabioane placate cu beton 10 + 5 cm;</w:t>
      </w:r>
    </w:p>
    <w:p w14:paraId="6A1E5F19" w14:textId="14D31467" w:rsidR="001A07E8" w:rsidRPr="00682402" w:rsidRDefault="001A07E8" w:rsidP="000678FA">
      <w:pPr>
        <w:pStyle w:val="ListParagraph1"/>
        <w:numPr>
          <w:ilvl w:val="0"/>
          <w:numId w:val="49"/>
        </w:numPr>
        <w:rPr>
          <w:rFonts w:cs="Arial"/>
          <w:b/>
          <w:szCs w:val="24"/>
          <w:lang w:val="ro-RO"/>
        </w:rPr>
      </w:pPr>
      <w:r w:rsidRPr="00682402">
        <w:rPr>
          <w:rFonts w:cs="Arial"/>
          <w:bCs/>
          <w:szCs w:val="24"/>
          <w:lang w:val="ro-RO"/>
        </w:rPr>
        <w:t>la capetele protecției de talveg, se execută o traversă din beton cu blocaj de anrocamente 51 – 100 kg / buc.</w:t>
      </w:r>
    </w:p>
    <w:p w14:paraId="0DF92C25" w14:textId="77777777" w:rsidR="00C61618" w:rsidRPr="00682402" w:rsidRDefault="00C61618" w:rsidP="00790907">
      <w:pPr>
        <w:pStyle w:val="ListParagraph1"/>
        <w:ind w:left="0"/>
        <w:rPr>
          <w:rFonts w:cs="Arial"/>
          <w:b/>
          <w:szCs w:val="24"/>
          <w:lang w:val="ro-RO"/>
        </w:rPr>
      </w:pPr>
    </w:p>
    <w:p w14:paraId="4359DBB6" w14:textId="77777777" w:rsidR="00790907" w:rsidRPr="00682402" w:rsidRDefault="00790907" w:rsidP="00790907">
      <w:pPr>
        <w:spacing w:line="276" w:lineRule="auto"/>
        <w:rPr>
          <w:rFonts w:cs="Arial"/>
          <w:szCs w:val="24"/>
        </w:rPr>
      </w:pPr>
      <w:r w:rsidRPr="00682402">
        <w:rPr>
          <w:rFonts w:cs="Arial"/>
          <w:b/>
          <w:szCs w:val="24"/>
        </w:rPr>
        <w:t>SIGURANȚA CIRCULAȚIEI</w:t>
      </w:r>
    </w:p>
    <w:p w14:paraId="694EA776" w14:textId="77777777" w:rsidR="00790907" w:rsidRPr="00682402" w:rsidRDefault="00790907" w:rsidP="00790907">
      <w:pPr>
        <w:autoSpaceDE w:val="0"/>
        <w:autoSpaceDN w:val="0"/>
        <w:adjustRightInd w:val="0"/>
        <w:spacing w:line="276" w:lineRule="auto"/>
        <w:ind w:firstLine="720"/>
        <w:rPr>
          <w:rFonts w:cs="Arial"/>
          <w:szCs w:val="24"/>
        </w:rPr>
      </w:pPr>
      <w:r w:rsidRPr="00682402">
        <w:rPr>
          <w:rFonts w:cs="Arial"/>
          <w:szCs w:val="24"/>
        </w:rPr>
        <w:t xml:space="preserve">Pe timpul execuției lucrărilor semnalizarea acestora se va face conform </w:t>
      </w:r>
      <w:r w:rsidRPr="00682402">
        <w:rPr>
          <w:rFonts w:cs="Arial"/>
          <w:b/>
          <w:bCs/>
          <w:szCs w:val="24"/>
        </w:rPr>
        <w:t xml:space="preserve">Normelor metodologice privind condițiile de închidere a circulației și de instituire a restricțiilor de circulație în vederea executării de lucrări în zona drumului public și/sau pentru protejarea drumului </w:t>
      </w:r>
      <w:r w:rsidRPr="00682402">
        <w:rPr>
          <w:rFonts w:cs="Arial"/>
          <w:bCs/>
          <w:szCs w:val="24"/>
        </w:rPr>
        <w:t>-</w:t>
      </w:r>
      <w:r w:rsidRPr="00682402">
        <w:rPr>
          <w:rFonts w:cs="Arial"/>
          <w:b/>
          <w:bCs/>
          <w:szCs w:val="24"/>
        </w:rPr>
        <w:t xml:space="preserve"> </w:t>
      </w:r>
      <w:r w:rsidRPr="00682402">
        <w:rPr>
          <w:rFonts w:cs="Arial"/>
          <w:szCs w:val="24"/>
        </w:rPr>
        <w:t xml:space="preserve">Ordin comun al Ministerului Transporturilor și al Ministerului de Interne nr. 411 / 1112 / 2000. </w:t>
      </w:r>
    </w:p>
    <w:p w14:paraId="097B4B9D" w14:textId="77777777" w:rsidR="00790907" w:rsidRPr="00682402" w:rsidRDefault="00790907" w:rsidP="00790907">
      <w:pPr>
        <w:autoSpaceDE w:val="0"/>
        <w:autoSpaceDN w:val="0"/>
        <w:adjustRightInd w:val="0"/>
        <w:spacing w:line="276" w:lineRule="auto"/>
        <w:ind w:firstLine="720"/>
        <w:rPr>
          <w:rFonts w:cs="Arial"/>
          <w:szCs w:val="24"/>
        </w:rPr>
      </w:pPr>
      <w:r w:rsidRPr="00682402">
        <w:rPr>
          <w:rFonts w:cs="Arial"/>
          <w:szCs w:val="24"/>
        </w:rPr>
        <w:t>Semnalizarea lucrărilor de execuție reprezintă o sarcină a constructorului.</w:t>
      </w:r>
    </w:p>
    <w:p w14:paraId="4385BA1C" w14:textId="77777777" w:rsidR="00790907" w:rsidRPr="00682402" w:rsidRDefault="00790907" w:rsidP="00790907">
      <w:pPr>
        <w:autoSpaceDE w:val="0"/>
        <w:autoSpaceDN w:val="0"/>
        <w:adjustRightInd w:val="0"/>
        <w:spacing w:line="276" w:lineRule="auto"/>
        <w:ind w:firstLine="720"/>
        <w:rPr>
          <w:rFonts w:cs="Arial"/>
          <w:szCs w:val="24"/>
        </w:rPr>
      </w:pPr>
      <w:r w:rsidRPr="00682402">
        <w:rPr>
          <w:rFonts w:cs="Arial"/>
          <w:szCs w:val="24"/>
        </w:rPr>
        <w:t>Indiferent de forma în care se prezintă, semnalizarea rutieră trebuie să furnizeze participanților la trafic indicațiile obligatorii necesare pentru a circula în siguranță pe drumul public . În acest scop este prevăzută semnalizare verticală ( indicatoare de circulație ) și semnalizare orizontală ( marcaje rutiere ).</w:t>
      </w:r>
    </w:p>
    <w:p w14:paraId="7C4196D0" w14:textId="77777777" w:rsidR="00790907" w:rsidRPr="00682402" w:rsidRDefault="00790907" w:rsidP="00790907">
      <w:pPr>
        <w:autoSpaceDE w:val="0"/>
        <w:autoSpaceDN w:val="0"/>
        <w:adjustRightInd w:val="0"/>
        <w:spacing w:line="276" w:lineRule="auto"/>
        <w:ind w:firstLine="720"/>
        <w:rPr>
          <w:rFonts w:cs="Arial"/>
          <w:szCs w:val="24"/>
        </w:rPr>
      </w:pPr>
      <w:r w:rsidRPr="00682402">
        <w:rPr>
          <w:rFonts w:cs="Arial"/>
          <w:szCs w:val="24"/>
        </w:rPr>
        <w:t>Semnalizarea rutieră verticală se va executa conform SR 1848-1: 2011, SR 1848-2 : 2011.</w:t>
      </w:r>
    </w:p>
    <w:p w14:paraId="7B43B72C" w14:textId="77777777" w:rsidR="00790907" w:rsidRPr="00682402" w:rsidRDefault="00790907" w:rsidP="00790907">
      <w:pPr>
        <w:autoSpaceDE w:val="0"/>
        <w:autoSpaceDN w:val="0"/>
        <w:adjustRightInd w:val="0"/>
        <w:spacing w:line="276" w:lineRule="auto"/>
        <w:ind w:firstLine="720"/>
        <w:rPr>
          <w:rFonts w:cs="Arial"/>
          <w:szCs w:val="24"/>
        </w:rPr>
      </w:pPr>
      <w:r w:rsidRPr="00682402">
        <w:rPr>
          <w:rFonts w:cs="Arial"/>
          <w:szCs w:val="24"/>
        </w:rPr>
        <w:t>Semnalizarea rutieră orizontală se va executa conform SR 1848-7 / 2004. Această semnalizare va cuprinde marcaj axial.</w:t>
      </w:r>
    </w:p>
    <w:p w14:paraId="6FD71EDF" w14:textId="77777777" w:rsidR="00B71A81" w:rsidRPr="00682402" w:rsidRDefault="00B71A81" w:rsidP="00790907">
      <w:pPr>
        <w:spacing w:line="276" w:lineRule="auto"/>
        <w:ind w:firstLine="720"/>
        <w:rPr>
          <w:rFonts w:cs="Arial"/>
        </w:rPr>
      </w:pPr>
    </w:p>
    <w:p w14:paraId="2AC85603" w14:textId="5DAF675B" w:rsidR="004D0014" w:rsidRPr="00682402" w:rsidRDefault="004D0014" w:rsidP="00790907">
      <w:pPr>
        <w:spacing w:line="276" w:lineRule="auto"/>
        <w:rPr>
          <w:rFonts w:cs="Arial"/>
          <w:b/>
        </w:rPr>
      </w:pPr>
      <w:r w:rsidRPr="00682402">
        <w:rPr>
          <w:rFonts w:cs="Arial"/>
          <w:b/>
        </w:rPr>
        <w:t xml:space="preserve">CAPACITĂȚI FIZICE </w:t>
      </w:r>
      <w:r w:rsidR="001A07E8" w:rsidRPr="00682402">
        <w:rPr>
          <w:rFonts w:cs="Arial"/>
          <w:b/>
        </w:rPr>
        <w:t>CONSOLIDARE DE POD</w:t>
      </w:r>
    </w:p>
    <w:p w14:paraId="5E6D24D9" w14:textId="77777777" w:rsidR="001A07E8" w:rsidRPr="00682402" w:rsidRDefault="001A07E8" w:rsidP="001A07E8">
      <w:pPr>
        <w:spacing w:line="276" w:lineRule="auto"/>
        <w:rPr>
          <w:rFonts w:cs="Arial"/>
          <w:bCs/>
        </w:rPr>
      </w:pPr>
      <w:r w:rsidRPr="00682402">
        <w:rPr>
          <w:rFonts w:cs="Arial"/>
          <w:bCs/>
        </w:rPr>
        <w:t>Lungime totală pod 19,70 m;</w:t>
      </w:r>
    </w:p>
    <w:p w14:paraId="1C2B8315" w14:textId="77777777" w:rsidR="001A07E8" w:rsidRPr="00682402" w:rsidRDefault="001A07E8" w:rsidP="001A07E8">
      <w:pPr>
        <w:spacing w:line="276" w:lineRule="auto"/>
        <w:rPr>
          <w:rFonts w:cs="Arial"/>
          <w:bCs/>
        </w:rPr>
      </w:pPr>
      <w:r w:rsidRPr="00682402">
        <w:rPr>
          <w:rFonts w:cs="Arial"/>
          <w:bCs/>
        </w:rPr>
        <w:t>Lumina între stâlpii culeelor 15,85 m;</w:t>
      </w:r>
    </w:p>
    <w:p w14:paraId="4C5085D5" w14:textId="77777777" w:rsidR="001A07E8" w:rsidRPr="00682402" w:rsidRDefault="001A07E8" w:rsidP="001A07E8">
      <w:pPr>
        <w:spacing w:line="276" w:lineRule="auto"/>
        <w:rPr>
          <w:rFonts w:cs="Arial"/>
          <w:bCs/>
        </w:rPr>
      </w:pPr>
      <w:r w:rsidRPr="00682402">
        <w:rPr>
          <w:rFonts w:cs="Arial"/>
          <w:bCs/>
        </w:rPr>
        <w:t>Lățimea grinzilor 1,80 m;</w:t>
      </w:r>
    </w:p>
    <w:p w14:paraId="482B27FA" w14:textId="5C92E8F7" w:rsidR="001A07E8" w:rsidRPr="00682402" w:rsidRDefault="001A07E8" w:rsidP="001A07E8">
      <w:pPr>
        <w:spacing w:line="276" w:lineRule="auto"/>
        <w:rPr>
          <w:rFonts w:cs="Arial"/>
          <w:bCs/>
        </w:rPr>
      </w:pPr>
      <w:r w:rsidRPr="00682402">
        <w:rPr>
          <w:rFonts w:cs="Arial"/>
          <w:bCs/>
        </w:rPr>
        <w:t xml:space="preserve">Lățimea totală a podului </w:t>
      </w:r>
      <w:r w:rsidR="006B6A17">
        <w:rPr>
          <w:rFonts w:cs="Arial"/>
          <w:bCs/>
        </w:rPr>
        <w:t>10</w:t>
      </w:r>
      <w:r w:rsidRPr="00682402">
        <w:rPr>
          <w:rFonts w:cs="Arial"/>
          <w:bCs/>
        </w:rPr>
        <w:t>,30 m;</w:t>
      </w:r>
    </w:p>
    <w:p w14:paraId="3AA9755E" w14:textId="34A4DD1A" w:rsidR="001A07E8" w:rsidRPr="00682402" w:rsidRDefault="001A07E8" w:rsidP="001A07E8">
      <w:pPr>
        <w:spacing w:line="276" w:lineRule="auto"/>
        <w:rPr>
          <w:rFonts w:cs="Arial"/>
          <w:bCs/>
        </w:rPr>
      </w:pPr>
      <w:r w:rsidRPr="00682402">
        <w:rPr>
          <w:rFonts w:cs="Arial"/>
          <w:bCs/>
        </w:rPr>
        <w:t>Lățimea trotuarelor pietonale 1,00 m;</w:t>
      </w:r>
    </w:p>
    <w:p w14:paraId="3C67351B" w14:textId="497180D7" w:rsidR="001A07E8" w:rsidRPr="00682402" w:rsidRDefault="001A07E8" w:rsidP="00790907">
      <w:pPr>
        <w:pStyle w:val="ListParagraph1"/>
        <w:ind w:left="0"/>
        <w:rPr>
          <w:rFonts w:cs="Arial"/>
          <w:lang w:val="ro-RO"/>
        </w:rPr>
      </w:pPr>
      <w:r w:rsidRPr="00682402">
        <w:rPr>
          <w:rFonts w:cs="Arial"/>
          <w:lang w:val="ro-RO"/>
        </w:rPr>
        <w:t>Suprafața placă suprabetonare 204 mp;</w:t>
      </w:r>
    </w:p>
    <w:p w14:paraId="226891CC" w14:textId="22BAB1BB" w:rsidR="001A07E8" w:rsidRPr="00682402" w:rsidRDefault="001A07E8" w:rsidP="00790907">
      <w:pPr>
        <w:pStyle w:val="ListParagraph1"/>
        <w:ind w:left="0"/>
        <w:rPr>
          <w:rFonts w:cs="Arial"/>
          <w:lang w:val="ro-RO"/>
        </w:rPr>
      </w:pPr>
      <w:r w:rsidRPr="00682402">
        <w:rPr>
          <w:rFonts w:cs="Arial"/>
          <w:lang w:val="ro-RO"/>
        </w:rPr>
        <w:t>Lungime borduri înalte 2 x 19,70 m</w:t>
      </w:r>
    </w:p>
    <w:p w14:paraId="6F4114A5" w14:textId="5EF61510" w:rsidR="008619D5" w:rsidRPr="00682402" w:rsidRDefault="008619D5" w:rsidP="00790907">
      <w:pPr>
        <w:pStyle w:val="ListParagraph1"/>
        <w:ind w:left="0"/>
        <w:rPr>
          <w:rFonts w:cs="Arial"/>
          <w:lang w:val="ro-RO"/>
        </w:rPr>
      </w:pPr>
      <w:r w:rsidRPr="00682402">
        <w:rPr>
          <w:rFonts w:cs="Arial"/>
          <w:lang w:val="ro-RO"/>
        </w:rPr>
        <w:lastRenderedPageBreak/>
        <w:t>Guri de scurgere tip T2G1 – 4 buc;</w:t>
      </w:r>
    </w:p>
    <w:p w14:paraId="21930226" w14:textId="0EF7F194" w:rsidR="008619D5" w:rsidRPr="00682402" w:rsidRDefault="008619D5" w:rsidP="00790907">
      <w:pPr>
        <w:pStyle w:val="ListParagraph1"/>
        <w:ind w:left="0"/>
        <w:rPr>
          <w:rFonts w:cs="Arial"/>
          <w:lang w:val="ro-RO"/>
        </w:rPr>
      </w:pPr>
      <w:r w:rsidRPr="00682402">
        <w:rPr>
          <w:rFonts w:cs="Arial"/>
          <w:lang w:val="ro-RO"/>
        </w:rPr>
        <w:t xml:space="preserve">Apărări de mal </w:t>
      </w:r>
      <w:r w:rsidR="00647E85" w:rsidRPr="00682402">
        <w:rPr>
          <w:rFonts w:cs="Arial"/>
          <w:lang w:val="ro-RO"/>
        </w:rPr>
        <w:t>din gabioane 47,50 m;</w:t>
      </w:r>
    </w:p>
    <w:p w14:paraId="6E95AA76" w14:textId="23AE1771" w:rsidR="00647E85" w:rsidRPr="00682402" w:rsidRDefault="00647E85" w:rsidP="00790907">
      <w:pPr>
        <w:pStyle w:val="ListParagraph1"/>
        <w:ind w:left="0"/>
        <w:rPr>
          <w:rFonts w:cs="Arial"/>
          <w:lang w:val="ro-RO"/>
        </w:rPr>
      </w:pPr>
      <w:r w:rsidRPr="00682402">
        <w:rPr>
          <w:rFonts w:cs="Arial"/>
          <w:lang w:val="ro-RO"/>
        </w:rPr>
        <w:t>Protecție talveg din saltele de gabioane 660 mp;</w:t>
      </w:r>
    </w:p>
    <w:p w14:paraId="68C5FFEC" w14:textId="5F758C53" w:rsidR="00647E85" w:rsidRPr="00682402" w:rsidRDefault="00647E85" w:rsidP="00790907">
      <w:pPr>
        <w:pStyle w:val="ListParagraph1"/>
        <w:ind w:left="0"/>
        <w:rPr>
          <w:rFonts w:cs="Arial"/>
          <w:lang w:val="ro-RO"/>
        </w:rPr>
      </w:pPr>
      <w:r w:rsidRPr="00682402">
        <w:rPr>
          <w:rFonts w:cs="Arial"/>
          <w:lang w:val="ro-RO"/>
        </w:rPr>
        <w:t>Parapet tip H1 60 ml;</w:t>
      </w:r>
    </w:p>
    <w:p w14:paraId="70040FE0" w14:textId="7E662861" w:rsidR="00647E85" w:rsidRPr="00682402" w:rsidRDefault="00647E85" w:rsidP="00790907">
      <w:pPr>
        <w:pStyle w:val="ListParagraph1"/>
        <w:ind w:left="0"/>
        <w:rPr>
          <w:rFonts w:cs="Arial"/>
          <w:lang w:val="ro-RO"/>
        </w:rPr>
      </w:pPr>
      <w:r w:rsidRPr="00682402">
        <w:rPr>
          <w:rFonts w:cs="Arial"/>
          <w:lang w:val="ro-RO"/>
        </w:rPr>
        <w:t>Scări de acces 2 x 12 ml;</w:t>
      </w:r>
    </w:p>
    <w:p w14:paraId="30280E98" w14:textId="66B5C8FD" w:rsidR="00647E85" w:rsidRPr="00682402" w:rsidRDefault="00647E85" w:rsidP="00790907">
      <w:pPr>
        <w:pStyle w:val="ListParagraph1"/>
        <w:ind w:left="0"/>
        <w:rPr>
          <w:rFonts w:cs="Arial"/>
          <w:lang w:val="ro-RO"/>
        </w:rPr>
      </w:pPr>
      <w:r w:rsidRPr="00682402">
        <w:rPr>
          <w:rFonts w:cs="Arial"/>
          <w:lang w:val="ro-RO"/>
        </w:rPr>
        <w:t>Casiuri 4 x 12 ml.</w:t>
      </w:r>
    </w:p>
    <w:p w14:paraId="75778250" w14:textId="67B55E4A" w:rsidR="002B484B" w:rsidRPr="00682402" w:rsidRDefault="002B484B" w:rsidP="00790907">
      <w:pPr>
        <w:pStyle w:val="ListParagraph1"/>
        <w:ind w:left="0"/>
        <w:rPr>
          <w:rFonts w:cs="Arial"/>
          <w:szCs w:val="24"/>
          <w:lang w:val="ro-RO"/>
        </w:rPr>
      </w:pPr>
      <w:r w:rsidRPr="00682402">
        <w:rPr>
          <w:rFonts w:cs="Arial"/>
          <w:szCs w:val="24"/>
          <w:lang w:val="ro-RO"/>
        </w:rPr>
        <w:t xml:space="preserve">Indicatoare rutiere : </w:t>
      </w:r>
      <w:r w:rsidR="00682402" w:rsidRPr="00682402">
        <w:rPr>
          <w:rFonts w:cs="Arial"/>
          <w:szCs w:val="24"/>
          <w:lang w:val="ro-RO"/>
        </w:rPr>
        <w:t>20</w:t>
      </w:r>
      <w:r w:rsidRPr="00682402">
        <w:rPr>
          <w:rFonts w:cs="Arial"/>
          <w:szCs w:val="24"/>
          <w:lang w:val="ro-RO"/>
        </w:rPr>
        <w:t xml:space="preserve"> buc.</w:t>
      </w:r>
    </w:p>
    <w:p w14:paraId="04CF3685" w14:textId="77777777" w:rsidR="002E15E8" w:rsidRPr="00682402" w:rsidRDefault="002E15E8" w:rsidP="00790907">
      <w:pPr>
        <w:pStyle w:val="subsubTutlu"/>
        <w:numPr>
          <w:ilvl w:val="0"/>
          <w:numId w:val="7"/>
        </w:numPr>
        <w:spacing w:line="276" w:lineRule="auto"/>
        <w:ind w:left="720" w:hanging="540"/>
      </w:pPr>
      <w:bookmarkStart w:id="110" w:name="_Toc474137792"/>
      <w:bookmarkEnd w:id="109"/>
      <w:r w:rsidRPr="00682402">
        <w:t>Analiza vulnerabilităților cauzate de factori de risc, antropici și naturali, inclusiv schimbări climatice ce pot afecta investiția;</w:t>
      </w:r>
      <w:bookmarkEnd w:id="110"/>
    </w:p>
    <w:p w14:paraId="1C6B3EBF" w14:textId="77777777" w:rsidR="0005242C" w:rsidRPr="00682402" w:rsidRDefault="0005242C" w:rsidP="00790907">
      <w:pPr>
        <w:spacing w:line="276" w:lineRule="auto"/>
        <w:ind w:firstLine="720"/>
        <w:rPr>
          <w:rFonts w:cs="Arial"/>
          <w:szCs w:val="24"/>
        </w:rPr>
      </w:pPr>
      <w:r w:rsidRPr="00682402">
        <w:rPr>
          <w:rFonts w:cs="Arial"/>
          <w:szCs w:val="24"/>
        </w:rPr>
        <w:t>Obiectul de investiții studiat în cadrul proiectului prezintă vulnerabilități cauzate de:</w:t>
      </w:r>
    </w:p>
    <w:p w14:paraId="5952E23A" w14:textId="77777777" w:rsidR="0005242C" w:rsidRPr="00682402" w:rsidRDefault="0005242C" w:rsidP="005B34EF">
      <w:pPr>
        <w:pStyle w:val="Listparagraf"/>
        <w:numPr>
          <w:ilvl w:val="0"/>
          <w:numId w:val="25"/>
        </w:numPr>
        <w:spacing w:line="276" w:lineRule="auto"/>
        <w:ind w:left="1080"/>
        <w:rPr>
          <w:rFonts w:cs="Arial"/>
          <w:szCs w:val="24"/>
        </w:rPr>
      </w:pPr>
      <w:r w:rsidRPr="00682402">
        <w:rPr>
          <w:rFonts w:cs="Arial"/>
          <w:szCs w:val="24"/>
        </w:rPr>
        <w:t>fenomene naturale distructive de origine geologică sau meteorologică, în această categorie sunt cuprinse cutremurele, alunecări și prăbușiri de terenuri;</w:t>
      </w:r>
    </w:p>
    <w:p w14:paraId="5BBDB7CA" w14:textId="77777777" w:rsidR="0005242C" w:rsidRPr="00682402" w:rsidRDefault="0005242C" w:rsidP="005B34EF">
      <w:pPr>
        <w:pStyle w:val="Listparagraf"/>
        <w:numPr>
          <w:ilvl w:val="0"/>
          <w:numId w:val="25"/>
        </w:numPr>
        <w:spacing w:line="276" w:lineRule="auto"/>
        <w:ind w:left="1080"/>
        <w:rPr>
          <w:rFonts w:cs="Arial"/>
          <w:szCs w:val="24"/>
        </w:rPr>
      </w:pPr>
      <w:r w:rsidRPr="00682402">
        <w:rPr>
          <w:rFonts w:cs="Arial"/>
          <w:szCs w:val="24"/>
        </w:rPr>
        <w:t>riscuri climatice – furtuni, inundații, fenomene de îngheț;</w:t>
      </w:r>
    </w:p>
    <w:p w14:paraId="1840AFBB" w14:textId="77777777" w:rsidR="0005242C" w:rsidRPr="00682402" w:rsidRDefault="0005242C" w:rsidP="0051595C">
      <w:pPr>
        <w:pStyle w:val="Listparagraf"/>
        <w:numPr>
          <w:ilvl w:val="0"/>
          <w:numId w:val="25"/>
        </w:numPr>
        <w:spacing w:line="276" w:lineRule="auto"/>
        <w:ind w:left="1080"/>
        <w:rPr>
          <w:rFonts w:cs="Arial"/>
          <w:szCs w:val="24"/>
        </w:rPr>
      </w:pPr>
      <w:r w:rsidRPr="00682402">
        <w:rPr>
          <w:rFonts w:cs="Arial"/>
          <w:szCs w:val="24"/>
        </w:rPr>
        <w:t>riscuri cosmice – căderi de obiecte din atmosferă, asteroizi, comete.</w:t>
      </w:r>
    </w:p>
    <w:p w14:paraId="04A24944" w14:textId="77777777" w:rsidR="000408D9" w:rsidRPr="00682402" w:rsidRDefault="000408D9" w:rsidP="00790907">
      <w:pPr>
        <w:pStyle w:val="Listparagraf"/>
        <w:spacing w:line="276" w:lineRule="auto"/>
        <w:ind w:left="1440"/>
        <w:rPr>
          <w:rFonts w:cs="Arial"/>
          <w:szCs w:val="24"/>
        </w:rPr>
      </w:pPr>
    </w:p>
    <w:p w14:paraId="60E16F3F" w14:textId="77777777" w:rsidR="002E15E8" w:rsidRPr="00682402" w:rsidRDefault="002E15E8" w:rsidP="00790907">
      <w:pPr>
        <w:pStyle w:val="subsubTutlu"/>
        <w:numPr>
          <w:ilvl w:val="0"/>
          <w:numId w:val="7"/>
        </w:numPr>
        <w:spacing w:line="276" w:lineRule="auto"/>
        <w:ind w:left="720" w:hanging="540"/>
      </w:pPr>
      <w:bookmarkStart w:id="111" w:name="_Toc474137793"/>
      <w:r w:rsidRPr="00682402">
        <w:t>Informații privind posibile interferențe cu monumente istorice</w:t>
      </w:r>
      <w:r w:rsidR="005C724E" w:rsidRPr="00682402">
        <w:t>/ de arhitectură</w:t>
      </w:r>
      <w:r w:rsidRPr="00682402">
        <w:t xml:space="preserve"> sau situri arheologice pe amplasament sau în zona imediat învecinată; existența condiționărilor specifice în cazul existenței unor zone protejate;</w:t>
      </w:r>
      <w:bookmarkEnd w:id="111"/>
    </w:p>
    <w:p w14:paraId="4374A7E8" w14:textId="77777777" w:rsidR="003448EE" w:rsidRPr="003448EE" w:rsidRDefault="003448EE" w:rsidP="003448EE">
      <w:pPr>
        <w:pStyle w:val="subsubTutlu"/>
        <w:numPr>
          <w:ilvl w:val="0"/>
          <w:numId w:val="0"/>
        </w:numPr>
        <w:spacing w:line="276" w:lineRule="auto"/>
      </w:pPr>
      <w:r w:rsidRPr="003448EE">
        <w:t>Biserica de lemn „SF Nicolae” cod LMI MS-II-m-B15606 în localitatea Beica de Jos.</w:t>
      </w:r>
    </w:p>
    <w:p w14:paraId="15109923" w14:textId="77777777" w:rsidR="000A1551" w:rsidRPr="00682402" w:rsidRDefault="000A1551" w:rsidP="003448EE">
      <w:pPr>
        <w:pStyle w:val="subsubTutlu"/>
        <w:numPr>
          <w:ilvl w:val="0"/>
          <w:numId w:val="0"/>
        </w:numPr>
        <w:spacing w:line="276" w:lineRule="auto"/>
        <w:ind w:left="180"/>
      </w:pPr>
    </w:p>
    <w:p w14:paraId="38CF99EC" w14:textId="77777777" w:rsidR="002E15E8" w:rsidRPr="00682402" w:rsidRDefault="002E15E8" w:rsidP="00790907">
      <w:pPr>
        <w:pStyle w:val="subsubTutlu"/>
        <w:numPr>
          <w:ilvl w:val="0"/>
          <w:numId w:val="7"/>
        </w:numPr>
        <w:spacing w:line="276" w:lineRule="auto"/>
        <w:ind w:left="720" w:hanging="540"/>
      </w:pPr>
      <w:bookmarkStart w:id="112" w:name="_Toc474137795"/>
      <w:r w:rsidRPr="00682402">
        <w:t>Caracteristicile tehnice și parametrii specifici investiției rezultate în urma realizării lucrărilor de intervenție.</w:t>
      </w:r>
      <w:bookmarkEnd w:id="112"/>
    </w:p>
    <w:p w14:paraId="5B69DC81" w14:textId="0B9E0511"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Lungime totală pod </w:t>
      </w:r>
      <w:r>
        <w:rPr>
          <w:rFonts w:ascii="Arial" w:hAnsi="Arial" w:cs="Arial"/>
          <w:sz w:val="24"/>
          <w:szCs w:val="24"/>
          <w:lang w:val="ro-RO"/>
        </w:rPr>
        <w:tab/>
      </w:r>
      <w:r>
        <w:rPr>
          <w:rFonts w:ascii="Arial" w:hAnsi="Arial" w:cs="Arial"/>
          <w:sz w:val="24"/>
          <w:szCs w:val="24"/>
          <w:lang w:val="ro-RO"/>
        </w:rPr>
        <w:tab/>
      </w:r>
      <w:r>
        <w:rPr>
          <w:rFonts w:ascii="Arial" w:hAnsi="Arial" w:cs="Arial"/>
          <w:sz w:val="24"/>
          <w:szCs w:val="24"/>
          <w:lang w:val="ro-RO"/>
        </w:rPr>
        <w:tab/>
      </w:r>
      <w:r w:rsidRPr="00682402">
        <w:rPr>
          <w:rFonts w:ascii="Arial" w:hAnsi="Arial" w:cs="Arial"/>
          <w:sz w:val="24"/>
          <w:szCs w:val="24"/>
          <w:lang w:val="ro-RO"/>
        </w:rPr>
        <w:t>19,70 m;</w:t>
      </w:r>
    </w:p>
    <w:p w14:paraId="073D30CF" w14:textId="483518BE"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Lumina între stâlpii culeelor </w:t>
      </w:r>
      <w:r>
        <w:rPr>
          <w:rFonts w:ascii="Arial" w:hAnsi="Arial" w:cs="Arial"/>
          <w:sz w:val="24"/>
          <w:szCs w:val="24"/>
          <w:lang w:val="ro-RO"/>
        </w:rPr>
        <w:tab/>
      </w:r>
      <w:r w:rsidRPr="00682402">
        <w:rPr>
          <w:rFonts w:ascii="Arial" w:hAnsi="Arial" w:cs="Arial"/>
          <w:sz w:val="24"/>
          <w:szCs w:val="24"/>
          <w:lang w:val="ro-RO"/>
        </w:rPr>
        <w:t>15,85 m;</w:t>
      </w:r>
    </w:p>
    <w:p w14:paraId="518636E9" w14:textId="725D3D81"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Lățimea grinzilor </w:t>
      </w:r>
      <w:r>
        <w:rPr>
          <w:rFonts w:ascii="Arial" w:hAnsi="Arial" w:cs="Arial"/>
          <w:sz w:val="24"/>
          <w:szCs w:val="24"/>
          <w:lang w:val="ro-RO"/>
        </w:rPr>
        <w:tab/>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1,80 m;</w:t>
      </w:r>
    </w:p>
    <w:p w14:paraId="24F56DF3" w14:textId="2A6BB9E7"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Lățimea totală a podului </w:t>
      </w:r>
      <w:r>
        <w:rPr>
          <w:rFonts w:ascii="Arial" w:hAnsi="Arial" w:cs="Arial"/>
          <w:sz w:val="24"/>
          <w:szCs w:val="24"/>
          <w:lang w:val="ro-RO"/>
        </w:rPr>
        <w:tab/>
      </w:r>
      <w:r>
        <w:rPr>
          <w:rFonts w:ascii="Arial" w:hAnsi="Arial" w:cs="Arial"/>
          <w:sz w:val="24"/>
          <w:szCs w:val="24"/>
          <w:lang w:val="ro-RO"/>
        </w:rPr>
        <w:tab/>
        <w:t xml:space="preserve">  </w:t>
      </w:r>
      <w:r w:rsidR="00093BE9">
        <w:rPr>
          <w:rFonts w:ascii="Arial" w:hAnsi="Arial" w:cs="Arial"/>
          <w:sz w:val="24"/>
          <w:szCs w:val="24"/>
          <w:lang w:val="ro-RO"/>
        </w:rPr>
        <w:t>10</w:t>
      </w:r>
      <w:r w:rsidRPr="00682402">
        <w:rPr>
          <w:rFonts w:ascii="Arial" w:hAnsi="Arial" w:cs="Arial"/>
          <w:sz w:val="24"/>
          <w:szCs w:val="24"/>
          <w:lang w:val="ro-RO"/>
        </w:rPr>
        <w:t>,30 m;</w:t>
      </w:r>
    </w:p>
    <w:p w14:paraId="7687CCEE" w14:textId="4B114666"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Lățimea trotuarelor pietonale </w:t>
      </w:r>
      <w:r>
        <w:rPr>
          <w:rFonts w:ascii="Arial" w:hAnsi="Arial" w:cs="Arial"/>
          <w:sz w:val="24"/>
          <w:szCs w:val="24"/>
          <w:lang w:val="ro-RO"/>
        </w:rPr>
        <w:tab/>
        <w:t xml:space="preserve">  </w:t>
      </w:r>
      <w:r w:rsidRPr="00682402">
        <w:rPr>
          <w:rFonts w:ascii="Arial" w:hAnsi="Arial" w:cs="Arial"/>
          <w:sz w:val="24"/>
          <w:szCs w:val="24"/>
          <w:lang w:val="ro-RO"/>
        </w:rPr>
        <w:t>1,00 m;</w:t>
      </w:r>
    </w:p>
    <w:p w14:paraId="52CDB581" w14:textId="41A70164"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Suprafața placă suprabetonare </w:t>
      </w:r>
      <w:r>
        <w:rPr>
          <w:rFonts w:ascii="Arial" w:hAnsi="Arial" w:cs="Arial"/>
          <w:sz w:val="24"/>
          <w:szCs w:val="24"/>
          <w:lang w:val="ro-RO"/>
        </w:rPr>
        <w:tab/>
        <w:t xml:space="preserve">   </w:t>
      </w:r>
      <w:r w:rsidRPr="00682402">
        <w:rPr>
          <w:rFonts w:ascii="Arial" w:hAnsi="Arial" w:cs="Arial"/>
          <w:sz w:val="24"/>
          <w:szCs w:val="24"/>
          <w:lang w:val="ro-RO"/>
        </w:rPr>
        <w:t>204 mp;</w:t>
      </w:r>
    </w:p>
    <w:p w14:paraId="38B8F732" w14:textId="1F8278CD"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Lungime borduri înalte </w:t>
      </w:r>
      <w:r>
        <w:rPr>
          <w:rFonts w:ascii="Arial" w:hAnsi="Arial" w:cs="Arial"/>
          <w:sz w:val="24"/>
          <w:szCs w:val="24"/>
          <w:lang w:val="ro-RO"/>
        </w:rPr>
        <w:tab/>
        <w:t xml:space="preserve">     </w:t>
      </w:r>
      <w:r w:rsidRPr="00682402">
        <w:rPr>
          <w:rFonts w:ascii="Arial" w:hAnsi="Arial" w:cs="Arial"/>
          <w:sz w:val="24"/>
          <w:szCs w:val="24"/>
          <w:lang w:val="ro-RO"/>
        </w:rPr>
        <w:t>2 x 19,70 m</w:t>
      </w:r>
      <w:r>
        <w:rPr>
          <w:rFonts w:ascii="Arial" w:hAnsi="Arial" w:cs="Arial"/>
          <w:sz w:val="24"/>
          <w:szCs w:val="24"/>
          <w:lang w:val="ro-RO"/>
        </w:rPr>
        <w:t>;</w:t>
      </w:r>
    </w:p>
    <w:p w14:paraId="2AF01122" w14:textId="1B0E0CBA"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Guri de scurgere tip T2G1 </w:t>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 xml:space="preserve"> 4 buc;</w:t>
      </w:r>
    </w:p>
    <w:p w14:paraId="56CE0244" w14:textId="3E11C56F"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Apărări de mal din gabioane </w:t>
      </w:r>
      <w:r>
        <w:rPr>
          <w:rFonts w:ascii="Arial" w:hAnsi="Arial" w:cs="Arial"/>
          <w:sz w:val="24"/>
          <w:szCs w:val="24"/>
          <w:lang w:val="ro-RO"/>
        </w:rPr>
        <w:tab/>
      </w:r>
      <w:r w:rsidRPr="00682402">
        <w:rPr>
          <w:rFonts w:ascii="Arial" w:hAnsi="Arial" w:cs="Arial"/>
          <w:sz w:val="24"/>
          <w:szCs w:val="24"/>
          <w:lang w:val="ro-RO"/>
        </w:rPr>
        <w:t>47,50 m;</w:t>
      </w:r>
    </w:p>
    <w:p w14:paraId="3839DE65" w14:textId="77777777"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Protecție talveg din saltele de gabioane 660 mp;</w:t>
      </w:r>
    </w:p>
    <w:p w14:paraId="1F158D8E" w14:textId="0BF1C4C7"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Parapet tip H1 </w:t>
      </w:r>
      <w:r>
        <w:rPr>
          <w:rFonts w:ascii="Arial" w:hAnsi="Arial" w:cs="Arial"/>
          <w:sz w:val="24"/>
          <w:szCs w:val="24"/>
          <w:lang w:val="ro-RO"/>
        </w:rPr>
        <w:tab/>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60 ml;</w:t>
      </w:r>
    </w:p>
    <w:p w14:paraId="18E4314B" w14:textId="0A83619B"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Scări de acces </w:t>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2 x 12 ml;</w:t>
      </w:r>
    </w:p>
    <w:p w14:paraId="0543C046" w14:textId="58E2F2BE"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Casiuri </w:t>
      </w:r>
      <w:r>
        <w:rPr>
          <w:rFonts w:ascii="Arial" w:hAnsi="Arial" w:cs="Arial"/>
          <w:sz w:val="24"/>
          <w:szCs w:val="24"/>
          <w:lang w:val="ro-RO"/>
        </w:rPr>
        <w:tab/>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4 x 12 ml.</w:t>
      </w:r>
    </w:p>
    <w:p w14:paraId="1333EF7C" w14:textId="63FE87B2" w:rsidR="00682402" w:rsidRPr="00682402" w:rsidRDefault="00682402" w:rsidP="00682402">
      <w:pPr>
        <w:pStyle w:val="Frspaiere"/>
        <w:ind w:left="1440"/>
        <w:rPr>
          <w:rFonts w:ascii="Arial" w:hAnsi="Arial" w:cs="Arial"/>
          <w:sz w:val="24"/>
          <w:szCs w:val="24"/>
          <w:lang w:val="ro-RO"/>
        </w:rPr>
      </w:pPr>
      <w:r w:rsidRPr="00682402">
        <w:rPr>
          <w:rFonts w:ascii="Arial" w:hAnsi="Arial" w:cs="Arial"/>
          <w:sz w:val="24"/>
          <w:szCs w:val="24"/>
          <w:lang w:val="ro-RO"/>
        </w:rPr>
        <w:t xml:space="preserve">Indicatoare rutiere  </w:t>
      </w:r>
      <w:r>
        <w:rPr>
          <w:rFonts w:ascii="Arial" w:hAnsi="Arial" w:cs="Arial"/>
          <w:sz w:val="24"/>
          <w:szCs w:val="24"/>
          <w:lang w:val="ro-RO"/>
        </w:rPr>
        <w:tab/>
      </w:r>
      <w:r>
        <w:rPr>
          <w:rFonts w:ascii="Arial" w:hAnsi="Arial" w:cs="Arial"/>
          <w:sz w:val="24"/>
          <w:szCs w:val="24"/>
          <w:lang w:val="ro-RO"/>
        </w:rPr>
        <w:tab/>
      </w:r>
      <w:r>
        <w:rPr>
          <w:rFonts w:ascii="Arial" w:hAnsi="Arial" w:cs="Arial"/>
          <w:sz w:val="24"/>
          <w:szCs w:val="24"/>
          <w:lang w:val="ro-RO"/>
        </w:rPr>
        <w:tab/>
        <w:t xml:space="preserve">     </w:t>
      </w:r>
      <w:r w:rsidRPr="00682402">
        <w:rPr>
          <w:rFonts w:ascii="Arial" w:hAnsi="Arial" w:cs="Arial"/>
          <w:sz w:val="24"/>
          <w:szCs w:val="24"/>
          <w:lang w:val="ro-RO"/>
        </w:rPr>
        <w:t>20 buc.</w:t>
      </w:r>
    </w:p>
    <w:p w14:paraId="7D32EC59" w14:textId="77777777" w:rsidR="005B34EF" w:rsidRPr="00682402" w:rsidRDefault="005B34EF" w:rsidP="005B34EF">
      <w:pPr>
        <w:pStyle w:val="Subtitlu1"/>
        <w:numPr>
          <w:ilvl w:val="0"/>
          <w:numId w:val="0"/>
        </w:numPr>
        <w:spacing w:line="276" w:lineRule="auto"/>
        <w:ind w:left="720"/>
        <w:jc w:val="both"/>
        <w:rPr>
          <w:lang w:val="ro-RO"/>
        </w:rPr>
      </w:pPr>
      <w:bookmarkStart w:id="113" w:name="_Toc474137796"/>
      <w:bookmarkStart w:id="114" w:name="_Toc474137954"/>
    </w:p>
    <w:p w14:paraId="25A2141C" w14:textId="77777777" w:rsidR="002E15E8" w:rsidRPr="00682402" w:rsidRDefault="002E15E8" w:rsidP="00790907">
      <w:pPr>
        <w:pStyle w:val="Subtitlu1"/>
        <w:spacing w:line="276" w:lineRule="auto"/>
        <w:jc w:val="both"/>
        <w:rPr>
          <w:lang w:val="ro-RO"/>
        </w:rPr>
      </w:pPr>
      <w:r w:rsidRPr="00682402">
        <w:rPr>
          <w:lang w:val="ro-RO"/>
        </w:rPr>
        <w:lastRenderedPageBreak/>
        <w:t>NECESARUL DE UTILITĂȚI REZULTATE, INCLUSIV ESTIMĂRI PRIVIND DEPĂŞIREA CONSUMURILOR INIŢIALE DE UTILITĂŢI ŞI MODUL DE ASIGURARE A CONSUMURILOR SUPLIMENTARE</w:t>
      </w:r>
      <w:bookmarkEnd w:id="113"/>
      <w:bookmarkEnd w:id="114"/>
    </w:p>
    <w:p w14:paraId="55EA40B9" w14:textId="77777777" w:rsidR="005012A9" w:rsidRPr="00682402" w:rsidRDefault="005012A9" w:rsidP="00790907">
      <w:pPr>
        <w:spacing w:line="276" w:lineRule="auto"/>
        <w:ind w:firstLine="720"/>
        <w:rPr>
          <w:rFonts w:cs="Arial"/>
          <w:szCs w:val="24"/>
        </w:rPr>
      </w:pPr>
      <w:r w:rsidRPr="00682402">
        <w:rPr>
          <w:rFonts w:cs="Arial"/>
          <w:szCs w:val="24"/>
        </w:rPr>
        <w:t xml:space="preserve">Lucrările proiectate nu necesită utilități. Energia electrică va fi asigurată în organizarea de șantier prin racordarea din rețeaua existentă. </w:t>
      </w:r>
    </w:p>
    <w:p w14:paraId="16C1EF26" w14:textId="77777777" w:rsidR="005012A9" w:rsidRPr="00682402" w:rsidRDefault="005012A9" w:rsidP="00790907">
      <w:pPr>
        <w:spacing w:line="276" w:lineRule="auto"/>
        <w:ind w:firstLine="720"/>
        <w:rPr>
          <w:rFonts w:cs="Arial"/>
          <w:szCs w:val="24"/>
        </w:rPr>
      </w:pPr>
      <w:r w:rsidRPr="00682402">
        <w:rPr>
          <w:rFonts w:cs="Arial"/>
          <w:szCs w:val="24"/>
        </w:rPr>
        <w:t>Investiția pentru care se efectuează studiul nu necesită dotarea cu utilaje.</w:t>
      </w:r>
    </w:p>
    <w:p w14:paraId="29003489" w14:textId="77777777" w:rsidR="0045543F" w:rsidRPr="00682402" w:rsidRDefault="0045543F" w:rsidP="00790907">
      <w:pPr>
        <w:spacing w:line="276" w:lineRule="auto"/>
        <w:ind w:firstLine="720"/>
        <w:rPr>
          <w:rFonts w:cs="Arial"/>
          <w:szCs w:val="24"/>
        </w:rPr>
      </w:pPr>
      <w:r w:rsidRPr="00682402">
        <w:rPr>
          <w:rFonts w:cs="Arial"/>
          <w:szCs w:val="24"/>
        </w:rPr>
        <w:t>Exploatarea drumurilor nu necesită instalații de forță, iluminat, apă, canalizare etc.</w:t>
      </w:r>
    </w:p>
    <w:p w14:paraId="0C8536E0" w14:textId="77777777" w:rsidR="002E15E8" w:rsidRPr="00682402" w:rsidRDefault="002E15E8" w:rsidP="00790907">
      <w:pPr>
        <w:pStyle w:val="Subtitlu1"/>
        <w:spacing w:line="276" w:lineRule="auto"/>
        <w:jc w:val="both"/>
        <w:rPr>
          <w:lang w:val="ro-RO"/>
        </w:rPr>
      </w:pPr>
      <w:bookmarkStart w:id="115" w:name="_Toc474137797"/>
      <w:bookmarkStart w:id="116" w:name="_Toc474137955"/>
      <w:r w:rsidRPr="00682402">
        <w:rPr>
          <w:lang w:val="ro-RO"/>
        </w:rPr>
        <w:t>DURATA DE REALIZARE ȘI ETAPELE PRINCIPALE CORELATE CU DATELE PREVĂZUTE ÎN GRAFICUL ORIENTATIV DE REALIZARE A INVESTIȚIEI, DETALIAT PE ETAPE PRINCIPALE</w:t>
      </w:r>
      <w:bookmarkEnd w:id="115"/>
      <w:bookmarkEnd w:id="116"/>
    </w:p>
    <w:p w14:paraId="6D96EADE" w14:textId="1DD0C4CF" w:rsidR="005012A9" w:rsidRPr="00682402" w:rsidRDefault="005012A9" w:rsidP="00790907">
      <w:pPr>
        <w:spacing w:line="276" w:lineRule="auto"/>
        <w:ind w:left="720"/>
        <w:rPr>
          <w:rFonts w:cs="Arial"/>
          <w:szCs w:val="24"/>
        </w:rPr>
      </w:pPr>
      <w:r w:rsidRPr="00682402">
        <w:rPr>
          <w:rFonts w:cs="Arial"/>
          <w:szCs w:val="24"/>
        </w:rPr>
        <w:t xml:space="preserve">Durata de </w:t>
      </w:r>
      <w:r w:rsidR="00CB7826" w:rsidRPr="00682402">
        <w:rPr>
          <w:rFonts w:cs="Arial"/>
          <w:szCs w:val="24"/>
        </w:rPr>
        <w:t xml:space="preserve">execuție a proiectului este de </w:t>
      </w:r>
      <w:r w:rsidR="00093BE9">
        <w:rPr>
          <w:rFonts w:cs="Arial"/>
          <w:szCs w:val="24"/>
        </w:rPr>
        <w:t>3</w:t>
      </w:r>
      <w:r w:rsidR="000E5014" w:rsidRPr="00682402">
        <w:rPr>
          <w:rFonts w:cs="Arial"/>
          <w:szCs w:val="24"/>
        </w:rPr>
        <w:t xml:space="preserve"> </w:t>
      </w:r>
      <w:r w:rsidRPr="00682402">
        <w:rPr>
          <w:rFonts w:cs="Arial"/>
          <w:szCs w:val="24"/>
        </w:rPr>
        <w:t>luni.</w:t>
      </w:r>
    </w:p>
    <w:p w14:paraId="51BD2907" w14:textId="3CD11C34" w:rsidR="002A7E81" w:rsidRPr="00682402" w:rsidRDefault="002A7E81" w:rsidP="00790907">
      <w:pPr>
        <w:spacing w:line="276" w:lineRule="auto"/>
        <w:ind w:left="720"/>
        <w:rPr>
          <w:rFonts w:cs="Arial"/>
          <w:szCs w:val="24"/>
        </w:rPr>
      </w:pPr>
      <w:r w:rsidRPr="00682402">
        <w:rPr>
          <w:rFonts w:cs="Arial"/>
          <w:szCs w:val="24"/>
        </w:rPr>
        <w:t xml:space="preserve">Durata de realizare a lucrărilor de execuție este de </w:t>
      </w:r>
      <w:r w:rsidR="00093BE9">
        <w:rPr>
          <w:rFonts w:cs="Arial"/>
          <w:szCs w:val="24"/>
        </w:rPr>
        <w:t>7</w:t>
      </w:r>
      <w:r w:rsidRPr="00682402">
        <w:rPr>
          <w:rFonts w:cs="Arial"/>
          <w:szCs w:val="24"/>
        </w:rPr>
        <w:t xml:space="preserve"> luni.</w:t>
      </w:r>
    </w:p>
    <w:p w14:paraId="60DBDE69" w14:textId="77777777" w:rsidR="005012A9" w:rsidRPr="00682402" w:rsidRDefault="005012A9" w:rsidP="00790907">
      <w:pPr>
        <w:spacing w:line="276" w:lineRule="auto"/>
        <w:ind w:left="720"/>
        <w:rPr>
          <w:rFonts w:cs="Arial"/>
          <w:szCs w:val="24"/>
        </w:rPr>
      </w:pPr>
      <w:r w:rsidRPr="00682402">
        <w:rPr>
          <w:rFonts w:cs="Arial"/>
          <w:szCs w:val="24"/>
        </w:rPr>
        <w:t>Etapele realizării proiectului:</w:t>
      </w:r>
    </w:p>
    <w:p w14:paraId="6DF05F6C" w14:textId="77777777" w:rsidR="00052383" w:rsidRPr="00682402" w:rsidRDefault="005012A9" w:rsidP="00790907">
      <w:pPr>
        <w:pStyle w:val="Listparagraf"/>
        <w:numPr>
          <w:ilvl w:val="0"/>
          <w:numId w:val="19"/>
        </w:numPr>
        <w:tabs>
          <w:tab w:val="left" w:pos="-1710"/>
        </w:tabs>
        <w:spacing w:after="200" w:line="276" w:lineRule="auto"/>
        <w:ind w:left="1080"/>
        <w:jc w:val="left"/>
        <w:rPr>
          <w:rFonts w:cs="Arial"/>
          <w:szCs w:val="24"/>
        </w:rPr>
      </w:pPr>
      <w:r w:rsidRPr="00682402">
        <w:rPr>
          <w:rFonts w:cs="Arial"/>
          <w:szCs w:val="24"/>
        </w:rPr>
        <w:t>realizarea proiectului tehnic, a caietelor de sarcini și a detaliilor de execuție;</w:t>
      </w:r>
    </w:p>
    <w:p w14:paraId="3989A70C" w14:textId="77777777" w:rsidR="005012A9" w:rsidRPr="00682402" w:rsidRDefault="005012A9" w:rsidP="00790907">
      <w:pPr>
        <w:pStyle w:val="Listparagraf"/>
        <w:numPr>
          <w:ilvl w:val="0"/>
          <w:numId w:val="19"/>
        </w:numPr>
        <w:tabs>
          <w:tab w:val="left" w:pos="-1710"/>
        </w:tabs>
        <w:spacing w:after="200" w:line="276" w:lineRule="auto"/>
        <w:ind w:left="1080"/>
        <w:jc w:val="left"/>
        <w:rPr>
          <w:rFonts w:cs="Arial"/>
          <w:szCs w:val="24"/>
        </w:rPr>
      </w:pPr>
      <w:r w:rsidRPr="00682402">
        <w:rPr>
          <w:rFonts w:cs="Arial"/>
          <w:szCs w:val="24"/>
        </w:rPr>
        <w:t>contractarea și realizarea lucrărilor de C+M în paralel cu logistica necesară (asistența tehnică, consultanță, urmărirea lucrărilor și a calității acesteia, etc.)</w:t>
      </w:r>
    </w:p>
    <w:p w14:paraId="70DA5817" w14:textId="77777777" w:rsidR="005012A9" w:rsidRPr="00682402" w:rsidRDefault="005012A9" w:rsidP="00790907">
      <w:pPr>
        <w:numPr>
          <w:ilvl w:val="0"/>
          <w:numId w:val="19"/>
        </w:numPr>
        <w:spacing w:after="200" w:line="276" w:lineRule="auto"/>
        <w:ind w:left="1080"/>
        <w:jc w:val="left"/>
        <w:rPr>
          <w:rFonts w:cs="Arial"/>
          <w:szCs w:val="24"/>
        </w:rPr>
      </w:pPr>
      <w:r w:rsidRPr="00682402">
        <w:rPr>
          <w:rFonts w:cs="Arial"/>
          <w:szCs w:val="24"/>
        </w:rPr>
        <w:t>recepția lucrărilor de C+M și încheierea proiectului;</w:t>
      </w:r>
    </w:p>
    <w:p w14:paraId="0372574E" w14:textId="77777777" w:rsidR="005012A9" w:rsidRPr="00682402" w:rsidRDefault="005012A9" w:rsidP="00790907">
      <w:pPr>
        <w:numPr>
          <w:ilvl w:val="0"/>
          <w:numId w:val="19"/>
        </w:numPr>
        <w:spacing w:after="200" w:line="276" w:lineRule="auto"/>
        <w:ind w:left="1080"/>
        <w:jc w:val="left"/>
        <w:rPr>
          <w:rFonts w:cs="Arial"/>
          <w:szCs w:val="24"/>
        </w:rPr>
      </w:pPr>
      <w:r w:rsidRPr="00682402">
        <w:rPr>
          <w:rFonts w:cs="Arial"/>
          <w:szCs w:val="24"/>
        </w:rPr>
        <w:t xml:space="preserve">întreținerea </w:t>
      </w:r>
      <w:r w:rsidR="00E50F5D" w:rsidRPr="00682402">
        <w:rPr>
          <w:rFonts w:cs="Arial"/>
          <w:szCs w:val="24"/>
        </w:rPr>
        <w:t>ș</w:t>
      </w:r>
      <w:r w:rsidRPr="00682402">
        <w:rPr>
          <w:rFonts w:cs="Arial"/>
          <w:szCs w:val="24"/>
        </w:rPr>
        <w:t>i urmărirea în timp;</w:t>
      </w:r>
    </w:p>
    <w:p w14:paraId="548C0302" w14:textId="77777777" w:rsidR="005012A9" w:rsidRPr="00682402" w:rsidRDefault="005012A9" w:rsidP="00790907">
      <w:pPr>
        <w:numPr>
          <w:ilvl w:val="0"/>
          <w:numId w:val="19"/>
        </w:numPr>
        <w:spacing w:after="200" w:line="276" w:lineRule="auto"/>
        <w:ind w:left="1080"/>
        <w:jc w:val="left"/>
        <w:rPr>
          <w:rFonts w:cs="Arial"/>
          <w:szCs w:val="24"/>
        </w:rPr>
      </w:pPr>
      <w:r w:rsidRPr="00682402">
        <w:rPr>
          <w:rFonts w:cs="Arial"/>
          <w:szCs w:val="24"/>
        </w:rPr>
        <w:t>auditul proiectului la sfârșitul perioadei de garanție preconizate.</w:t>
      </w:r>
    </w:p>
    <w:p w14:paraId="1A5C3BFF" w14:textId="77777777" w:rsidR="002E15E8" w:rsidRPr="00682402" w:rsidRDefault="002E15E8" w:rsidP="00790907">
      <w:pPr>
        <w:pStyle w:val="Listparagraf"/>
        <w:spacing w:line="276" w:lineRule="auto"/>
        <w:rPr>
          <w:rFonts w:cs="Arial"/>
          <w:szCs w:val="24"/>
        </w:rPr>
      </w:pPr>
    </w:p>
    <w:p w14:paraId="5F765810" w14:textId="77777777" w:rsidR="002E15E8" w:rsidRPr="00682402" w:rsidRDefault="002E15E8" w:rsidP="00790907">
      <w:pPr>
        <w:pStyle w:val="Subtitlu1"/>
        <w:spacing w:line="276" w:lineRule="auto"/>
        <w:jc w:val="both"/>
        <w:rPr>
          <w:lang w:val="ro-RO"/>
        </w:rPr>
      </w:pPr>
      <w:bookmarkStart w:id="117" w:name="_Toc474137798"/>
      <w:bookmarkStart w:id="118" w:name="_Toc474137956"/>
      <w:r w:rsidRPr="00682402">
        <w:rPr>
          <w:lang w:val="ro-RO"/>
        </w:rPr>
        <w:t>COSTURILE ESTIMATIVE ALE INVESTIȚIEI</w:t>
      </w:r>
      <w:bookmarkEnd w:id="117"/>
      <w:bookmarkEnd w:id="118"/>
    </w:p>
    <w:p w14:paraId="5A1D4104" w14:textId="0454D038" w:rsidR="005012A9" w:rsidRPr="007C26A7" w:rsidRDefault="005012A9" w:rsidP="00790907">
      <w:pPr>
        <w:spacing w:line="276" w:lineRule="auto"/>
        <w:ind w:firstLine="720"/>
        <w:rPr>
          <w:rFonts w:cs="Arial"/>
          <w:szCs w:val="24"/>
        </w:rPr>
      </w:pPr>
      <w:r w:rsidRPr="007C26A7">
        <w:rPr>
          <w:rFonts w:cs="Arial"/>
          <w:szCs w:val="24"/>
        </w:rPr>
        <w:t>Părțile economice ale proiectului au fost realizate conform reglementărilor legale în vigoare, detalierea acestora fiind prezentate anexat prezentului memoriu. Valoarea  de schimb Euro - Lei este de 1 Euro = 4,</w:t>
      </w:r>
      <w:r w:rsidR="007946DF" w:rsidRPr="007C26A7">
        <w:rPr>
          <w:rFonts w:cs="Arial"/>
          <w:szCs w:val="24"/>
        </w:rPr>
        <w:t>8</w:t>
      </w:r>
      <w:r w:rsidR="007C26A7" w:rsidRPr="007C26A7">
        <w:rPr>
          <w:rFonts w:cs="Arial"/>
          <w:szCs w:val="24"/>
        </w:rPr>
        <w:t>393</w:t>
      </w:r>
      <w:r w:rsidR="000408D9" w:rsidRPr="007C26A7">
        <w:rPr>
          <w:rFonts w:cs="Arial"/>
          <w:szCs w:val="24"/>
        </w:rPr>
        <w:t xml:space="preserve"> Lei (curs B.</w:t>
      </w:r>
      <w:r w:rsidR="00EC5F66" w:rsidRPr="007C26A7">
        <w:rPr>
          <w:rFonts w:cs="Arial"/>
          <w:szCs w:val="24"/>
        </w:rPr>
        <w:t>N</w:t>
      </w:r>
      <w:r w:rsidR="000408D9" w:rsidRPr="007C26A7">
        <w:rPr>
          <w:rFonts w:cs="Arial"/>
          <w:szCs w:val="24"/>
        </w:rPr>
        <w:t>.</w:t>
      </w:r>
      <w:r w:rsidR="00EC5F66" w:rsidRPr="007C26A7">
        <w:rPr>
          <w:rFonts w:cs="Arial"/>
          <w:szCs w:val="24"/>
        </w:rPr>
        <w:t>R</w:t>
      </w:r>
      <w:r w:rsidR="000408D9" w:rsidRPr="007C26A7">
        <w:rPr>
          <w:rFonts w:cs="Arial"/>
          <w:szCs w:val="24"/>
        </w:rPr>
        <w:t xml:space="preserve">.) la data de  </w:t>
      </w:r>
      <w:r w:rsidR="007C26A7" w:rsidRPr="007C26A7">
        <w:rPr>
          <w:rFonts w:cs="Arial"/>
          <w:szCs w:val="24"/>
        </w:rPr>
        <w:t>0</w:t>
      </w:r>
      <w:r w:rsidR="00093BE9">
        <w:rPr>
          <w:rFonts w:cs="Arial"/>
          <w:szCs w:val="24"/>
        </w:rPr>
        <w:t>8</w:t>
      </w:r>
      <w:r w:rsidRPr="007C26A7">
        <w:rPr>
          <w:rFonts w:cs="Arial"/>
          <w:szCs w:val="24"/>
        </w:rPr>
        <w:t>/</w:t>
      </w:r>
      <w:r w:rsidR="0095137C" w:rsidRPr="007C26A7">
        <w:rPr>
          <w:rFonts w:cs="Arial"/>
          <w:szCs w:val="24"/>
        </w:rPr>
        <w:t>0</w:t>
      </w:r>
      <w:r w:rsidR="007C26A7" w:rsidRPr="007C26A7">
        <w:rPr>
          <w:rFonts w:cs="Arial"/>
          <w:szCs w:val="24"/>
        </w:rPr>
        <w:t>6</w:t>
      </w:r>
      <w:r w:rsidRPr="007C26A7">
        <w:rPr>
          <w:rFonts w:cs="Arial"/>
          <w:szCs w:val="24"/>
        </w:rPr>
        <w:t>/20</w:t>
      </w:r>
      <w:r w:rsidR="005C59E1" w:rsidRPr="007C26A7">
        <w:rPr>
          <w:rFonts w:cs="Arial"/>
          <w:szCs w:val="24"/>
        </w:rPr>
        <w:t>20</w:t>
      </w:r>
      <w:r w:rsidRPr="007C26A7">
        <w:rPr>
          <w:rFonts w:cs="Arial"/>
          <w:szCs w:val="24"/>
        </w:rPr>
        <w:t>.</w:t>
      </w:r>
    </w:p>
    <w:p w14:paraId="2F54232D" w14:textId="77777777" w:rsidR="005012A9" w:rsidRPr="007C26A7" w:rsidRDefault="005012A9" w:rsidP="00790907">
      <w:pPr>
        <w:spacing w:line="276" w:lineRule="auto"/>
        <w:ind w:firstLine="720"/>
        <w:rPr>
          <w:rFonts w:cs="Arial"/>
          <w:szCs w:val="24"/>
        </w:rPr>
      </w:pPr>
      <w:r w:rsidRPr="007C26A7">
        <w:rPr>
          <w:rFonts w:cs="Arial"/>
          <w:szCs w:val="24"/>
        </w:rPr>
        <w:t>Valoarea totală cu detalierea pe structura devizului general este prezentat în ANEX</w:t>
      </w:r>
      <w:r w:rsidR="00185B6C" w:rsidRPr="007C26A7">
        <w:rPr>
          <w:rFonts w:cs="Arial"/>
          <w:szCs w:val="24"/>
        </w:rPr>
        <w:t>Ă</w:t>
      </w:r>
      <w:r w:rsidRPr="007C26A7">
        <w:rPr>
          <w:rFonts w:cs="Arial"/>
          <w:szCs w:val="24"/>
        </w:rPr>
        <w:t>.</w:t>
      </w:r>
    </w:p>
    <w:p w14:paraId="49D63E54" w14:textId="77777777" w:rsidR="005012A9" w:rsidRPr="007C26A7" w:rsidRDefault="005012A9" w:rsidP="00790907">
      <w:pPr>
        <w:spacing w:line="276" w:lineRule="auto"/>
        <w:ind w:firstLine="720"/>
        <w:rPr>
          <w:rFonts w:cs="Arial"/>
          <w:szCs w:val="24"/>
        </w:rPr>
      </w:pPr>
      <w:r w:rsidRPr="007C26A7">
        <w:rPr>
          <w:rFonts w:cs="Arial"/>
          <w:szCs w:val="24"/>
        </w:rPr>
        <w:t>Eșalonarea costurilor coroborate cu graficul de realizare a investiției este prezentată în ANEX</w:t>
      </w:r>
      <w:r w:rsidR="00185B6C" w:rsidRPr="007C26A7">
        <w:rPr>
          <w:rFonts w:cs="Arial"/>
          <w:szCs w:val="24"/>
        </w:rPr>
        <w:t>Ă</w:t>
      </w:r>
      <w:r w:rsidRPr="007C26A7">
        <w:rPr>
          <w:rFonts w:cs="Arial"/>
          <w:szCs w:val="24"/>
        </w:rPr>
        <w:t>.</w:t>
      </w:r>
    </w:p>
    <w:p w14:paraId="3B21F335" w14:textId="77777777" w:rsidR="002E15E8" w:rsidRPr="002C6E94" w:rsidRDefault="002E15E8" w:rsidP="00790907">
      <w:pPr>
        <w:pStyle w:val="Listparagraf"/>
        <w:numPr>
          <w:ilvl w:val="0"/>
          <w:numId w:val="3"/>
        </w:numPr>
        <w:spacing w:line="276" w:lineRule="auto"/>
        <w:rPr>
          <w:rFonts w:cs="Arial"/>
          <w:szCs w:val="24"/>
        </w:rPr>
      </w:pPr>
      <w:r w:rsidRPr="002C6E94">
        <w:rPr>
          <w:rFonts w:cs="Arial"/>
          <w:szCs w:val="24"/>
        </w:rPr>
        <w:t>costurile estimate pentru realizarea investiției</w:t>
      </w:r>
    </w:p>
    <w:p w14:paraId="207C182A" w14:textId="40FCCAB3" w:rsidR="005012A9" w:rsidRPr="002C6E94" w:rsidRDefault="005012A9" w:rsidP="00790907">
      <w:pPr>
        <w:pStyle w:val="Listparagraf"/>
        <w:spacing w:line="276" w:lineRule="auto"/>
        <w:ind w:left="1080"/>
        <w:rPr>
          <w:rFonts w:cs="Arial"/>
          <w:szCs w:val="24"/>
        </w:rPr>
      </w:pPr>
      <w:r w:rsidRPr="002C6E94">
        <w:rPr>
          <w:rFonts w:cs="Arial"/>
          <w:szCs w:val="24"/>
        </w:rPr>
        <w:t xml:space="preserve">Valoarea totală a investiției inclusiv TVA : </w:t>
      </w:r>
      <w:r w:rsidR="00150135">
        <w:rPr>
          <w:rFonts w:cs="Arial"/>
          <w:b/>
          <w:szCs w:val="24"/>
        </w:rPr>
        <w:t>1.</w:t>
      </w:r>
      <w:r w:rsidR="00917307">
        <w:rPr>
          <w:rFonts w:cs="Arial"/>
          <w:b/>
          <w:szCs w:val="24"/>
        </w:rPr>
        <w:t>2</w:t>
      </w:r>
      <w:r w:rsidR="008140AF">
        <w:rPr>
          <w:rFonts w:cs="Arial"/>
          <w:b/>
          <w:szCs w:val="24"/>
        </w:rPr>
        <w:t>7</w:t>
      </w:r>
      <w:r w:rsidR="00917307">
        <w:rPr>
          <w:rFonts w:cs="Arial"/>
          <w:b/>
          <w:szCs w:val="24"/>
        </w:rPr>
        <w:t>6</w:t>
      </w:r>
      <w:r w:rsidRPr="002C6E94">
        <w:rPr>
          <w:rFonts w:cs="Arial"/>
          <w:b/>
          <w:szCs w:val="24"/>
        </w:rPr>
        <w:t>.</w:t>
      </w:r>
      <w:r w:rsidR="00917307">
        <w:rPr>
          <w:rFonts w:cs="Arial"/>
          <w:b/>
          <w:szCs w:val="24"/>
        </w:rPr>
        <w:t>07</w:t>
      </w:r>
      <w:r w:rsidR="008140AF">
        <w:rPr>
          <w:rFonts w:cs="Arial"/>
          <w:b/>
          <w:szCs w:val="24"/>
        </w:rPr>
        <w:t>7</w:t>
      </w:r>
      <w:r w:rsidR="000408D9" w:rsidRPr="002C6E94">
        <w:rPr>
          <w:rFonts w:cs="Arial"/>
          <w:b/>
          <w:szCs w:val="24"/>
        </w:rPr>
        <w:t>,</w:t>
      </w:r>
      <w:r w:rsidR="00917307">
        <w:rPr>
          <w:rFonts w:cs="Arial"/>
          <w:b/>
          <w:szCs w:val="24"/>
        </w:rPr>
        <w:t>4</w:t>
      </w:r>
      <w:r w:rsidR="00150135">
        <w:rPr>
          <w:rFonts w:cs="Arial"/>
          <w:b/>
          <w:szCs w:val="24"/>
        </w:rPr>
        <w:t>5</w:t>
      </w:r>
      <w:r w:rsidRPr="002C6E94">
        <w:rPr>
          <w:rFonts w:cs="Arial"/>
          <w:b/>
          <w:szCs w:val="24"/>
        </w:rPr>
        <w:t xml:space="preserve"> lei / </w:t>
      </w:r>
      <w:r w:rsidR="002C6E94" w:rsidRPr="002C6E94">
        <w:rPr>
          <w:rFonts w:cs="Arial"/>
          <w:b/>
          <w:szCs w:val="24"/>
        </w:rPr>
        <w:t>2</w:t>
      </w:r>
      <w:r w:rsidR="00917307">
        <w:rPr>
          <w:rFonts w:cs="Arial"/>
          <w:b/>
          <w:szCs w:val="24"/>
        </w:rPr>
        <w:t>65</w:t>
      </w:r>
      <w:r w:rsidR="002C6E94" w:rsidRPr="002C6E94">
        <w:rPr>
          <w:rFonts w:cs="Arial"/>
          <w:b/>
          <w:szCs w:val="24"/>
        </w:rPr>
        <w:t>.</w:t>
      </w:r>
      <w:r w:rsidR="00917307">
        <w:rPr>
          <w:rFonts w:cs="Arial"/>
          <w:b/>
          <w:szCs w:val="24"/>
        </w:rPr>
        <w:t>6</w:t>
      </w:r>
      <w:r w:rsidR="008140AF">
        <w:rPr>
          <w:rFonts w:cs="Arial"/>
          <w:b/>
          <w:szCs w:val="24"/>
        </w:rPr>
        <w:t>90</w:t>
      </w:r>
      <w:r w:rsidR="00EC5F66" w:rsidRPr="002C6E94">
        <w:rPr>
          <w:rFonts w:cs="Arial"/>
          <w:b/>
          <w:szCs w:val="24"/>
        </w:rPr>
        <w:t>,</w:t>
      </w:r>
      <w:r w:rsidR="008140AF">
        <w:rPr>
          <w:rFonts w:cs="Arial"/>
          <w:b/>
          <w:szCs w:val="24"/>
        </w:rPr>
        <w:t>5</w:t>
      </w:r>
      <w:r w:rsidR="00917307">
        <w:rPr>
          <w:rFonts w:cs="Arial"/>
          <w:b/>
          <w:szCs w:val="24"/>
        </w:rPr>
        <w:t>0</w:t>
      </w:r>
      <w:r w:rsidR="008140AF">
        <w:rPr>
          <w:rFonts w:cs="Arial"/>
          <w:b/>
          <w:szCs w:val="24"/>
        </w:rPr>
        <w:t>3</w:t>
      </w:r>
      <w:r w:rsidR="00EC5F66" w:rsidRPr="002C6E94">
        <w:rPr>
          <w:rFonts w:cs="Arial"/>
          <w:b/>
          <w:szCs w:val="24"/>
        </w:rPr>
        <w:t xml:space="preserve"> </w:t>
      </w:r>
      <w:r w:rsidRPr="002C6E94">
        <w:rPr>
          <w:rFonts w:cs="Arial"/>
          <w:b/>
          <w:szCs w:val="24"/>
        </w:rPr>
        <w:t>euro</w:t>
      </w:r>
      <w:r w:rsidR="0045543F" w:rsidRPr="002C6E94">
        <w:rPr>
          <w:rFonts w:cs="Arial"/>
          <w:b/>
          <w:szCs w:val="24"/>
        </w:rPr>
        <w:t>;</w:t>
      </w:r>
    </w:p>
    <w:p w14:paraId="53B7C9EA" w14:textId="3F8925AC" w:rsidR="005012A9" w:rsidRPr="002C6E94" w:rsidRDefault="005012A9" w:rsidP="00790907">
      <w:pPr>
        <w:pStyle w:val="Listparagraf"/>
        <w:spacing w:line="276" w:lineRule="auto"/>
        <w:ind w:left="1080"/>
        <w:rPr>
          <w:rFonts w:cs="Arial"/>
          <w:szCs w:val="24"/>
        </w:rPr>
      </w:pPr>
      <w:r w:rsidRPr="002C6E94">
        <w:rPr>
          <w:rFonts w:cs="Arial"/>
          <w:szCs w:val="24"/>
        </w:rPr>
        <w:lastRenderedPageBreak/>
        <w:t xml:space="preserve">Valoarea C+M inclusiv TVA : </w:t>
      </w:r>
      <w:r w:rsidR="00917307">
        <w:rPr>
          <w:rFonts w:cs="Arial"/>
          <w:b/>
          <w:szCs w:val="24"/>
        </w:rPr>
        <w:t>795</w:t>
      </w:r>
      <w:r w:rsidRPr="002C6E94">
        <w:rPr>
          <w:rFonts w:cs="Arial"/>
          <w:b/>
          <w:szCs w:val="24"/>
        </w:rPr>
        <w:t>,</w:t>
      </w:r>
      <w:r w:rsidR="00917307">
        <w:rPr>
          <w:rFonts w:cs="Arial"/>
          <w:b/>
          <w:szCs w:val="24"/>
        </w:rPr>
        <w:t>606</w:t>
      </w:r>
      <w:r w:rsidR="002C6E94" w:rsidRPr="002C6E94">
        <w:rPr>
          <w:rFonts w:cs="Arial"/>
          <w:b/>
          <w:szCs w:val="24"/>
        </w:rPr>
        <w:t>,</w:t>
      </w:r>
      <w:r w:rsidR="00917307">
        <w:rPr>
          <w:rFonts w:cs="Arial"/>
          <w:b/>
          <w:szCs w:val="24"/>
        </w:rPr>
        <w:t>63</w:t>
      </w:r>
      <w:r w:rsidR="00E1046D" w:rsidRPr="002C6E94">
        <w:rPr>
          <w:rFonts w:cs="Arial"/>
          <w:b/>
          <w:szCs w:val="24"/>
        </w:rPr>
        <w:t xml:space="preserve"> lei / </w:t>
      </w:r>
      <w:r w:rsidR="002C6E94" w:rsidRPr="002C6E94">
        <w:rPr>
          <w:rFonts w:cs="Arial"/>
          <w:b/>
          <w:szCs w:val="24"/>
        </w:rPr>
        <w:t>1</w:t>
      </w:r>
      <w:r w:rsidR="00917307">
        <w:rPr>
          <w:rFonts w:cs="Arial"/>
          <w:b/>
          <w:szCs w:val="24"/>
        </w:rPr>
        <w:t>64</w:t>
      </w:r>
      <w:r w:rsidR="00EC5F66" w:rsidRPr="002C6E94">
        <w:rPr>
          <w:rFonts w:cs="Arial"/>
          <w:b/>
          <w:szCs w:val="24"/>
        </w:rPr>
        <w:t>.</w:t>
      </w:r>
      <w:r w:rsidR="00917307">
        <w:rPr>
          <w:rFonts w:cs="Arial"/>
          <w:b/>
          <w:szCs w:val="24"/>
        </w:rPr>
        <w:t>405</w:t>
      </w:r>
      <w:r w:rsidR="00EC5F66" w:rsidRPr="002C6E94">
        <w:rPr>
          <w:rFonts w:cs="Arial"/>
          <w:b/>
          <w:szCs w:val="24"/>
        </w:rPr>
        <w:t>,</w:t>
      </w:r>
      <w:r w:rsidR="00917307">
        <w:rPr>
          <w:rFonts w:cs="Arial"/>
          <w:b/>
          <w:szCs w:val="24"/>
        </w:rPr>
        <w:t>313</w:t>
      </w:r>
      <w:r w:rsidRPr="002C6E94">
        <w:rPr>
          <w:rFonts w:cs="Arial"/>
          <w:b/>
          <w:szCs w:val="24"/>
        </w:rPr>
        <w:t xml:space="preserve"> euro</w:t>
      </w:r>
      <w:r w:rsidR="0045543F" w:rsidRPr="002C6E94">
        <w:rPr>
          <w:rFonts w:cs="Arial"/>
          <w:b/>
          <w:szCs w:val="24"/>
        </w:rPr>
        <w:t>.</w:t>
      </w:r>
    </w:p>
    <w:p w14:paraId="4CC9FADC" w14:textId="77777777" w:rsidR="002E15E8" w:rsidRPr="007C26A7" w:rsidRDefault="002E15E8" w:rsidP="00790907">
      <w:pPr>
        <w:pStyle w:val="Listparagraf"/>
        <w:numPr>
          <w:ilvl w:val="0"/>
          <w:numId w:val="3"/>
        </w:numPr>
        <w:spacing w:line="276" w:lineRule="auto"/>
        <w:rPr>
          <w:rFonts w:cs="Arial"/>
          <w:szCs w:val="24"/>
        </w:rPr>
      </w:pPr>
      <w:r w:rsidRPr="002C6E94">
        <w:rPr>
          <w:rFonts w:cs="Arial"/>
          <w:szCs w:val="24"/>
        </w:rPr>
        <w:t>costurile estimative de operare pe durata normată de viață / amortizare a</w:t>
      </w:r>
      <w:r w:rsidRPr="007C26A7">
        <w:rPr>
          <w:rFonts w:cs="Arial"/>
          <w:szCs w:val="24"/>
        </w:rPr>
        <w:t xml:space="preserve"> investiției</w:t>
      </w:r>
    </w:p>
    <w:p w14:paraId="7BA9B67D" w14:textId="77777777" w:rsidR="00C21D16" w:rsidRPr="007C26A7" w:rsidRDefault="00C21D16" w:rsidP="00C21D16">
      <w:pPr>
        <w:spacing w:line="276" w:lineRule="auto"/>
        <w:rPr>
          <w:rFonts w:cs="Arial"/>
        </w:rPr>
      </w:pPr>
      <w:r w:rsidRPr="007C26A7">
        <w:rPr>
          <w:rFonts w:cs="Arial"/>
        </w:rPr>
        <w:t>Costurile estimative de operare pe parcursul celor 25 de ani, sunt:</w:t>
      </w:r>
    </w:p>
    <w:p w14:paraId="7EEBC904" w14:textId="77777777" w:rsidR="007C26A7" w:rsidRDefault="00C21D16" w:rsidP="00C21D16">
      <w:pPr>
        <w:pStyle w:val="Listparagraf"/>
        <w:numPr>
          <w:ilvl w:val="0"/>
          <w:numId w:val="3"/>
        </w:numPr>
        <w:spacing w:line="276" w:lineRule="auto"/>
        <w:ind w:left="426"/>
        <w:rPr>
          <w:rFonts w:cs="Arial"/>
          <w:szCs w:val="24"/>
        </w:rPr>
      </w:pPr>
      <w:r w:rsidRPr="007C26A7">
        <w:rPr>
          <w:rFonts w:cs="Arial"/>
          <w:szCs w:val="24"/>
        </w:rPr>
        <w:t xml:space="preserve">Întreținerea curentă </w:t>
      </w:r>
      <w:r w:rsidR="000E5014" w:rsidRPr="007C26A7">
        <w:rPr>
          <w:rFonts w:cs="Arial"/>
          <w:szCs w:val="24"/>
        </w:rPr>
        <w:t xml:space="preserve">a </w:t>
      </w:r>
      <w:r w:rsidR="007C26A7">
        <w:rPr>
          <w:rFonts w:cs="Arial"/>
          <w:szCs w:val="24"/>
        </w:rPr>
        <w:t>straturilor asfaltice pe partea carosabilă</w:t>
      </w:r>
      <w:r w:rsidRPr="007C26A7">
        <w:rPr>
          <w:rFonts w:cs="Arial"/>
          <w:szCs w:val="24"/>
        </w:rPr>
        <w:t xml:space="preserve">: întreținerea suprafețelor degradate și măsuri de protecție a acesteia; înlăturarea denivelărilor, înlăturarea </w:t>
      </w:r>
      <w:r w:rsidR="000E5014" w:rsidRPr="007C26A7">
        <w:rPr>
          <w:rFonts w:cs="Arial"/>
          <w:szCs w:val="24"/>
        </w:rPr>
        <w:t xml:space="preserve">nămolului și </w:t>
      </w:r>
      <w:r w:rsidR="0049663F" w:rsidRPr="007C26A7">
        <w:rPr>
          <w:rFonts w:cs="Arial"/>
          <w:szCs w:val="24"/>
        </w:rPr>
        <w:t>realizarea pietruirii</w:t>
      </w:r>
      <w:r w:rsidRPr="007C26A7">
        <w:rPr>
          <w:rFonts w:cs="Arial"/>
          <w:szCs w:val="24"/>
        </w:rPr>
        <w:t>.</w:t>
      </w:r>
    </w:p>
    <w:p w14:paraId="38CAE12E" w14:textId="4EC81A1C" w:rsidR="00C21D16" w:rsidRPr="007C26A7" w:rsidRDefault="007C26A7" w:rsidP="00C21D16">
      <w:pPr>
        <w:pStyle w:val="Listparagraf"/>
        <w:numPr>
          <w:ilvl w:val="0"/>
          <w:numId w:val="3"/>
        </w:numPr>
        <w:spacing w:line="276" w:lineRule="auto"/>
        <w:ind w:left="426"/>
        <w:rPr>
          <w:rFonts w:cs="Arial"/>
          <w:szCs w:val="24"/>
        </w:rPr>
      </w:pPr>
      <w:r>
        <w:rPr>
          <w:rFonts w:cs="Arial"/>
          <w:szCs w:val="24"/>
        </w:rPr>
        <w:t>Repararea parapetelor, înlocuirea zonelor demolate.</w:t>
      </w:r>
      <w:r w:rsidR="00C21D16" w:rsidRPr="007C26A7">
        <w:rPr>
          <w:rFonts w:cs="Arial"/>
          <w:szCs w:val="24"/>
        </w:rPr>
        <w:t xml:space="preserve"> </w:t>
      </w:r>
    </w:p>
    <w:p w14:paraId="1EAD191A" w14:textId="35CBDFE9" w:rsidR="00C21D16" w:rsidRDefault="00C21D16" w:rsidP="00C21D16">
      <w:pPr>
        <w:pStyle w:val="Listparagraf"/>
        <w:numPr>
          <w:ilvl w:val="0"/>
          <w:numId w:val="3"/>
        </w:numPr>
        <w:spacing w:line="276" w:lineRule="auto"/>
        <w:ind w:left="426"/>
        <w:rPr>
          <w:rFonts w:cs="Arial"/>
          <w:szCs w:val="24"/>
        </w:rPr>
      </w:pPr>
      <w:r w:rsidRPr="007C26A7">
        <w:rPr>
          <w:rFonts w:cs="Arial"/>
          <w:szCs w:val="24"/>
        </w:rPr>
        <w:t xml:space="preserve">Asigurarea scurgerii apelor din zona </w:t>
      </w:r>
      <w:r w:rsidR="007C26A7">
        <w:rPr>
          <w:rFonts w:cs="Arial"/>
          <w:szCs w:val="24"/>
        </w:rPr>
        <w:t>podului</w:t>
      </w:r>
      <w:r w:rsidRPr="007C26A7">
        <w:rPr>
          <w:rFonts w:cs="Arial"/>
          <w:szCs w:val="24"/>
        </w:rPr>
        <w:t>,</w:t>
      </w:r>
      <w:r w:rsidRPr="007C26A7">
        <w:rPr>
          <w:rFonts w:cs="Arial"/>
        </w:rPr>
        <w:t xml:space="preserve"> </w:t>
      </w:r>
      <w:r w:rsidRPr="007C26A7">
        <w:rPr>
          <w:rFonts w:cs="Arial"/>
          <w:szCs w:val="24"/>
        </w:rPr>
        <w:t>precum si pr</w:t>
      </w:r>
      <w:r w:rsidR="007C26A7">
        <w:rPr>
          <w:rFonts w:cs="Arial"/>
          <w:szCs w:val="24"/>
        </w:rPr>
        <w:t>evenirea efectelor inundațiilor;</w:t>
      </w:r>
    </w:p>
    <w:p w14:paraId="5C89FFB3" w14:textId="06EC0190" w:rsidR="007C26A7" w:rsidRPr="007C26A7" w:rsidRDefault="007C26A7" w:rsidP="00C21D16">
      <w:pPr>
        <w:pStyle w:val="Listparagraf"/>
        <w:numPr>
          <w:ilvl w:val="0"/>
          <w:numId w:val="3"/>
        </w:numPr>
        <w:spacing w:line="276" w:lineRule="auto"/>
        <w:ind w:left="426"/>
        <w:rPr>
          <w:rFonts w:cs="Arial"/>
          <w:szCs w:val="24"/>
        </w:rPr>
      </w:pPr>
      <w:r>
        <w:rPr>
          <w:rFonts w:cs="Arial"/>
          <w:szCs w:val="24"/>
        </w:rPr>
        <w:t>Pe parcursul a 25 ani podul va ajunge la limita timpului de exploatare și fără o consolidare a structurilor necesită înlocuire cu un pod nou de beton.</w:t>
      </w:r>
    </w:p>
    <w:p w14:paraId="71A8C825" w14:textId="77777777" w:rsidR="00C21D16" w:rsidRPr="007C26A7" w:rsidRDefault="00C21D16" w:rsidP="00790907">
      <w:pPr>
        <w:spacing w:line="276" w:lineRule="auto"/>
        <w:rPr>
          <w:rFonts w:cs="Arial"/>
        </w:rPr>
      </w:pPr>
    </w:p>
    <w:p w14:paraId="73131B24" w14:textId="77777777" w:rsidR="00DB0B11" w:rsidRPr="002C6E94" w:rsidRDefault="00DB0B11" w:rsidP="00790907">
      <w:pPr>
        <w:spacing w:line="276" w:lineRule="auto"/>
        <w:rPr>
          <w:rFonts w:cs="Arial"/>
        </w:rPr>
      </w:pPr>
      <w:r w:rsidRPr="002C6E94">
        <w:rPr>
          <w:rFonts w:cs="Arial"/>
        </w:rPr>
        <w:t>Costurile estimative de operare pe parcursul celor 25 de ani, sunt:</w:t>
      </w:r>
    </w:p>
    <w:p w14:paraId="3F051CE7" w14:textId="3E74FE03" w:rsidR="0020473F" w:rsidRPr="002C6E94" w:rsidRDefault="0020473F" w:rsidP="00790907">
      <w:pPr>
        <w:spacing w:line="276" w:lineRule="auto"/>
        <w:ind w:firstLine="720"/>
        <w:rPr>
          <w:rFonts w:cs="Arial"/>
          <w:szCs w:val="24"/>
        </w:rPr>
      </w:pPr>
      <w:r w:rsidRPr="002C6E94">
        <w:rPr>
          <w:rFonts w:cs="Arial"/>
          <w:szCs w:val="24"/>
        </w:rPr>
        <w:t>În condi</w:t>
      </w:r>
      <w:r w:rsidR="00E7793A" w:rsidRPr="002C6E94">
        <w:rPr>
          <w:rFonts w:cs="Arial"/>
          <w:szCs w:val="24"/>
        </w:rPr>
        <w:t>ț</w:t>
      </w:r>
      <w:r w:rsidRPr="002C6E94">
        <w:rPr>
          <w:rFonts w:cs="Arial"/>
          <w:szCs w:val="24"/>
        </w:rPr>
        <w:t xml:space="preserve">iile implementării proiectului, </w:t>
      </w:r>
      <w:r w:rsidRPr="002C6E94">
        <w:rPr>
          <w:rFonts w:cs="Arial"/>
          <w:b/>
          <w:szCs w:val="24"/>
        </w:rPr>
        <w:t>cheltuielile cu între</w:t>
      </w:r>
      <w:r w:rsidR="00E7793A" w:rsidRPr="002C6E94">
        <w:rPr>
          <w:rFonts w:cs="Arial"/>
          <w:b/>
          <w:szCs w:val="24"/>
        </w:rPr>
        <w:t>ț</w:t>
      </w:r>
      <w:r w:rsidRPr="002C6E94">
        <w:rPr>
          <w:rFonts w:cs="Arial"/>
          <w:b/>
          <w:szCs w:val="24"/>
        </w:rPr>
        <w:t>inerea</w:t>
      </w:r>
      <w:r w:rsidRPr="002C6E94">
        <w:rPr>
          <w:rFonts w:cs="Arial"/>
          <w:szCs w:val="24"/>
        </w:rPr>
        <w:t xml:space="preserve"> vor fi efectuate anual şi au fost estimate la </w:t>
      </w:r>
      <w:r w:rsidR="00756F27" w:rsidRPr="002C6E94">
        <w:rPr>
          <w:rFonts w:cs="Arial"/>
          <w:szCs w:val="24"/>
        </w:rPr>
        <w:t>0,5</w:t>
      </w:r>
      <w:r w:rsidRPr="002C6E94">
        <w:rPr>
          <w:rFonts w:cs="Arial"/>
          <w:szCs w:val="24"/>
        </w:rPr>
        <w:t>% din valoarea totală a investi</w:t>
      </w:r>
      <w:r w:rsidR="00E7793A" w:rsidRPr="002C6E94">
        <w:rPr>
          <w:rFonts w:cs="Arial"/>
          <w:szCs w:val="24"/>
        </w:rPr>
        <w:t>ț</w:t>
      </w:r>
      <w:r w:rsidRPr="002C6E94">
        <w:rPr>
          <w:rFonts w:cs="Arial"/>
          <w:szCs w:val="24"/>
        </w:rPr>
        <w:t>iei fără TVA, adic</w:t>
      </w:r>
      <w:r w:rsidR="00E7793A" w:rsidRPr="002C6E94">
        <w:rPr>
          <w:rFonts w:cs="Arial"/>
          <w:szCs w:val="24"/>
        </w:rPr>
        <w:t>ă</w:t>
      </w:r>
      <w:r w:rsidRPr="002C6E94">
        <w:rPr>
          <w:rFonts w:cs="Arial"/>
          <w:szCs w:val="24"/>
        </w:rPr>
        <w:t xml:space="preserve"> </w:t>
      </w:r>
      <w:r w:rsidR="00917307">
        <w:rPr>
          <w:rFonts w:cs="Arial"/>
          <w:b/>
          <w:szCs w:val="24"/>
        </w:rPr>
        <w:t>5</w:t>
      </w:r>
      <w:r w:rsidR="00756F27" w:rsidRPr="002C6E94">
        <w:rPr>
          <w:rFonts w:cs="Arial"/>
          <w:b/>
          <w:szCs w:val="24"/>
        </w:rPr>
        <w:t>.</w:t>
      </w:r>
      <w:r w:rsidR="008140AF">
        <w:rPr>
          <w:rFonts w:cs="Arial"/>
          <w:b/>
          <w:szCs w:val="24"/>
        </w:rPr>
        <w:t>372</w:t>
      </w:r>
      <w:r w:rsidR="002C6E94" w:rsidRPr="002C6E94">
        <w:rPr>
          <w:rFonts w:cs="Arial"/>
          <w:b/>
          <w:szCs w:val="24"/>
        </w:rPr>
        <w:t xml:space="preserve"> </w:t>
      </w:r>
      <w:r w:rsidR="00DD3420" w:rsidRPr="002C6E94">
        <w:rPr>
          <w:rFonts w:cs="Arial"/>
          <w:b/>
          <w:szCs w:val="24"/>
        </w:rPr>
        <w:t>le</w:t>
      </w:r>
      <w:r w:rsidR="00756F27" w:rsidRPr="002C6E94">
        <w:rPr>
          <w:rFonts w:cs="Arial"/>
          <w:b/>
          <w:szCs w:val="24"/>
        </w:rPr>
        <w:t>i/ an</w:t>
      </w:r>
      <w:r w:rsidR="0075600D" w:rsidRPr="002C6E94">
        <w:rPr>
          <w:rFonts w:cs="Arial"/>
          <w:szCs w:val="24"/>
        </w:rPr>
        <w:t>.</w:t>
      </w:r>
    </w:p>
    <w:p w14:paraId="4232A841" w14:textId="77777777" w:rsidR="002E15E8" w:rsidRPr="00256239" w:rsidRDefault="002E15E8" w:rsidP="00790907">
      <w:pPr>
        <w:spacing w:line="276" w:lineRule="auto"/>
        <w:rPr>
          <w:rFonts w:cs="Arial"/>
          <w:szCs w:val="24"/>
          <w:highlight w:val="yellow"/>
        </w:rPr>
      </w:pPr>
    </w:p>
    <w:p w14:paraId="2C6D9364" w14:textId="77777777" w:rsidR="002E15E8" w:rsidRPr="007C26A7" w:rsidRDefault="002E15E8" w:rsidP="00790907">
      <w:pPr>
        <w:pStyle w:val="Subtitlu1"/>
        <w:spacing w:line="276" w:lineRule="auto"/>
        <w:jc w:val="both"/>
        <w:rPr>
          <w:lang w:val="ro-RO"/>
        </w:rPr>
      </w:pPr>
      <w:bookmarkStart w:id="119" w:name="_Toc474137799"/>
      <w:bookmarkStart w:id="120" w:name="_Toc474137957"/>
      <w:r w:rsidRPr="007C26A7">
        <w:rPr>
          <w:lang w:val="ro-RO"/>
        </w:rPr>
        <w:t>SUSTENABILITATEA REALIZĂRII INVESTIȚIEI</w:t>
      </w:r>
      <w:bookmarkEnd w:id="119"/>
      <w:bookmarkEnd w:id="120"/>
    </w:p>
    <w:p w14:paraId="02BC2BA3" w14:textId="77777777" w:rsidR="002E15E8" w:rsidRPr="007C26A7" w:rsidRDefault="002E15E8" w:rsidP="00C21D16">
      <w:pPr>
        <w:pStyle w:val="subsubTutlu"/>
        <w:numPr>
          <w:ilvl w:val="0"/>
          <w:numId w:val="8"/>
        </w:numPr>
        <w:spacing w:line="276" w:lineRule="auto"/>
        <w:ind w:left="720" w:hanging="540"/>
      </w:pPr>
      <w:bookmarkStart w:id="121" w:name="_Toc474137800"/>
      <w:r w:rsidRPr="007C26A7">
        <w:t>Impactul social și cultural</w:t>
      </w:r>
      <w:r w:rsidR="007001CC" w:rsidRPr="007C26A7">
        <w:t>;</w:t>
      </w:r>
      <w:bookmarkEnd w:id="121"/>
    </w:p>
    <w:p w14:paraId="07E2CA8F"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dezvoltarea economică a zonei;</w:t>
      </w:r>
    </w:p>
    <w:p w14:paraId="2281883A"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îmbunătățirea condițiilor social – economice și de mediu;</w:t>
      </w:r>
    </w:p>
    <w:p w14:paraId="5E53CCFC"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îmbunătățirea condițiilor de viață a locuitorilor;</w:t>
      </w:r>
    </w:p>
    <w:p w14:paraId="4FEBCBC8"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asigurarea infrastructurii rutiere necesare dezvoltării economiei locale;</w:t>
      </w:r>
    </w:p>
    <w:p w14:paraId="23F58CED"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crearea de oportunități de ocupare a forței de muncă din zonă;</w:t>
      </w:r>
    </w:p>
    <w:p w14:paraId="1E2C2EB3"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crearea de noi locuri de muncă;</w:t>
      </w:r>
    </w:p>
    <w:p w14:paraId="20085143" w14:textId="77777777"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asigurarea mobilității forței de muncă;</w:t>
      </w:r>
    </w:p>
    <w:p w14:paraId="0C66DEE0" w14:textId="06F78DC9" w:rsidR="00C21D16" w:rsidRPr="007C26A7" w:rsidRDefault="00C21D16" w:rsidP="00C21D16">
      <w:pPr>
        <w:pStyle w:val="Listparagraf"/>
        <w:numPr>
          <w:ilvl w:val="0"/>
          <w:numId w:val="21"/>
        </w:numPr>
        <w:spacing w:line="276" w:lineRule="auto"/>
        <w:ind w:left="1260"/>
        <w:rPr>
          <w:rFonts w:cs="Arial"/>
          <w:szCs w:val="24"/>
        </w:rPr>
      </w:pPr>
      <w:r w:rsidRPr="007C26A7">
        <w:rPr>
          <w:rFonts w:cs="Arial"/>
          <w:szCs w:val="24"/>
        </w:rPr>
        <w:t xml:space="preserve">creșterea </w:t>
      </w:r>
      <w:r w:rsidR="007C26A7">
        <w:rPr>
          <w:rFonts w:cs="Arial"/>
          <w:szCs w:val="24"/>
        </w:rPr>
        <w:t>siguranței circulației vehiculelor și a pietonilor.</w:t>
      </w:r>
    </w:p>
    <w:p w14:paraId="2C1463F8" w14:textId="77777777" w:rsidR="0005242C" w:rsidRPr="00256239" w:rsidRDefault="0005242C" w:rsidP="00790907">
      <w:pPr>
        <w:pStyle w:val="subsubTutlu"/>
        <w:numPr>
          <w:ilvl w:val="0"/>
          <w:numId w:val="0"/>
        </w:numPr>
        <w:spacing w:line="276" w:lineRule="auto"/>
        <w:ind w:left="720"/>
        <w:rPr>
          <w:highlight w:val="yellow"/>
        </w:rPr>
      </w:pPr>
    </w:p>
    <w:p w14:paraId="254BED4C" w14:textId="77777777" w:rsidR="002E15E8" w:rsidRPr="007C26A7" w:rsidRDefault="002E15E8" w:rsidP="00790907">
      <w:pPr>
        <w:pStyle w:val="subsubTutlu"/>
        <w:numPr>
          <w:ilvl w:val="0"/>
          <w:numId w:val="8"/>
        </w:numPr>
        <w:spacing w:line="276" w:lineRule="auto"/>
        <w:ind w:left="720" w:hanging="540"/>
      </w:pPr>
      <w:bookmarkStart w:id="122" w:name="_Toc474137801"/>
      <w:r w:rsidRPr="007C26A7">
        <w:t>Estimări privind forța de muncă ocupată prin realizarea investiției :</w:t>
      </w:r>
      <w:bookmarkEnd w:id="122"/>
    </w:p>
    <w:p w14:paraId="6CDB4C08" w14:textId="77777777" w:rsidR="002E15E8" w:rsidRPr="007C26A7" w:rsidRDefault="007001CC" w:rsidP="00C21D16">
      <w:pPr>
        <w:pStyle w:val="subsubTutlu"/>
        <w:numPr>
          <w:ilvl w:val="0"/>
          <w:numId w:val="3"/>
        </w:numPr>
        <w:spacing w:line="276" w:lineRule="auto"/>
      </w:pPr>
      <w:bookmarkStart w:id="123" w:name="_Toc474137802"/>
      <w:r w:rsidRPr="007C26A7">
        <w:t>în faza de realizare</w:t>
      </w:r>
      <w:bookmarkEnd w:id="123"/>
    </w:p>
    <w:p w14:paraId="3400BD6D" w14:textId="46D6BE74" w:rsidR="005012A9" w:rsidRPr="007C26A7" w:rsidRDefault="005012A9" w:rsidP="00C21D16">
      <w:pPr>
        <w:pStyle w:val="Listparagraf"/>
        <w:spacing w:line="276" w:lineRule="auto"/>
        <w:ind w:left="1080"/>
        <w:rPr>
          <w:rFonts w:cs="Arial"/>
          <w:szCs w:val="24"/>
        </w:rPr>
      </w:pPr>
      <w:r w:rsidRPr="007C26A7">
        <w:rPr>
          <w:rFonts w:cs="Arial"/>
          <w:szCs w:val="24"/>
        </w:rPr>
        <w:t xml:space="preserve">Având în vedere caracterul specific al lucrărilor de </w:t>
      </w:r>
      <w:r w:rsidR="007C26A7">
        <w:rPr>
          <w:rFonts w:cs="Arial"/>
          <w:szCs w:val="24"/>
        </w:rPr>
        <w:t>infrastructură rutieră</w:t>
      </w:r>
      <w:r w:rsidRPr="007C26A7">
        <w:rPr>
          <w:rFonts w:cs="Arial"/>
          <w:szCs w:val="24"/>
        </w:rPr>
        <w:t>, prin aceste lucrări nu se creează noi locuri de muncă în mod direct. Forța de muncă necalificată pe parcursul execuției lucrărilor va fi angajată în special din zonă</w:t>
      </w:r>
    </w:p>
    <w:p w14:paraId="1B6FD571" w14:textId="77777777" w:rsidR="007001CC" w:rsidRPr="007C26A7" w:rsidRDefault="007001CC" w:rsidP="00C21D16">
      <w:pPr>
        <w:pStyle w:val="subsubTutlu"/>
        <w:numPr>
          <w:ilvl w:val="0"/>
          <w:numId w:val="3"/>
        </w:numPr>
        <w:spacing w:line="276" w:lineRule="auto"/>
      </w:pPr>
      <w:bookmarkStart w:id="124" w:name="_Toc474137803"/>
      <w:r w:rsidRPr="007C26A7">
        <w:t>în faza de operare</w:t>
      </w:r>
      <w:bookmarkEnd w:id="124"/>
    </w:p>
    <w:p w14:paraId="2C5C1789" w14:textId="77777777" w:rsidR="005012A9" w:rsidRPr="00682402" w:rsidRDefault="005012A9" w:rsidP="00C21D16">
      <w:pPr>
        <w:pStyle w:val="Listparagraf"/>
        <w:spacing w:line="276" w:lineRule="auto"/>
        <w:ind w:left="1080"/>
        <w:rPr>
          <w:rFonts w:cs="Arial"/>
          <w:szCs w:val="24"/>
        </w:rPr>
      </w:pPr>
      <w:r w:rsidRPr="007C26A7">
        <w:rPr>
          <w:rFonts w:cs="Arial"/>
          <w:szCs w:val="24"/>
        </w:rPr>
        <w:t>După finalizarea lucrărilor forța de muncă ocupată va fi în funcție de dezvoltarea economică a zonei.</w:t>
      </w:r>
    </w:p>
    <w:p w14:paraId="63FFA12F" w14:textId="77777777" w:rsidR="005012A9" w:rsidRPr="00682402" w:rsidRDefault="005012A9" w:rsidP="00790907">
      <w:pPr>
        <w:pStyle w:val="subsubTutlu"/>
        <w:numPr>
          <w:ilvl w:val="0"/>
          <w:numId w:val="0"/>
        </w:numPr>
        <w:spacing w:line="276" w:lineRule="auto"/>
        <w:ind w:left="1080"/>
      </w:pPr>
    </w:p>
    <w:p w14:paraId="60D76DAD" w14:textId="77777777" w:rsidR="002E15E8" w:rsidRPr="00682402" w:rsidRDefault="007001CC" w:rsidP="00790907">
      <w:pPr>
        <w:pStyle w:val="subsubTutlu"/>
        <w:spacing w:line="276" w:lineRule="auto"/>
      </w:pPr>
      <w:bookmarkStart w:id="125" w:name="_Toc474137804"/>
      <w:r w:rsidRPr="00682402">
        <w:t>Impactul asupra factorilor de mediu, inclusiv impactul asupra biodiversității și a siturilor protejate după caz;</w:t>
      </w:r>
      <w:bookmarkEnd w:id="125"/>
    </w:p>
    <w:p w14:paraId="43976B60" w14:textId="77777777" w:rsidR="00A626BA" w:rsidRPr="00682402" w:rsidRDefault="00A626BA" w:rsidP="00790907">
      <w:pPr>
        <w:widowControl w:val="0"/>
        <w:autoSpaceDE w:val="0"/>
        <w:autoSpaceDN w:val="0"/>
        <w:adjustRightInd w:val="0"/>
        <w:spacing w:before="40" w:after="40" w:line="276" w:lineRule="auto"/>
        <w:ind w:firstLine="706"/>
        <w:rPr>
          <w:rFonts w:cs="Arial"/>
          <w:iCs/>
          <w:szCs w:val="21"/>
          <w:highlight w:val="yellow"/>
          <w:lang w:eastAsia="sk-SK"/>
        </w:rPr>
      </w:pPr>
    </w:p>
    <w:p w14:paraId="22FF2070" w14:textId="77777777" w:rsidR="00776BBF" w:rsidRPr="00682402" w:rsidRDefault="00776BBF" w:rsidP="00790907">
      <w:pPr>
        <w:widowControl w:val="0"/>
        <w:autoSpaceDE w:val="0"/>
        <w:autoSpaceDN w:val="0"/>
        <w:adjustRightInd w:val="0"/>
        <w:spacing w:before="40" w:after="40" w:line="276" w:lineRule="auto"/>
        <w:ind w:firstLine="706"/>
        <w:rPr>
          <w:rFonts w:cs="Arial"/>
          <w:iCs/>
          <w:szCs w:val="21"/>
          <w:lang w:eastAsia="sk-SK"/>
        </w:rPr>
      </w:pPr>
      <w:r w:rsidRPr="00682402">
        <w:rPr>
          <w:rFonts w:cs="Arial"/>
          <w:iCs/>
          <w:szCs w:val="21"/>
          <w:lang w:eastAsia="sk-SK"/>
        </w:rPr>
        <w:t>În perioada de execuție și exploatare a investiției poluarea fizică generată de activitatea propusă va consta în principal din zgomotul și vibrațiile produse de utilaje și mijloacele de transport. Se va încerca neafectarea populației din zonă de zgomotele specifice acestor tipuri de activități, prin menținerea utilajelor la regim normal de funcționare în faza de execuție și prin controlarea vitezei de deplasare a autovehiculelor în faza de exploatare a investiției respectându-se limita maximă de viteză impusă.</w:t>
      </w:r>
    </w:p>
    <w:p w14:paraId="308C2502" w14:textId="77777777" w:rsidR="00776BBF" w:rsidRPr="00682402" w:rsidRDefault="00776BBF" w:rsidP="00790907">
      <w:pPr>
        <w:widowControl w:val="0"/>
        <w:autoSpaceDE w:val="0"/>
        <w:autoSpaceDN w:val="0"/>
        <w:adjustRightInd w:val="0"/>
        <w:spacing w:before="40" w:after="40" w:line="276" w:lineRule="auto"/>
        <w:ind w:firstLine="706"/>
        <w:rPr>
          <w:rFonts w:cs="Arial"/>
          <w:iCs/>
          <w:szCs w:val="21"/>
          <w:lang w:eastAsia="sk-SK"/>
        </w:rPr>
      </w:pPr>
      <w:r w:rsidRPr="00682402">
        <w:rPr>
          <w:rFonts w:cs="Arial"/>
          <w:iCs/>
          <w:szCs w:val="21"/>
          <w:lang w:eastAsia="sk-SK"/>
        </w:rPr>
        <w:t xml:space="preserve">Din activitățile de construcție pot rezulta următoarele tipuri de deșeuri: pământ excavat, eventual sol rezultat din decopertarea stratului vegetal, deșeuri de materiale de construcție, deșeuri menajere provenite de la personalul implicat în activitățile de construcție. </w:t>
      </w:r>
    </w:p>
    <w:p w14:paraId="0B7479AC" w14:textId="77777777" w:rsidR="00776BBF" w:rsidRPr="00682402" w:rsidRDefault="00776BBF" w:rsidP="00790907">
      <w:pPr>
        <w:widowControl w:val="0"/>
        <w:autoSpaceDE w:val="0"/>
        <w:autoSpaceDN w:val="0"/>
        <w:adjustRightInd w:val="0"/>
        <w:spacing w:before="40" w:after="40" w:line="276" w:lineRule="auto"/>
        <w:ind w:firstLine="706"/>
        <w:rPr>
          <w:rFonts w:cs="Arial"/>
          <w:iCs/>
          <w:szCs w:val="21"/>
          <w:lang w:eastAsia="sk-SK"/>
        </w:rPr>
      </w:pPr>
      <w:r w:rsidRPr="00682402">
        <w:rPr>
          <w:rFonts w:cs="Arial"/>
          <w:iCs/>
          <w:szCs w:val="21"/>
          <w:lang w:eastAsia="sk-SK"/>
        </w:rPr>
        <w:t xml:space="preserve">Pe timpul lucrărilor de construcții, executantul va asigura colectarea, depozitarea și transportul deșeurilor rezultate. </w:t>
      </w:r>
    </w:p>
    <w:p w14:paraId="0E6C7AF4" w14:textId="77777777" w:rsidR="00776BBF" w:rsidRPr="00682402" w:rsidRDefault="00776BBF" w:rsidP="00790907">
      <w:pPr>
        <w:widowControl w:val="0"/>
        <w:autoSpaceDE w:val="0"/>
        <w:autoSpaceDN w:val="0"/>
        <w:adjustRightInd w:val="0"/>
        <w:spacing w:before="40" w:after="40" w:line="276" w:lineRule="auto"/>
        <w:ind w:firstLine="706"/>
        <w:rPr>
          <w:rFonts w:cs="Arial"/>
          <w:bCs/>
          <w:iCs/>
          <w:szCs w:val="21"/>
          <w:lang w:eastAsia="sk-SK"/>
        </w:rPr>
      </w:pPr>
      <w:r w:rsidRPr="00682402">
        <w:rPr>
          <w:rFonts w:cs="Arial"/>
          <w:bCs/>
          <w:iCs/>
          <w:szCs w:val="21"/>
          <w:lang w:eastAsia="sk-SK"/>
        </w:rPr>
        <w:t xml:space="preserve">Referitor la apele subterane, soluțiile de drenaj, rigolele și șanțurile proiectate asigură colectarea rapidă a apelor din precipitații și drenarea patului drumului. Se elimină în acest fel posibilitatea poluării subteranului. </w:t>
      </w:r>
    </w:p>
    <w:p w14:paraId="72B59058" w14:textId="77777777" w:rsidR="00776BBF" w:rsidRPr="00682402" w:rsidRDefault="00776BBF" w:rsidP="00790907">
      <w:pPr>
        <w:widowControl w:val="0"/>
        <w:autoSpaceDE w:val="0"/>
        <w:autoSpaceDN w:val="0"/>
        <w:adjustRightInd w:val="0"/>
        <w:spacing w:before="40" w:after="40" w:line="276" w:lineRule="auto"/>
        <w:ind w:firstLine="706"/>
        <w:rPr>
          <w:rFonts w:cs="Arial"/>
          <w:bCs/>
          <w:iCs/>
          <w:szCs w:val="21"/>
          <w:lang w:eastAsia="sk-SK"/>
        </w:rPr>
      </w:pPr>
      <w:r w:rsidRPr="00682402">
        <w:rPr>
          <w:rFonts w:cs="Arial"/>
          <w:bCs/>
          <w:iCs/>
          <w:szCs w:val="21"/>
          <w:lang w:eastAsia="sk-SK"/>
        </w:rPr>
        <w:t>Trebuie menționat că în general, impactul traficului rutier asupra poluării apelor subterane este foarte redus neînregistrându-se decât cazuri datorate accidentelor rutiere în care sunt implicate substanțe poluante.</w:t>
      </w:r>
    </w:p>
    <w:p w14:paraId="3A6F7887" w14:textId="77777777" w:rsidR="00776BBF" w:rsidRPr="00682402" w:rsidRDefault="00776BBF" w:rsidP="00790907">
      <w:pPr>
        <w:widowControl w:val="0"/>
        <w:autoSpaceDE w:val="0"/>
        <w:autoSpaceDN w:val="0"/>
        <w:adjustRightInd w:val="0"/>
        <w:spacing w:before="40" w:after="40" w:line="276" w:lineRule="auto"/>
        <w:ind w:firstLine="706"/>
        <w:rPr>
          <w:rFonts w:cs="Arial"/>
          <w:bCs/>
          <w:iCs/>
          <w:szCs w:val="21"/>
          <w:lang w:eastAsia="sk-SK"/>
        </w:rPr>
      </w:pPr>
      <w:r w:rsidRPr="00682402">
        <w:rPr>
          <w:rFonts w:cs="Arial"/>
          <w:bCs/>
          <w:iCs/>
          <w:szCs w:val="21"/>
          <w:lang w:eastAsia="sk-SK"/>
        </w:rPr>
        <w:t>Materialele folosite la lucrările de drum nu conțin elemente agresive sau care se pot dizolva in apele pluviale care se scurg de pe platforma drumului.</w:t>
      </w:r>
    </w:p>
    <w:p w14:paraId="616FB6EC" w14:textId="77777777" w:rsidR="00776BBF" w:rsidRPr="00682402" w:rsidRDefault="00776BBF" w:rsidP="00790907">
      <w:pPr>
        <w:widowControl w:val="0"/>
        <w:autoSpaceDE w:val="0"/>
        <w:autoSpaceDN w:val="0"/>
        <w:adjustRightInd w:val="0"/>
        <w:spacing w:before="40" w:after="40" w:line="276" w:lineRule="auto"/>
        <w:ind w:firstLine="706"/>
        <w:rPr>
          <w:rFonts w:cs="Arial"/>
          <w:bCs/>
          <w:iCs/>
          <w:szCs w:val="21"/>
          <w:lang w:eastAsia="sk-SK"/>
        </w:rPr>
      </w:pPr>
      <w:r w:rsidRPr="00682402">
        <w:rPr>
          <w:rFonts w:cs="Arial"/>
          <w:bCs/>
          <w:iCs/>
          <w:szCs w:val="21"/>
          <w:lang w:eastAsia="sk-SK"/>
        </w:rPr>
        <w:t>Atât pe durata execuției lucrărilor cât si la finalizarea acestora se va asigura curgerea normală a apei.</w:t>
      </w:r>
    </w:p>
    <w:p w14:paraId="15C95A72" w14:textId="77777777" w:rsidR="00776BBF" w:rsidRPr="00682402" w:rsidRDefault="00776BBF" w:rsidP="00790907">
      <w:pPr>
        <w:widowControl w:val="0"/>
        <w:autoSpaceDE w:val="0"/>
        <w:autoSpaceDN w:val="0"/>
        <w:adjustRightInd w:val="0"/>
        <w:spacing w:before="40" w:after="40" w:line="276" w:lineRule="auto"/>
        <w:ind w:firstLine="706"/>
        <w:rPr>
          <w:rFonts w:cs="Arial"/>
          <w:bCs/>
          <w:iCs/>
          <w:szCs w:val="21"/>
          <w:lang w:eastAsia="sk-SK"/>
        </w:rPr>
      </w:pPr>
      <w:r w:rsidRPr="00682402">
        <w:rPr>
          <w:rFonts w:cs="Arial"/>
          <w:bCs/>
          <w:iCs/>
          <w:szCs w:val="21"/>
          <w:lang w:eastAsia="sk-SK"/>
        </w:rPr>
        <w:t>În perioada de exploatare a investiției vor rezulta emisii de poluanți în aer, constând în principal din gazele de eșapament provenite de la traficul auto, astfel se poate aprecia că gradul de poluare a aerului în zonă, datorat traficului auto, nu va crește semnificativ, față de situația existentă.</w:t>
      </w:r>
    </w:p>
    <w:p w14:paraId="689F91AA" w14:textId="77777777" w:rsidR="00C414D0" w:rsidRPr="00682402" w:rsidRDefault="00C414D0" w:rsidP="00790907">
      <w:pPr>
        <w:pStyle w:val="subsubTutlu"/>
        <w:numPr>
          <w:ilvl w:val="0"/>
          <w:numId w:val="0"/>
        </w:numPr>
        <w:spacing w:line="276" w:lineRule="auto"/>
        <w:ind w:left="720"/>
        <w:rPr>
          <w:highlight w:val="yellow"/>
        </w:rPr>
      </w:pPr>
    </w:p>
    <w:p w14:paraId="4CA4272F" w14:textId="77777777" w:rsidR="007001CC" w:rsidRPr="00682402" w:rsidRDefault="007001CC" w:rsidP="00790907">
      <w:pPr>
        <w:pStyle w:val="Subtitlu1"/>
        <w:spacing w:line="276" w:lineRule="auto"/>
        <w:jc w:val="both"/>
        <w:rPr>
          <w:lang w:val="ro-RO"/>
        </w:rPr>
      </w:pPr>
      <w:bookmarkStart w:id="126" w:name="_Toc474137806"/>
      <w:bookmarkStart w:id="127" w:name="_Toc474137958"/>
      <w:r w:rsidRPr="00682402">
        <w:rPr>
          <w:lang w:val="ro-RO"/>
        </w:rPr>
        <w:t>ANALIZA FINANCIARĂ ȘI ECONOMICĂ AFERENTĂ REALIZĂRII LUCRĂRILOR DE INTERVENȚIE</w:t>
      </w:r>
      <w:bookmarkEnd w:id="126"/>
      <w:bookmarkEnd w:id="127"/>
    </w:p>
    <w:p w14:paraId="50801CA6" w14:textId="77777777" w:rsidR="007001CC" w:rsidRPr="00682402" w:rsidRDefault="007001CC" w:rsidP="00790907">
      <w:pPr>
        <w:pStyle w:val="subsubTutlu"/>
        <w:numPr>
          <w:ilvl w:val="0"/>
          <w:numId w:val="9"/>
        </w:numPr>
        <w:spacing w:line="276" w:lineRule="auto"/>
        <w:ind w:left="720" w:hanging="540"/>
      </w:pPr>
      <w:bookmarkStart w:id="128" w:name="_Toc474137807"/>
      <w:r w:rsidRPr="00682402">
        <w:t>Prezentarea cadrului de analiză, inclusiv specificarea perioadei de referință și prezentarea scenariului de referință;</w:t>
      </w:r>
      <w:bookmarkEnd w:id="128"/>
    </w:p>
    <w:p w14:paraId="5DD7FFB1" w14:textId="77777777" w:rsidR="00E7793A" w:rsidRPr="00682402" w:rsidRDefault="00E7793A" w:rsidP="00790907">
      <w:pPr>
        <w:spacing w:line="276" w:lineRule="auto"/>
        <w:ind w:firstLine="720"/>
        <w:rPr>
          <w:rFonts w:cs="Arial"/>
          <w:highlight w:val="yellow"/>
        </w:rPr>
      </w:pPr>
      <w:bookmarkStart w:id="129" w:name="_Toc474137808"/>
    </w:p>
    <w:p w14:paraId="42791F03" w14:textId="77777777" w:rsidR="00C52E63" w:rsidRPr="00682402" w:rsidRDefault="00C52E63" w:rsidP="00790907">
      <w:pPr>
        <w:spacing w:line="276" w:lineRule="auto"/>
        <w:ind w:firstLine="720"/>
        <w:rPr>
          <w:rFonts w:cs="Arial"/>
        </w:rPr>
      </w:pPr>
      <w:bookmarkStart w:id="130" w:name="_Toc474137810"/>
      <w:bookmarkEnd w:id="129"/>
      <w:r w:rsidRPr="00682402">
        <w:rPr>
          <w:rFonts w:cs="Arial"/>
        </w:rPr>
        <w:lastRenderedPageBreak/>
        <w:t>La alcătuirea sistemului rutier s-a ținut seama de concluziile și recomandările studiului geotehnic, de traficul actual și de necesitatea de a prelua solicitările traficului de perspectivă, precum și de tema de proiectare pusă la dispoziție de către beneficiar, prin documentația de avizare a lucrărilor de intervenție.</w:t>
      </w:r>
      <w:bookmarkEnd w:id="130"/>
    </w:p>
    <w:p w14:paraId="3BA79DA4" w14:textId="77777777" w:rsidR="00A626BA" w:rsidRPr="00682402" w:rsidRDefault="00A626BA" w:rsidP="00790907">
      <w:pPr>
        <w:spacing w:line="276" w:lineRule="auto"/>
        <w:rPr>
          <w:rFonts w:cs="Arial"/>
          <w:b/>
          <w:highlight w:val="yellow"/>
        </w:rPr>
      </w:pPr>
    </w:p>
    <w:p w14:paraId="28577778" w14:textId="77777777" w:rsidR="00A1755A" w:rsidRPr="00682402" w:rsidRDefault="00A1755A" w:rsidP="00790907">
      <w:pPr>
        <w:spacing w:line="276" w:lineRule="auto"/>
        <w:ind w:firstLine="720"/>
        <w:rPr>
          <w:rFonts w:cs="Arial"/>
        </w:rPr>
      </w:pPr>
      <w:bookmarkStart w:id="131" w:name="_Toc474137820"/>
      <w:r w:rsidRPr="00682402">
        <w:rPr>
          <w:rFonts w:cs="Arial"/>
        </w:rPr>
        <w:t xml:space="preserve">Perioada de referință pentru care a fost realizată analiza </w:t>
      </w:r>
      <w:r w:rsidR="00B31B64" w:rsidRPr="00682402">
        <w:rPr>
          <w:rFonts w:cs="Arial"/>
        </w:rPr>
        <w:t>financiară este de 2</w:t>
      </w:r>
      <w:r w:rsidR="00D72DFC" w:rsidRPr="00682402">
        <w:rPr>
          <w:rFonts w:cs="Arial"/>
        </w:rPr>
        <w:t>0</w:t>
      </w:r>
      <w:r w:rsidRPr="00682402">
        <w:rPr>
          <w:rFonts w:cs="Arial"/>
        </w:rPr>
        <w:t xml:space="preserve"> de ani.</w:t>
      </w:r>
      <w:bookmarkEnd w:id="131"/>
    </w:p>
    <w:p w14:paraId="3E8EF6BC" w14:textId="77777777" w:rsidR="00C52E63" w:rsidRPr="00682402" w:rsidRDefault="00C52E63" w:rsidP="00790907">
      <w:pPr>
        <w:pStyle w:val="subsubTutlu"/>
        <w:numPr>
          <w:ilvl w:val="0"/>
          <w:numId w:val="0"/>
        </w:numPr>
        <w:spacing w:line="276" w:lineRule="auto"/>
        <w:ind w:left="720" w:hanging="540"/>
      </w:pPr>
    </w:p>
    <w:p w14:paraId="0D9C505C" w14:textId="77777777" w:rsidR="007001CC" w:rsidRPr="00682402" w:rsidRDefault="007001CC" w:rsidP="00790907">
      <w:pPr>
        <w:pStyle w:val="subsubTutlu"/>
        <w:numPr>
          <w:ilvl w:val="0"/>
          <w:numId w:val="9"/>
        </w:numPr>
        <w:spacing w:line="276" w:lineRule="auto"/>
        <w:ind w:left="720" w:hanging="540"/>
      </w:pPr>
      <w:bookmarkStart w:id="132" w:name="_Toc474137821"/>
      <w:r w:rsidRPr="00682402">
        <w:t>Analiza cererii de bunuri și servicii care justifică necesitatea și dimensionarea investiției, inclusiv prognoze pe termen mediu și lung;</w:t>
      </w:r>
      <w:bookmarkEnd w:id="132"/>
    </w:p>
    <w:p w14:paraId="40C38687" w14:textId="77777777" w:rsidR="006B3E89" w:rsidRPr="00682402" w:rsidRDefault="006B3E89" w:rsidP="00790907">
      <w:pPr>
        <w:spacing w:line="276" w:lineRule="auto"/>
        <w:ind w:firstLine="720"/>
        <w:rPr>
          <w:rFonts w:cs="Arial"/>
        </w:rPr>
      </w:pPr>
      <w:bookmarkStart w:id="133" w:name="_Toc474137822"/>
      <w:r w:rsidRPr="00682402">
        <w:rPr>
          <w:rFonts w:cs="Arial"/>
        </w:rPr>
        <w:t>Nu este cazul.</w:t>
      </w:r>
      <w:bookmarkEnd w:id="133"/>
    </w:p>
    <w:p w14:paraId="280CD039" w14:textId="77777777" w:rsidR="006B3E89" w:rsidRPr="00682402" w:rsidRDefault="006B3E89" w:rsidP="00790907">
      <w:pPr>
        <w:pStyle w:val="subsubTutlu"/>
        <w:numPr>
          <w:ilvl w:val="0"/>
          <w:numId w:val="0"/>
        </w:numPr>
        <w:spacing w:line="276" w:lineRule="auto"/>
        <w:ind w:left="720" w:hanging="540"/>
      </w:pPr>
    </w:p>
    <w:p w14:paraId="0E9CD2C2" w14:textId="77777777" w:rsidR="007001CC" w:rsidRPr="00682402" w:rsidRDefault="007001CC" w:rsidP="00790907">
      <w:pPr>
        <w:pStyle w:val="subsubTutlu"/>
        <w:numPr>
          <w:ilvl w:val="0"/>
          <w:numId w:val="9"/>
        </w:numPr>
        <w:spacing w:line="276" w:lineRule="auto"/>
        <w:ind w:left="720" w:hanging="540"/>
      </w:pPr>
      <w:bookmarkStart w:id="134" w:name="_Toc474137823"/>
      <w:r w:rsidRPr="00682402">
        <w:t>Analiza financiară; Sustenabilitatea financiară;</w:t>
      </w:r>
      <w:bookmarkEnd w:id="134"/>
    </w:p>
    <w:p w14:paraId="314E0ADC" w14:textId="77777777" w:rsidR="00563541" w:rsidRPr="00682402" w:rsidRDefault="00563541" w:rsidP="00790907">
      <w:pPr>
        <w:spacing w:line="276" w:lineRule="auto"/>
        <w:ind w:firstLine="720"/>
        <w:rPr>
          <w:rFonts w:cs="Arial"/>
        </w:rPr>
      </w:pPr>
      <w:bookmarkStart w:id="135" w:name="_Toc474137824"/>
      <w:r w:rsidRPr="00682402">
        <w:rPr>
          <w:rFonts w:cs="Arial"/>
        </w:rPr>
        <w:t>Pentru analiza financiară se utilizează metodologia analizei fluxului de numerar actualizat, care utilizează o metodă incrementală, în care se  compară scenariul “ cu proiect” cu alternativa scenariului “fără proiect”.</w:t>
      </w:r>
      <w:bookmarkEnd w:id="135"/>
    </w:p>
    <w:p w14:paraId="1A035E1C" w14:textId="77777777" w:rsidR="00563541" w:rsidRPr="00682402" w:rsidRDefault="00563541" w:rsidP="00790907">
      <w:pPr>
        <w:spacing w:line="276" w:lineRule="auto"/>
        <w:ind w:firstLine="720"/>
        <w:rPr>
          <w:rFonts w:cs="Arial"/>
        </w:rPr>
      </w:pPr>
      <w:bookmarkStart w:id="136" w:name="_Toc474137825"/>
      <w:r w:rsidRPr="00682402">
        <w:rPr>
          <w:rFonts w:cs="Arial"/>
        </w:rPr>
        <w:t xml:space="preserve">În cadrul analizei financiare se realizează prezentarea costurilor previzionate </w:t>
      </w:r>
      <w:r w:rsidR="00FF3849" w:rsidRPr="00682402">
        <w:rPr>
          <w:rFonts w:cs="Arial"/>
        </w:rPr>
        <w:t>și</w:t>
      </w:r>
      <w:r w:rsidRPr="00682402">
        <w:rPr>
          <w:rFonts w:cs="Arial"/>
        </w:rPr>
        <w:t xml:space="preserve"> a sumelor alocate de la bugetul local sau alte surse</w:t>
      </w:r>
      <w:r w:rsidR="00B31B64" w:rsidRPr="00682402">
        <w:rPr>
          <w:rFonts w:cs="Arial"/>
        </w:rPr>
        <w:t>, pentru un orizont de timp de 2</w:t>
      </w:r>
      <w:r w:rsidR="006321EA" w:rsidRPr="00682402">
        <w:rPr>
          <w:rFonts w:cs="Arial"/>
        </w:rPr>
        <w:t>0</w:t>
      </w:r>
      <w:r w:rsidRPr="00682402">
        <w:rPr>
          <w:rFonts w:cs="Arial"/>
        </w:rPr>
        <w:t xml:space="preserve"> de ani. Pe baza acestora se calculează indicatorii VAN și RIR cu o rată de actualizare de 5%.</w:t>
      </w:r>
      <w:bookmarkEnd w:id="136"/>
    </w:p>
    <w:p w14:paraId="0E3E16E4" w14:textId="77777777" w:rsidR="009D30A7" w:rsidRPr="00682402" w:rsidRDefault="009D30A7" w:rsidP="00790907">
      <w:pPr>
        <w:pStyle w:val="subsubTutlu"/>
        <w:numPr>
          <w:ilvl w:val="0"/>
          <w:numId w:val="0"/>
        </w:numPr>
        <w:spacing w:line="276" w:lineRule="auto"/>
        <w:rPr>
          <w:b/>
          <w:highlight w:val="yellow"/>
        </w:rPr>
      </w:pPr>
    </w:p>
    <w:p w14:paraId="7F00DD93" w14:textId="77777777" w:rsidR="00A03121" w:rsidRPr="00682402" w:rsidRDefault="00A03121" w:rsidP="00790907">
      <w:pPr>
        <w:pStyle w:val="subsubTutlu"/>
        <w:numPr>
          <w:ilvl w:val="0"/>
          <w:numId w:val="0"/>
        </w:numPr>
        <w:spacing w:line="276" w:lineRule="auto"/>
        <w:rPr>
          <w:b/>
        </w:rPr>
      </w:pPr>
      <w:bookmarkStart w:id="137" w:name="_Toc474137826"/>
      <w:r w:rsidRPr="00682402">
        <w:rPr>
          <w:b/>
        </w:rPr>
        <w:t>Prognoza cheltuielilor</w:t>
      </w:r>
      <w:bookmarkEnd w:id="137"/>
      <w:r w:rsidRPr="00682402">
        <w:rPr>
          <w:b/>
        </w:rPr>
        <w:t xml:space="preserve">  </w:t>
      </w:r>
    </w:p>
    <w:p w14:paraId="5F414BCF" w14:textId="77777777" w:rsidR="004847CD" w:rsidRPr="00682402" w:rsidRDefault="00A03121" w:rsidP="00790907">
      <w:pPr>
        <w:pStyle w:val="subsubTutlu"/>
        <w:numPr>
          <w:ilvl w:val="0"/>
          <w:numId w:val="0"/>
        </w:numPr>
        <w:spacing w:line="276" w:lineRule="auto"/>
        <w:ind w:firstLine="720"/>
      </w:pPr>
      <w:bookmarkStart w:id="138" w:name="_Toc474137827"/>
      <w:r w:rsidRPr="00682402">
        <w:t>Cheltuieli cu investi</w:t>
      </w:r>
      <w:r w:rsidR="00E7793A" w:rsidRPr="00682402">
        <w:t>ț</w:t>
      </w:r>
      <w:r w:rsidRPr="00682402">
        <w:t>ia (Valoarea investi</w:t>
      </w:r>
      <w:r w:rsidR="00E7793A" w:rsidRPr="00682402">
        <w:t>ț</w:t>
      </w:r>
      <w:r w:rsidRPr="00682402">
        <w:t>iei) conform Devizului General este de</w:t>
      </w:r>
      <w:r w:rsidR="004847CD" w:rsidRPr="00682402">
        <w:t>:</w:t>
      </w:r>
      <w:bookmarkEnd w:id="138"/>
    </w:p>
    <w:tbl>
      <w:tblPr>
        <w:tblW w:w="0" w:type="auto"/>
        <w:tblInd w:w="720" w:type="dxa"/>
        <w:tblLook w:val="04A0" w:firstRow="1" w:lastRow="0" w:firstColumn="1" w:lastColumn="0" w:noHBand="0" w:noVBand="1"/>
      </w:tblPr>
      <w:tblGrid>
        <w:gridCol w:w="4092"/>
        <w:gridCol w:w="2107"/>
        <w:gridCol w:w="2107"/>
      </w:tblGrid>
      <w:tr w:rsidR="004847CD" w:rsidRPr="00682402" w14:paraId="700BF2E6" w14:textId="77777777" w:rsidTr="004B37D4">
        <w:tc>
          <w:tcPr>
            <w:tcW w:w="4092" w:type="dxa"/>
          </w:tcPr>
          <w:p w14:paraId="67062455" w14:textId="77777777" w:rsidR="004847CD" w:rsidRPr="002C6E94" w:rsidRDefault="004847CD" w:rsidP="00790907">
            <w:pPr>
              <w:pStyle w:val="subsubTutlu"/>
              <w:numPr>
                <w:ilvl w:val="0"/>
                <w:numId w:val="0"/>
              </w:numPr>
              <w:spacing w:line="276" w:lineRule="auto"/>
              <w:rPr>
                <w:b/>
              </w:rPr>
            </w:pPr>
            <w:r w:rsidRPr="002C6E94">
              <w:rPr>
                <w:b/>
              </w:rPr>
              <w:t>VALORI</w:t>
            </w:r>
          </w:p>
        </w:tc>
        <w:tc>
          <w:tcPr>
            <w:tcW w:w="2107" w:type="dxa"/>
          </w:tcPr>
          <w:p w14:paraId="71ACAC70" w14:textId="77777777" w:rsidR="004847CD" w:rsidRPr="002C6E94" w:rsidRDefault="004847CD" w:rsidP="00790907">
            <w:pPr>
              <w:pStyle w:val="subsubTutlu"/>
              <w:numPr>
                <w:ilvl w:val="0"/>
                <w:numId w:val="0"/>
              </w:numPr>
              <w:spacing w:line="276" w:lineRule="auto"/>
              <w:jc w:val="center"/>
              <w:rPr>
                <w:b/>
              </w:rPr>
            </w:pPr>
            <w:bookmarkStart w:id="139" w:name="_Toc474137829"/>
            <w:r w:rsidRPr="002C6E94">
              <w:rPr>
                <w:b/>
              </w:rPr>
              <w:t>exclusiv TVA</w:t>
            </w:r>
            <w:bookmarkEnd w:id="139"/>
          </w:p>
        </w:tc>
        <w:tc>
          <w:tcPr>
            <w:tcW w:w="2107" w:type="dxa"/>
          </w:tcPr>
          <w:p w14:paraId="0860438B" w14:textId="77777777" w:rsidR="004847CD" w:rsidRPr="002C6E94" w:rsidRDefault="004847CD" w:rsidP="00790907">
            <w:pPr>
              <w:pStyle w:val="subsubTutlu"/>
              <w:numPr>
                <w:ilvl w:val="0"/>
                <w:numId w:val="0"/>
              </w:numPr>
              <w:spacing w:line="276" w:lineRule="auto"/>
              <w:jc w:val="center"/>
              <w:rPr>
                <w:b/>
              </w:rPr>
            </w:pPr>
            <w:bookmarkStart w:id="140" w:name="_Toc474137830"/>
            <w:r w:rsidRPr="002C6E94">
              <w:rPr>
                <w:b/>
              </w:rPr>
              <w:t>inclusiv TVA</w:t>
            </w:r>
            <w:bookmarkEnd w:id="140"/>
          </w:p>
        </w:tc>
      </w:tr>
      <w:tr w:rsidR="00275AFA" w:rsidRPr="00682402" w14:paraId="777B4F22" w14:textId="77777777" w:rsidTr="004B37D4">
        <w:tc>
          <w:tcPr>
            <w:tcW w:w="4092" w:type="dxa"/>
          </w:tcPr>
          <w:p w14:paraId="157265BB" w14:textId="385A588B" w:rsidR="00275AFA" w:rsidRPr="002C6E94" w:rsidRDefault="00275AFA" w:rsidP="00275AFA">
            <w:pPr>
              <w:pStyle w:val="subsubTutlu"/>
              <w:numPr>
                <w:ilvl w:val="0"/>
                <w:numId w:val="0"/>
              </w:numPr>
              <w:spacing w:line="276" w:lineRule="auto"/>
            </w:pPr>
            <w:r w:rsidRPr="002C6E94">
              <w:t>Valoare totală</w:t>
            </w:r>
            <w:r>
              <w:t xml:space="preserve">  </w:t>
            </w:r>
          </w:p>
        </w:tc>
        <w:tc>
          <w:tcPr>
            <w:tcW w:w="2107" w:type="dxa"/>
          </w:tcPr>
          <w:p w14:paraId="60B57A4B" w14:textId="101C8266" w:rsidR="00275AFA" w:rsidRPr="002C6E94" w:rsidRDefault="00275AFA" w:rsidP="00275AFA">
            <w:pPr>
              <w:pStyle w:val="subsubTutlu"/>
              <w:numPr>
                <w:ilvl w:val="0"/>
                <w:numId w:val="0"/>
              </w:numPr>
              <w:spacing w:line="276" w:lineRule="auto"/>
            </w:pPr>
            <w:r>
              <w:t xml:space="preserve">  1.074</w:t>
            </w:r>
            <w:r w:rsidRPr="002C6E94">
              <w:t>.</w:t>
            </w:r>
            <w:r>
              <w:t>306</w:t>
            </w:r>
            <w:r w:rsidRPr="002C6E94">
              <w:t>,</w:t>
            </w:r>
            <w:r>
              <w:t>530</w:t>
            </w:r>
          </w:p>
        </w:tc>
        <w:tc>
          <w:tcPr>
            <w:tcW w:w="2107" w:type="dxa"/>
          </w:tcPr>
          <w:p w14:paraId="2D217467" w14:textId="4F4BABD5" w:rsidR="00275AFA" w:rsidRPr="002C6E94" w:rsidRDefault="00275AFA" w:rsidP="00275AFA">
            <w:pPr>
              <w:pStyle w:val="subsubTutlu"/>
              <w:numPr>
                <w:ilvl w:val="0"/>
                <w:numId w:val="0"/>
              </w:numPr>
              <w:spacing w:line="276" w:lineRule="auto"/>
            </w:pPr>
            <w:r w:rsidRPr="002C6E94">
              <w:t xml:space="preserve"> </w:t>
            </w:r>
            <w:r>
              <w:t>1.276</w:t>
            </w:r>
            <w:r w:rsidRPr="002C6E94">
              <w:t>.</w:t>
            </w:r>
            <w:r>
              <w:t>077</w:t>
            </w:r>
            <w:r w:rsidRPr="002C6E94">
              <w:t>,</w:t>
            </w:r>
            <w:r>
              <w:t>450</w:t>
            </w:r>
          </w:p>
        </w:tc>
      </w:tr>
      <w:tr w:rsidR="00275AFA" w:rsidRPr="00682402" w14:paraId="65BBDD3E" w14:textId="77777777" w:rsidTr="004B37D4">
        <w:tc>
          <w:tcPr>
            <w:tcW w:w="4092" w:type="dxa"/>
          </w:tcPr>
          <w:p w14:paraId="5097C2A3" w14:textId="5489C6A7" w:rsidR="00275AFA" w:rsidRPr="002C6E94" w:rsidRDefault="00275AFA" w:rsidP="00275AFA">
            <w:pPr>
              <w:pStyle w:val="subsubTutlu"/>
              <w:numPr>
                <w:ilvl w:val="0"/>
                <w:numId w:val="0"/>
              </w:numPr>
              <w:spacing w:line="276" w:lineRule="auto"/>
            </w:pPr>
            <w:r w:rsidRPr="002C6E94">
              <w:t>Valoare C+M</w:t>
            </w:r>
          </w:p>
        </w:tc>
        <w:tc>
          <w:tcPr>
            <w:tcW w:w="2107" w:type="dxa"/>
          </w:tcPr>
          <w:p w14:paraId="6912C7A5" w14:textId="699C95F7" w:rsidR="00275AFA" w:rsidRPr="002C6E94" w:rsidRDefault="00275AFA" w:rsidP="00275AFA">
            <w:pPr>
              <w:pStyle w:val="subsubTutlu"/>
              <w:numPr>
                <w:ilvl w:val="0"/>
                <w:numId w:val="0"/>
              </w:numPr>
              <w:spacing w:line="276" w:lineRule="auto"/>
            </w:pPr>
            <w:r>
              <w:t xml:space="preserve">    668</w:t>
            </w:r>
            <w:r w:rsidRPr="002C6E94">
              <w:t>.</w:t>
            </w:r>
            <w:r>
              <w:t>577</w:t>
            </w:r>
            <w:r w:rsidRPr="002C6E94">
              <w:t>,</w:t>
            </w:r>
            <w:r>
              <w:t>000</w:t>
            </w:r>
          </w:p>
        </w:tc>
        <w:tc>
          <w:tcPr>
            <w:tcW w:w="2107" w:type="dxa"/>
          </w:tcPr>
          <w:p w14:paraId="1081FC61" w14:textId="156A286B" w:rsidR="00275AFA" w:rsidRPr="002C6E94" w:rsidRDefault="00275AFA" w:rsidP="00275AFA">
            <w:pPr>
              <w:pStyle w:val="subsubTutlu"/>
              <w:numPr>
                <w:ilvl w:val="0"/>
                <w:numId w:val="0"/>
              </w:numPr>
              <w:spacing w:line="276" w:lineRule="auto"/>
            </w:pPr>
            <w:r w:rsidRPr="002C6E94">
              <w:t xml:space="preserve"> </w:t>
            </w:r>
            <w:r>
              <w:t xml:space="preserve">   795</w:t>
            </w:r>
            <w:r w:rsidRPr="002C6E94">
              <w:t>.</w:t>
            </w:r>
            <w:r>
              <w:t>606</w:t>
            </w:r>
            <w:r w:rsidRPr="002C6E94">
              <w:t>,</w:t>
            </w:r>
            <w:r>
              <w:t>630</w:t>
            </w:r>
          </w:p>
        </w:tc>
      </w:tr>
    </w:tbl>
    <w:p w14:paraId="732382B7" w14:textId="77777777" w:rsidR="00A03121" w:rsidRPr="00682402" w:rsidRDefault="00A03121" w:rsidP="00790907">
      <w:pPr>
        <w:pStyle w:val="subsubTutlu"/>
        <w:numPr>
          <w:ilvl w:val="0"/>
          <w:numId w:val="0"/>
        </w:numPr>
        <w:spacing w:line="276" w:lineRule="auto"/>
        <w:ind w:firstLine="720"/>
      </w:pPr>
    </w:p>
    <w:p w14:paraId="345A959A" w14:textId="77777777" w:rsidR="00A03121" w:rsidRPr="00682402" w:rsidRDefault="00A03121" w:rsidP="00790907">
      <w:pPr>
        <w:pStyle w:val="subsubTutlu"/>
        <w:numPr>
          <w:ilvl w:val="0"/>
          <w:numId w:val="0"/>
        </w:numPr>
        <w:spacing w:line="276" w:lineRule="auto"/>
        <w:rPr>
          <w:b/>
          <w:sz w:val="22"/>
        </w:rPr>
      </w:pPr>
      <w:r w:rsidRPr="00682402">
        <w:rPr>
          <w:b/>
        </w:rPr>
        <w:t>Cheltuieli de operare (funcționare) estimate</w:t>
      </w:r>
    </w:p>
    <w:p w14:paraId="1229F6CF" w14:textId="7EEF74FA" w:rsidR="000D7BAF" w:rsidRPr="002C6E94" w:rsidRDefault="000D7BAF" w:rsidP="00790907">
      <w:pPr>
        <w:pStyle w:val="subsubTutlu"/>
        <w:numPr>
          <w:ilvl w:val="0"/>
          <w:numId w:val="0"/>
        </w:numPr>
        <w:spacing w:line="276" w:lineRule="auto"/>
        <w:ind w:firstLine="708"/>
      </w:pPr>
      <w:bookmarkStart w:id="141" w:name="_Toc474137838"/>
      <w:r w:rsidRPr="002C6E94">
        <w:t>În condi</w:t>
      </w:r>
      <w:r w:rsidR="00E7793A" w:rsidRPr="002C6E94">
        <w:t>ț</w:t>
      </w:r>
      <w:r w:rsidRPr="002C6E94">
        <w:t>iile implementării proiectului, cheltuielile cu între</w:t>
      </w:r>
      <w:r w:rsidR="00E7793A" w:rsidRPr="002C6E94">
        <w:t>ț</w:t>
      </w:r>
      <w:r w:rsidRPr="002C6E94">
        <w:t xml:space="preserve">inerea vor fi efectuate anual </w:t>
      </w:r>
      <w:r w:rsidR="00E7793A" w:rsidRPr="002C6E94">
        <w:t>ș</w:t>
      </w:r>
      <w:r w:rsidRPr="002C6E94">
        <w:t xml:space="preserve">i au fost </w:t>
      </w:r>
      <w:r w:rsidR="00756F27" w:rsidRPr="002C6E94">
        <w:t>estimate la 0,5</w:t>
      </w:r>
      <w:r w:rsidRPr="002C6E94">
        <w:t>% din valoare</w:t>
      </w:r>
      <w:r w:rsidR="00756F27" w:rsidRPr="002C6E94">
        <w:t>a totală a investi</w:t>
      </w:r>
      <w:r w:rsidR="00E7793A" w:rsidRPr="002C6E94">
        <w:t>ț</w:t>
      </w:r>
      <w:r w:rsidR="00756F27" w:rsidRPr="002C6E94">
        <w:t>iei fără TVA, adic</w:t>
      </w:r>
      <w:r w:rsidR="00E7793A" w:rsidRPr="002C6E94">
        <w:t>ă</w:t>
      </w:r>
      <w:r w:rsidR="00756F27" w:rsidRPr="002C6E94">
        <w:t xml:space="preserve"> </w:t>
      </w:r>
      <w:r w:rsidR="00917307">
        <w:t>5</w:t>
      </w:r>
      <w:r w:rsidR="002C6E94">
        <w:t>.</w:t>
      </w:r>
      <w:r w:rsidR="00275AFA">
        <w:t>371</w:t>
      </w:r>
      <w:r w:rsidR="002C6E94">
        <w:t xml:space="preserve"> </w:t>
      </w:r>
      <w:r w:rsidR="00756F27" w:rsidRPr="002C6E94">
        <w:t>lei/ an. Se estimeaz</w:t>
      </w:r>
      <w:r w:rsidR="00E7793A" w:rsidRPr="002C6E94">
        <w:t>ă</w:t>
      </w:r>
      <w:r w:rsidR="00756F27" w:rsidRPr="002C6E94">
        <w:t xml:space="preserve"> c</w:t>
      </w:r>
      <w:r w:rsidR="00E7793A" w:rsidRPr="002C6E94">
        <w:t>ă</w:t>
      </w:r>
      <w:r w:rsidR="00756F27" w:rsidRPr="002C6E94">
        <w:t xml:space="preserve"> dup</w:t>
      </w:r>
      <w:r w:rsidR="00E7793A" w:rsidRPr="002C6E94">
        <w:t>ă</w:t>
      </w:r>
      <w:r w:rsidR="00756F27" w:rsidRPr="002C6E94">
        <w:t xml:space="preserve"> 5 ani acestea vor cre</w:t>
      </w:r>
      <w:r w:rsidR="00E7793A" w:rsidRPr="002C6E94">
        <w:t>ș</w:t>
      </w:r>
      <w:r w:rsidR="00756F27" w:rsidRPr="002C6E94">
        <w:t>te la 1% din valoarea investi</w:t>
      </w:r>
      <w:r w:rsidR="00E7793A" w:rsidRPr="002C6E94">
        <w:t>ț</w:t>
      </w:r>
      <w:r w:rsidR="003F79D8" w:rsidRPr="002C6E94">
        <w:t>iei/ an (</w:t>
      </w:r>
      <w:r w:rsidR="00917307">
        <w:t>10</w:t>
      </w:r>
      <w:r w:rsidR="00756F27" w:rsidRPr="002C6E94">
        <w:t>.</w:t>
      </w:r>
      <w:r w:rsidR="00275AFA">
        <w:t>7412</w:t>
      </w:r>
      <w:r w:rsidR="00756F27" w:rsidRPr="002C6E94">
        <w:t xml:space="preserve"> lei/ an).</w:t>
      </w:r>
      <w:bookmarkEnd w:id="141"/>
    </w:p>
    <w:p w14:paraId="6EEE3013" w14:textId="77777777" w:rsidR="002569CE" w:rsidRPr="002C6E94" w:rsidRDefault="002569CE" w:rsidP="00790907">
      <w:pPr>
        <w:spacing w:line="276" w:lineRule="auto"/>
        <w:ind w:firstLine="708"/>
        <w:rPr>
          <w:rFonts w:cs="Arial"/>
          <w:bCs/>
          <w:szCs w:val="24"/>
        </w:rPr>
      </w:pPr>
      <w:r w:rsidRPr="002C6E94">
        <w:rPr>
          <w:rFonts w:cs="Arial"/>
          <w:bCs/>
          <w:szCs w:val="24"/>
        </w:rPr>
        <w:t>În ceea ce p</w:t>
      </w:r>
      <w:r w:rsidR="00E7793A" w:rsidRPr="002C6E94">
        <w:rPr>
          <w:rFonts w:cs="Arial"/>
          <w:bCs/>
          <w:szCs w:val="24"/>
        </w:rPr>
        <w:t>riveș</w:t>
      </w:r>
      <w:r w:rsidRPr="002C6E94">
        <w:rPr>
          <w:rFonts w:cs="Arial"/>
          <w:bCs/>
          <w:szCs w:val="24"/>
        </w:rPr>
        <w:t>te determinarea valorii reziduale, pentru calculul acesteia s-a aplicat metoda bazată pe valoarea reziduală a tuturor activelor și pasivelor ținând cont  că infrastructurile publice sunt pe domeniul public. Calculele s-au efectuat în conformitate cu durata de viața a investițiilor</w:t>
      </w:r>
    </w:p>
    <w:p w14:paraId="42B730AE" w14:textId="77777777" w:rsidR="002569CE" w:rsidRPr="00682402" w:rsidRDefault="002569CE" w:rsidP="00790907">
      <w:pPr>
        <w:tabs>
          <w:tab w:val="left" w:pos="0"/>
        </w:tabs>
        <w:spacing w:line="276" w:lineRule="auto"/>
        <w:rPr>
          <w:rFonts w:eastAsia="Calibri" w:cs="Arial"/>
          <w:szCs w:val="24"/>
        </w:rPr>
      </w:pPr>
      <w:r w:rsidRPr="002C6E94">
        <w:rPr>
          <w:rFonts w:eastAsia="Calibri" w:cs="Arial"/>
          <w:szCs w:val="24"/>
        </w:rPr>
        <w:tab/>
        <w:t>Pentru determinarea valorii reziduale s-a ținut cont de duratele normale de funcționare:</w:t>
      </w:r>
    </w:p>
    <w:p w14:paraId="08D34CB8" w14:textId="77777777" w:rsidR="00607EFF" w:rsidRPr="00682402" w:rsidRDefault="00607EFF" w:rsidP="00790907">
      <w:pPr>
        <w:tabs>
          <w:tab w:val="left" w:pos="0"/>
        </w:tabs>
        <w:spacing w:line="276" w:lineRule="auto"/>
        <w:rPr>
          <w:rFonts w:eastAsia="Calibri" w:cs="Arial"/>
          <w:szCs w:val="24"/>
        </w:rPr>
      </w:pPr>
    </w:p>
    <w:tbl>
      <w:tblPr>
        <w:tblW w:w="5000" w:type="pct"/>
        <w:tblLook w:val="04A0" w:firstRow="1" w:lastRow="0" w:firstColumn="1" w:lastColumn="0" w:noHBand="0" w:noVBand="1"/>
      </w:tblPr>
      <w:tblGrid>
        <w:gridCol w:w="7305"/>
        <w:gridCol w:w="1937"/>
      </w:tblGrid>
      <w:tr w:rsidR="002569CE" w:rsidRPr="00682402" w14:paraId="21BAE8A7" w14:textId="77777777" w:rsidTr="001868BB">
        <w:trPr>
          <w:trHeight w:val="113"/>
        </w:trPr>
        <w:tc>
          <w:tcPr>
            <w:tcW w:w="3952"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2D32E997" w14:textId="77777777" w:rsidR="002569CE" w:rsidRPr="00682402" w:rsidRDefault="002569CE" w:rsidP="00790907">
            <w:pPr>
              <w:spacing w:line="276" w:lineRule="auto"/>
              <w:rPr>
                <w:rFonts w:cs="Arial"/>
                <w:b/>
                <w:bCs/>
                <w:szCs w:val="24"/>
              </w:rPr>
            </w:pPr>
            <w:r w:rsidRPr="00682402">
              <w:rPr>
                <w:rFonts w:cs="Arial"/>
                <w:b/>
                <w:bCs/>
                <w:szCs w:val="24"/>
              </w:rPr>
              <w:t>Echipamente şi lucrări</w:t>
            </w:r>
          </w:p>
        </w:tc>
        <w:tc>
          <w:tcPr>
            <w:tcW w:w="1048" w:type="pct"/>
            <w:tcBorders>
              <w:top w:val="single" w:sz="4" w:space="0" w:color="auto"/>
              <w:left w:val="nil"/>
              <w:bottom w:val="single" w:sz="4" w:space="0" w:color="auto"/>
              <w:right w:val="single" w:sz="4" w:space="0" w:color="auto"/>
            </w:tcBorders>
            <w:shd w:val="clear" w:color="auto" w:fill="BFBFBF"/>
            <w:vAlign w:val="center"/>
            <w:hideMark/>
          </w:tcPr>
          <w:p w14:paraId="153808EB" w14:textId="77777777" w:rsidR="002569CE" w:rsidRPr="00682402" w:rsidRDefault="002569CE" w:rsidP="00790907">
            <w:pPr>
              <w:spacing w:line="276" w:lineRule="auto"/>
              <w:jc w:val="center"/>
              <w:rPr>
                <w:rFonts w:cs="Arial"/>
                <w:b/>
                <w:bCs/>
                <w:szCs w:val="24"/>
              </w:rPr>
            </w:pPr>
            <w:r w:rsidRPr="00682402">
              <w:rPr>
                <w:rFonts w:cs="Arial"/>
                <w:b/>
                <w:bCs/>
                <w:szCs w:val="24"/>
              </w:rPr>
              <w:t>Durata tehnică de viaţă</w:t>
            </w:r>
            <w:r w:rsidRPr="00682402">
              <w:rPr>
                <w:rFonts w:cs="Arial"/>
                <w:b/>
                <w:bCs/>
                <w:szCs w:val="24"/>
                <w:u w:val="single"/>
              </w:rPr>
              <w:t xml:space="preserve"> </w:t>
            </w:r>
            <w:r w:rsidRPr="00682402">
              <w:rPr>
                <w:rFonts w:cs="Arial"/>
                <w:b/>
                <w:bCs/>
                <w:szCs w:val="24"/>
              </w:rPr>
              <w:t>(ani)</w:t>
            </w:r>
          </w:p>
        </w:tc>
      </w:tr>
      <w:tr w:rsidR="002569CE" w:rsidRPr="00682402" w14:paraId="28270CD8" w14:textId="77777777" w:rsidTr="001868BB">
        <w:trPr>
          <w:trHeight w:val="113"/>
        </w:trPr>
        <w:tc>
          <w:tcPr>
            <w:tcW w:w="3952" w:type="pct"/>
            <w:tcBorders>
              <w:top w:val="nil"/>
              <w:left w:val="single" w:sz="4" w:space="0" w:color="auto"/>
              <w:bottom w:val="single" w:sz="4" w:space="0" w:color="auto"/>
              <w:right w:val="single" w:sz="4" w:space="0" w:color="auto"/>
            </w:tcBorders>
            <w:shd w:val="clear" w:color="auto" w:fill="auto"/>
            <w:vAlign w:val="center"/>
            <w:hideMark/>
          </w:tcPr>
          <w:p w14:paraId="1A7C1ADF" w14:textId="77777777" w:rsidR="002569CE" w:rsidRPr="00682402" w:rsidRDefault="00D77697" w:rsidP="00790907">
            <w:pPr>
              <w:spacing w:line="276" w:lineRule="auto"/>
              <w:rPr>
                <w:rFonts w:cs="Arial"/>
                <w:szCs w:val="24"/>
              </w:rPr>
            </w:pPr>
            <w:r w:rsidRPr="00682402">
              <w:rPr>
                <w:rFonts w:cs="Arial"/>
                <w:szCs w:val="24"/>
              </w:rPr>
              <w:t>Infrastructură drumuri</w:t>
            </w:r>
          </w:p>
        </w:tc>
        <w:tc>
          <w:tcPr>
            <w:tcW w:w="1048" w:type="pct"/>
            <w:tcBorders>
              <w:top w:val="nil"/>
              <w:left w:val="nil"/>
              <w:bottom w:val="single" w:sz="4" w:space="0" w:color="auto"/>
              <w:right w:val="single" w:sz="4" w:space="0" w:color="auto"/>
            </w:tcBorders>
            <w:shd w:val="clear" w:color="auto" w:fill="auto"/>
            <w:vAlign w:val="center"/>
            <w:hideMark/>
          </w:tcPr>
          <w:p w14:paraId="261FAC70" w14:textId="77777777" w:rsidR="002569CE" w:rsidRPr="00682402" w:rsidRDefault="000042DA" w:rsidP="00790907">
            <w:pPr>
              <w:spacing w:line="276" w:lineRule="auto"/>
              <w:jc w:val="center"/>
              <w:rPr>
                <w:rFonts w:cs="Arial"/>
                <w:szCs w:val="24"/>
              </w:rPr>
            </w:pPr>
            <w:r w:rsidRPr="00682402">
              <w:rPr>
                <w:rFonts w:cs="Arial"/>
                <w:szCs w:val="24"/>
              </w:rPr>
              <w:t>25</w:t>
            </w:r>
          </w:p>
        </w:tc>
      </w:tr>
    </w:tbl>
    <w:p w14:paraId="7D24913B" w14:textId="77777777" w:rsidR="00B31B64" w:rsidRPr="00682402" w:rsidRDefault="00994717" w:rsidP="00790907">
      <w:pPr>
        <w:pStyle w:val="subsubTutlu"/>
        <w:numPr>
          <w:ilvl w:val="0"/>
          <w:numId w:val="0"/>
        </w:numPr>
        <w:spacing w:line="276" w:lineRule="auto"/>
        <w:rPr>
          <w:b/>
          <w:highlight w:val="yellow"/>
        </w:rPr>
      </w:pPr>
      <w:r w:rsidRPr="00682402">
        <w:rPr>
          <w:b/>
          <w:highlight w:val="yellow"/>
        </w:rPr>
        <w:t xml:space="preserve"> </w:t>
      </w:r>
    </w:p>
    <w:p w14:paraId="13B6CE16" w14:textId="2F1A29C3" w:rsidR="002C6E94" w:rsidRDefault="002C6E94" w:rsidP="00790907">
      <w:pPr>
        <w:pStyle w:val="subsubTutlu"/>
        <w:numPr>
          <w:ilvl w:val="0"/>
          <w:numId w:val="0"/>
        </w:numPr>
        <w:spacing w:line="276" w:lineRule="auto"/>
        <w:ind w:firstLine="720"/>
      </w:pPr>
    </w:p>
    <w:p w14:paraId="19C0F2F6" w14:textId="77777777" w:rsidR="000B7E47" w:rsidRPr="00682402" w:rsidRDefault="000B7E47" w:rsidP="00790907">
      <w:pPr>
        <w:pStyle w:val="subsubTutlu"/>
        <w:numPr>
          <w:ilvl w:val="0"/>
          <w:numId w:val="0"/>
        </w:numPr>
        <w:spacing w:line="276" w:lineRule="auto"/>
        <w:ind w:firstLine="720"/>
      </w:pPr>
    </w:p>
    <w:tbl>
      <w:tblPr>
        <w:tblW w:w="50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3"/>
        <w:gridCol w:w="1834"/>
        <w:gridCol w:w="1552"/>
        <w:gridCol w:w="1855"/>
        <w:gridCol w:w="1661"/>
      </w:tblGrid>
      <w:tr w:rsidR="00EB058B" w:rsidRPr="00682402" w14:paraId="7FBC012E" w14:textId="77777777" w:rsidTr="007946DF">
        <w:trPr>
          <w:trHeight w:val="600"/>
        </w:trPr>
        <w:tc>
          <w:tcPr>
            <w:tcW w:w="1331" w:type="pct"/>
            <w:shd w:val="clear" w:color="auto" w:fill="BFBFBF"/>
            <w:noWrap/>
            <w:vAlign w:val="center"/>
            <w:hideMark/>
          </w:tcPr>
          <w:p w14:paraId="21B55C76" w14:textId="77777777" w:rsidR="00EB058B" w:rsidRPr="00682402" w:rsidRDefault="00EB058B" w:rsidP="00790907">
            <w:pPr>
              <w:spacing w:line="276" w:lineRule="auto"/>
              <w:jc w:val="center"/>
              <w:rPr>
                <w:rFonts w:cs="Arial"/>
                <w:b/>
                <w:szCs w:val="24"/>
              </w:rPr>
            </w:pPr>
            <w:r w:rsidRPr="00682402">
              <w:rPr>
                <w:rFonts w:cs="Arial"/>
                <w:b/>
                <w:szCs w:val="24"/>
              </w:rPr>
              <w:t>Valoarea investi</w:t>
            </w:r>
            <w:r w:rsidR="00E7793A" w:rsidRPr="00682402">
              <w:rPr>
                <w:rFonts w:cs="Arial"/>
                <w:b/>
                <w:szCs w:val="24"/>
              </w:rPr>
              <w:t>ț</w:t>
            </w:r>
            <w:r w:rsidRPr="00682402">
              <w:rPr>
                <w:rFonts w:cs="Arial"/>
                <w:b/>
                <w:szCs w:val="24"/>
              </w:rPr>
              <w:t>iei</w:t>
            </w:r>
          </w:p>
        </w:tc>
        <w:tc>
          <w:tcPr>
            <w:tcW w:w="975" w:type="pct"/>
            <w:shd w:val="clear" w:color="auto" w:fill="BFBFBF"/>
            <w:vAlign w:val="bottom"/>
            <w:hideMark/>
          </w:tcPr>
          <w:p w14:paraId="45A8E0C6" w14:textId="77777777" w:rsidR="00EB058B" w:rsidRPr="00682402" w:rsidRDefault="00EB058B" w:rsidP="00607EFF">
            <w:pPr>
              <w:spacing w:line="276" w:lineRule="auto"/>
              <w:jc w:val="center"/>
              <w:rPr>
                <w:rFonts w:cs="Arial"/>
                <w:b/>
                <w:szCs w:val="24"/>
              </w:rPr>
            </w:pPr>
            <w:r w:rsidRPr="00682402">
              <w:rPr>
                <w:rFonts w:cs="Arial"/>
                <w:b/>
                <w:szCs w:val="24"/>
              </w:rPr>
              <w:t>durata tehn</w:t>
            </w:r>
            <w:r w:rsidR="00E7793A" w:rsidRPr="00682402">
              <w:rPr>
                <w:rFonts w:cs="Arial"/>
                <w:b/>
                <w:szCs w:val="24"/>
              </w:rPr>
              <w:t>.</w:t>
            </w:r>
            <w:r w:rsidRPr="00682402">
              <w:rPr>
                <w:rFonts w:cs="Arial"/>
                <w:b/>
                <w:szCs w:val="24"/>
              </w:rPr>
              <w:t xml:space="preserve"> de via</w:t>
            </w:r>
            <w:r w:rsidR="00E7793A" w:rsidRPr="00682402">
              <w:rPr>
                <w:rFonts w:cs="Arial"/>
                <w:b/>
                <w:szCs w:val="24"/>
              </w:rPr>
              <w:t>ță</w:t>
            </w:r>
          </w:p>
        </w:tc>
        <w:tc>
          <w:tcPr>
            <w:tcW w:w="825" w:type="pct"/>
            <w:shd w:val="clear" w:color="auto" w:fill="BFBFBF"/>
            <w:noWrap/>
            <w:vAlign w:val="center"/>
            <w:hideMark/>
          </w:tcPr>
          <w:p w14:paraId="7AC3F7D3" w14:textId="77777777" w:rsidR="00EB058B" w:rsidRPr="00682402" w:rsidRDefault="00EB058B" w:rsidP="00790907">
            <w:pPr>
              <w:spacing w:line="276" w:lineRule="auto"/>
              <w:jc w:val="center"/>
              <w:rPr>
                <w:rFonts w:cs="Arial"/>
                <w:b/>
                <w:szCs w:val="24"/>
              </w:rPr>
            </w:pPr>
            <w:r w:rsidRPr="00682402">
              <w:rPr>
                <w:rFonts w:cs="Arial"/>
                <w:b/>
                <w:szCs w:val="24"/>
              </w:rPr>
              <w:t xml:space="preserve">pe an </w:t>
            </w:r>
          </w:p>
        </w:tc>
        <w:tc>
          <w:tcPr>
            <w:tcW w:w="986" w:type="pct"/>
            <w:shd w:val="clear" w:color="auto" w:fill="BFBFBF"/>
            <w:noWrap/>
            <w:vAlign w:val="center"/>
            <w:hideMark/>
          </w:tcPr>
          <w:p w14:paraId="4B074912" w14:textId="77777777" w:rsidR="00EB058B" w:rsidRPr="00682402" w:rsidRDefault="00EB058B" w:rsidP="00790907">
            <w:pPr>
              <w:spacing w:line="276" w:lineRule="auto"/>
              <w:jc w:val="center"/>
              <w:rPr>
                <w:rFonts w:cs="Arial"/>
                <w:b/>
                <w:szCs w:val="24"/>
              </w:rPr>
            </w:pPr>
            <w:r w:rsidRPr="00682402">
              <w:rPr>
                <w:rFonts w:cs="Arial"/>
                <w:b/>
                <w:szCs w:val="24"/>
              </w:rPr>
              <w:t>20 ani</w:t>
            </w:r>
          </w:p>
        </w:tc>
        <w:tc>
          <w:tcPr>
            <w:tcW w:w="883" w:type="pct"/>
            <w:shd w:val="clear" w:color="auto" w:fill="BFBFBF"/>
            <w:noWrap/>
            <w:vAlign w:val="center"/>
            <w:hideMark/>
          </w:tcPr>
          <w:p w14:paraId="718B1546" w14:textId="77777777" w:rsidR="00EB058B" w:rsidRPr="00682402" w:rsidRDefault="00EB058B" w:rsidP="00790907">
            <w:pPr>
              <w:spacing w:line="276" w:lineRule="auto"/>
              <w:jc w:val="center"/>
              <w:rPr>
                <w:rFonts w:cs="Arial"/>
                <w:b/>
                <w:szCs w:val="24"/>
              </w:rPr>
            </w:pPr>
            <w:r w:rsidRPr="00682402">
              <w:rPr>
                <w:rFonts w:cs="Arial"/>
                <w:b/>
                <w:szCs w:val="24"/>
              </w:rPr>
              <w:t>Valoarea reziduală</w:t>
            </w:r>
          </w:p>
        </w:tc>
      </w:tr>
      <w:tr w:rsidR="00EB058B" w:rsidRPr="00682402" w14:paraId="24D4E66B" w14:textId="77777777" w:rsidTr="007946DF">
        <w:trPr>
          <w:trHeight w:val="300"/>
        </w:trPr>
        <w:tc>
          <w:tcPr>
            <w:tcW w:w="1331" w:type="pct"/>
            <w:shd w:val="clear" w:color="auto" w:fill="auto"/>
            <w:noWrap/>
            <w:vAlign w:val="bottom"/>
            <w:hideMark/>
          </w:tcPr>
          <w:p w14:paraId="6A86517F" w14:textId="6B5039B1" w:rsidR="00EB058B" w:rsidRPr="002C6E94" w:rsidRDefault="00917307" w:rsidP="00D91903">
            <w:pPr>
              <w:spacing w:line="276" w:lineRule="auto"/>
              <w:jc w:val="right"/>
              <w:rPr>
                <w:rFonts w:cs="Arial"/>
                <w:bCs/>
                <w:szCs w:val="24"/>
              </w:rPr>
            </w:pPr>
            <w:r>
              <w:rPr>
                <w:rFonts w:cs="Arial"/>
                <w:bCs/>
                <w:szCs w:val="24"/>
              </w:rPr>
              <w:t>1.0</w:t>
            </w:r>
            <w:r w:rsidR="00275AFA">
              <w:rPr>
                <w:rFonts w:cs="Arial"/>
                <w:bCs/>
                <w:szCs w:val="24"/>
              </w:rPr>
              <w:t>74</w:t>
            </w:r>
            <w:r w:rsidR="002C6E94" w:rsidRPr="002C6E94">
              <w:rPr>
                <w:rFonts w:cs="Arial"/>
                <w:bCs/>
                <w:szCs w:val="24"/>
              </w:rPr>
              <w:t>.</w:t>
            </w:r>
            <w:r w:rsidR="00275AFA">
              <w:rPr>
                <w:rFonts w:cs="Arial"/>
                <w:bCs/>
                <w:szCs w:val="24"/>
              </w:rPr>
              <w:t>3</w:t>
            </w:r>
            <w:r>
              <w:rPr>
                <w:rFonts w:cs="Arial"/>
                <w:bCs/>
                <w:szCs w:val="24"/>
              </w:rPr>
              <w:t>06</w:t>
            </w:r>
            <w:r w:rsidR="002C6E94" w:rsidRPr="002C6E94">
              <w:rPr>
                <w:rFonts w:cs="Arial"/>
                <w:bCs/>
                <w:szCs w:val="24"/>
              </w:rPr>
              <w:t>,</w:t>
            </w:r>
            <w:r>
              <w:rPr>
                <w:rFonts w:cs="Arial"/>
                <w:bCs/>
                <w:szCs w:val="24"/>
              </w:rPr>
              <w:t>53</w:t>
            </w:r>
          </w:p>
        </w:tc>
        <w:tc>
          <w:tcPr>
            <w:tcW w:w="975" w:type="pct"/>
            <w:shd w:val="clear" w:color="auto" w:fill="auto"/>
            <w:noWrap/>
            <w:vAlign w:val="bottom"/>
            <w:hideMark/>
          </w:tcPr>
          <w:p w14:paraId="3DF164DB" w14:textId="77777777" w:rsidR="00EB058B" w:rsidRPr="002C6E94" w:rsidRDefault="00EB058B" w:rsidP="00790907">
            <w:pPr>
              <w:spacing w:line="276" w:lineRule="auto"/>
              <w:jc w:val="right"/>
              <w:rPr>
                <w:rFonts w:cs="Arial"/>
                <w:szCs w:val="24"/>
              </w:rPr>
            </w:pPr>
            <w:r w:rsidRPr="002C6E94">
              <w:rPr>
                <w:rFonts w:cs="Arial"/>
                <w:szCs w:val="24"/>
              </w:rPr>
              <w:t>25</w:t>
            </w:r>
          </w:p>
        </w:tc>
        <w:tc>
          <w:tcPr>
            <w:tcW w:w="825" w:type="pct"/>
            <w:shd w:val="clear" w:color="auto" w:fill="auto"/>
            <w:noWrap/>
            <w:vAlign w:val="bottom"/>
            <w:hideMark/>
          </w:tcPr>
          <w:p w14:paraId="70B6F8BA" w14:textId="24E80246" w:rsidR="002C6E94" w:rsidRPr="002C6E94" w:rsidRDefault="00847E6E" w:rsidP="002C6E94">
            <w:pPr>
              <w:spacing w:line="276" w:lineRule="auto"/>
              <w:jc w:val="right"/>
              <w:rPr>
                <w:rFonts w:cs="Arial"/>
                <w:szCs w:val="24"/>
              </w:rPr>
            </w:pPr>
            <w:r w:rsidRPr="002C6E94">
              <w:rPr>
                <w:rFonts w:cs="Arial"/>
                <w:szCs w:val="24"/>
              </w:rPr>
              <w:t xml:space="preserve"> </w:t>
            </w:r>
            <w:r w:rsidR="00917307">
              <w:rPr>
                <w:rFonts w:cs="Arial"/>
                <w:szCs w:val="24"/>
              </w:rPr>
              <w:t>4</w:t>
            </w:r>
            <w:r w:rsidR="00275AFA">
              <w:rPr>
                <w:rFonts w:cs="Arial"/>
                <w:szCs w:val="24"/>
              </w:rPr>
              <w:t>2</w:t>
            </w:r>
            <w:r w:rsidR="002C6E94" w:rsidRPr="002C6E94">
              <w:rPr>
                <w:rFonts w:cs="Arial"/>
                <w:szCs w:val="24"/>
              </w:rPr>
              <w:t>.</w:t>
            </w:r>
            <w:r w:rsidR="00275AFA">
              <w:rPr>
                <w:rFonts w:cs="Arial"/>
                <w:szCs w:val="24"/>
              </w:rPr>
              <w:t>972</w:t>
            </w:r>
            <w:r w:rsidR="002C6E94" w:rsidRPr="002C6E94">
              <w:rPr>
                <w:rFonts w:cs="Arial"/>
                <w:szCs w:val="24"/>
              </w:rPr>
              <w:t>,</w:t>
            </w:r>
            <w:r w:rsidR="00917307">
              <w:rPr>
                <w:rFonts w:cs="Arial"/>
                <w:szCs w:val="24"/>
              </w:rPr>
              <w:t>2</w:t>
            </w:r>
            <w:r w:rsidR="00150135">
              <w:rPr>
                <w:rFonts w:cs="Arial"/>
                <w:szCs w:val="24"/>
              </w:rPr>
              <w:t>6</w:t>
            </w:r>
          </w:p>
        </w:tc>
        <w:tc>
          <w:tcPr>
            <w:tcW w:w="986" w:type="pct"/>
            <w:shd w:val="clear" w:color="auto" w:fill="auto"/>
            <w:noWrap/>
            <w:vAlign w:val="bottom"/>
            <w:hideMark/>
          </w:tcPr>
          <w:p w14:paraId="2A98408F" w14:textId="77777777" w:rsidR="00150135" w:rsidRDefault="00150135" w:rsidP="002C6E94">
            <w:pPr>
              <w:spacing w:line="276" w:lineRule="auto"/>
              <w:jc w:val="right"/>
              <w:rPr>
                <w:rFonts w:cs="Arial"/>
                <w:szCs w:val="24"/>
              </w:rPr>
            </w:pPr>
          </w:p>
          <w:p w14:paraId="3670E93D" w14:textId="655A85D4" w:rsidR="00EB058B" w:rsidRPr="002C6E94" w:rsidRDefault="00847E6E" w:rsidP="002C6E94">
            <w:pPr>
              <w:spacing w:line="276" w:lineRule="auto"/>
              <w:jc w:val="right"/>
              <w:rPr>
                <w:rFonts w:cs="Arial"/>
                <w:szCs w:val="24"/>
              </w:rPr>
            </w:pPr>
            <w:r w:rsidRPr="002C6E94">
              <w:rPr>
                <w:rFonts w:cs="Arial"/>
                <w:szCs w:val="24"/>
              </w:rPr>
              <w:t xml:space="preserve">     </w:t>
            </w:r>
            <w:r w:rsidR="00917307">
              <w:rPr>
                <w:rFonts w:cs="Arial"/>
                <w:szCs w:val="24"/>
              </w:rPr>
              <w:t>8</w:t>
            </w:r>
            <w:r w:rsidR="00275AFA">
              <w:rPr>
                <w:rFonts w:cs="Arial"/>
                <w:szCs w:val="24"/>
              </w:rPr>
              <w:t>59</w:t>
            </w:r>
            <w:r w:rsidR="002C6E94" w:rsidRPr="002C6E94">
              <w:rPr>
                <w:rFonts w:cs="Arial"/>
                <w:szCs w:val="24"/>
              </w:rPr>
              <w:t>.</w:t>
            </w:r>
            <w:r w:rsidR="00275AFA">
              <w:rPr>
                <w:rFonts w:cs="Arial"/>
                <w:szCs w:val="24"/>
              </w:rPr>
              <w:t>445</w:t>
            </w:r>
            <w:r w:rsidR="002C6E94" w:rsidRPr="002C6E94">
              <w:rPr>
                <w:rFonts w:cs="Arial"/>
                <w:szCs w:val="24"/>
              </w:rPr>
              <w:t>,</w:t>
            </w:r>
            <w:r w:rsidR="00275AFA">
              <w:rPr>
                <w:rFonts w:cs="Arial"/>
                <w:szCs w:val="24"/>
              </w:rPr>
              <w:t>22</w:t>
            </w:r>
            <w:r w:rsidR="00EB058B" w:rsidRPr="002C6E94">
              <w:rPr>
                <w:rFonts w:cs="Arial"/>
                <w:szCs w:val="24"/>
              </w:rPr>
              <w:t xml:space="preserve"> </w:t>
            </w:r>
          </w:p>
        </w:tc>
        <w:tc>
          <w:tcPr>
            <w:tcW w:w="883" w:type="pct"/>
            <w:shd w:val="clear" w:color="auto" w:fill="auto"/>
            <w:noWrap/>
            <w:vAlign w:val="bottom"/>
            <w:hideMark/>
          </w:tcPr>
          <w:p w14:paraId="24B091C5" w14:textId="2BC58A63" w:rsidR="00EB058B" w:rsidRPr="002C6E94" w:rsidRDefault="00917307" w:rsidP="00D91903">
            <w:pPr>
              <w:spacing w:line="276" w:lineRule="auto"/>
              <w:jc w:val="right"/>
              <w:rPr>
                <w:rFonts w:cs="Arial"/>
                <w:szCs w:val="24"/>
              </w:rPr>
            </w:pPr>
            <w:r>
              <w:rPr>
                <w:rFonts w:cs="Arial"/>
                <w:szCs w:val="24"/>
              </w:rPr>
              <w:t>21</w:t>
            </w:r>
            <w:r w:rsidR="00275AFA">
              <w:rPr>
                <w:rFonts w:cs="Arial"/>
                <w:szCs w:val="24"/>
              </w:rPr>
              <w:t>4</w:t>
            </w:r>
            <w:r w:rsidR="002C6E94" w:rsidRPr="002C6E94">
              <w:rPr>
                <w:rFonts w:cs="Arial"/>
                <w:szCs w:val="24"/>
              </w:rPr>
              <w:t>.</w:t>
            </w:r>
            <w:r w:rsidR="00275AFA">
              <w:rPr>
                <w:rFonts w:cs="Arial"/>
                <w:szCs w:val="24"/>
              </w:rPr>
              <w:t>861</w:t>
            </w:r>
            <w:r w:rsidR="002C6E94" w:rsidRPr="002C6E94">
              <w:rPr>
                <w:rFonts w:cs="Arial"/>
                <w:szCs w:val="24"/>
              </w:rPr>
              <w:t>,</w:t>
            </w:r>
            <w:r w:rsidR="00150135">
              <w:rPr>
                <w:rFonts w:cs="Arial"/>
                <w:szCs w:val="24"/>
              </w:rPr>
              <w:t>3</w:t>
            </w:r>
            <w:r w:rsidR="00275AFA">
              <w:rPr>
                <w:rFonts w:cs="Arial"/>
                <w:szCs w:val="24"/>
              </w:rPr>
              <w:t>1</w:t>
            </w:r>
          </w:p>
        </w:tc>
      </w:tr>
      <w:tr w:rsidR="00EB058B" w:rsidRPr="00682402" w14:paraId="4AB6BF99" w14:textId="77777777" w:rsidTr="007946DF">
        <w:trPr>
          <w:trHeight w:val="457"/>
        </w:trPr>
        <w:tc>
          <w:tcPr>
            <w:tcW w:w="4117" w:type="pct"/>
            <w:gridSpan w:val="4"/>
            <w:shd w:val="clear" w:color="auto" w:fill="auto"/>
            <w:noWrap/>
            <w:vAlign w:val="bottom"/>
            <w:hideMark/>
          </w:tcPr>
          <w:p w14:paraId="16986506" w14:textId="77777777" w:rsidR="00EB058B" w:rsidRPr="002C6E94" w:rsidRDefault="00EB058B" w:rsidP="00790907">
            <w:pPr>
              <w:spacing w:line="276" w:lineRule="auto"/>
              <w:jc w:val="center"/>
              <w:rPr>
                <w:rFonts w:cs="Arial"/>
                <w:szCs w:val="24"/>
              </w:rPr>
            </w:pPr>
          </w:p>
          <w:p w14:paraId="6F685BF6" w14:textId="77777777" w:rsidR="00EB058B" w:rsidRPr="002C6E94" w:rsidRDefault="00EB058B" w:rsidP="00790907">
            <w:pPr>
              <w:spacing w:line="276" w:lineRule="auto"/>
              <w:jc w:val="center"/>
              <w:rPr>
                <w:rFonts w:cs="Arial"/>
                <w:szCs w:val="24"/>
              </w:rPr>
            </w:pPr>
            <w:r w:rsidRPr="002C6E94">
              <w:rPr>
                <w:rFonts w:cs="Arial"/>
                <w:szCs w:val="24"/>
              </w:rPr>
              <w:t>Valoarea reziduală </w:t>
            </w:r>
          </w:p>
        </w:tc>
        <w:tc>
          <w:tcPr>
            <w:tcW w:w="883" w:type="pct"/>
            <w:shd w:val="clear" w:color="auto" w:fill="auto"/>
            <w:noWrap/>
            <w:vAlign w:val="bottom"/>
            <w:hideMark/>
          </w:tcPr>
          <w:p w14:paraId="119CE2D5" w14:textId="17A0F9DF" w:rsidR="00EB058B" w:rsidRPr="002C6E94" w:rsidRDefault="00917307" w:rsidP="00D91903">
            <w:pPr>
              <w:spacing w:line="276" w:lineRule="auto"/>
              <w:jc w:val="right"/>
              <w:rPr>
                <w:rFonts w:cs="Arial"/>
                <w:szCs w:val="24"/>
              </w:rPr>
            </w:pPr>
            <w:r>
              <w:rPr>
                <w:rFonts w:cs="Arial"/>
                <w:szCs w:val="24"/>
              </w:rPr>
              <w:t>21</w:t>
            </w:r>
            <w:r w:rsidR="00275AFA">
              <w:rPr>
                <w:rFonts w:cs="Arial"/>
                <w:szCs w:val="24"/>
              </w:rPr>
              <w:t>4</w:t>
            </w:r>
            <w:r w:rsidR="002C6E94" w:rsidRPr="002C6E94">
              <w:rPr>
                <w:rFonts w:cs="Arial"/>
                <w:szCs w:val="24"/>
              </w:rPr>
              <w:t>.</w:t>
            </w:r>
            <w:r w:rsidR="00275AFA">
              <w:rPr>
                <w:rFonts w:cs="Arial"/>
                <w:szCs w:val="24"/>
              </w:rPr>
              <w:t>861</w:t>
            </w:r>
            <w:r w:rsidR="002C6E94" w:rsidRPr="002C6E94">
              <w:rPr>
                <w:rFonts w:cs="Arial"/>
                <w:szCs w:val="24"/>
              </w:rPr>
              <w:t>,</w:t>
            </w:r>
            <w:r w:rsidR="00150135">
              <w:rPr>
                <w:rFonts w:cs="Arial"/>
                <w:szCs w:val="24"/>
              </w:rPr>
              <w:t>3</w:t>
            </w:r>
            <w:r w:rsidR="00275AFA">
              <w:rPr>
                <w:rFonts w:cs="Arial"/>
                <w:szCs w:val="24"/>
              </w:rPr>
              <w:t>1</w:t>
            </w:r>
          </w:p>
        </w:tc>
      </w:tr>
    </w:tbl>
    <w:p w14:paraId="5FE12F97" w14:textId="77777777" w:rsidR="00C7038D" w:rsidRPr="00682402" w:rsidRDefault="00C7038D" w:rsidP="00790907">
      <w:pPr>
        <w:pStyle w:val="subsubTutlu"/>
        <w:numPr>
          <w:ilvl w:val="0"/>
          <w:numId w:val="0"/>
        </w:numPr>
        <w:spacing w:line="276" w:lineRule="auto"/>
        <w:rPr>
          <w:b/>
        </w:rPr>
      </w:pPr>
      <w:bookmarkStart w:id="142" w:name="_Toc474137840"/>
    </w:p>
    <w:p w14:paraId="5CEB99FB" w14:textId="77777777" w:rsidR="008344D5" w:rsidRPr="00682402" w:rsidRDefault="008344D5" w:rsidP="00790907">
      <w:pPr>
        <w:pStyle w:val="subsubTutlu"/>
        <w:numPr>
          <w:ilvl w:val="0"/>
          <w:numId w:val="0"/>
        </w:numPr>
        <w:spacing w:line="276" w:lineRule="auto"/>
        <w:rPr>
          <w:b/>
        </w:rPr>
      </w:pPr>
      <w:r w:rsidRPr="00682402">
        <w:rPr>
          <w:b/>
        </w:rPr>
        <w:t>Sustenabilitatea financiara</w:t>
      </w:r>
      <w:bookmarkEnd w:id="142"/>
      <w:r w:rsidRPr="00682402">
        <w:rPr>
          <w:b/>
        </w:rPr>
        <w:t xml:space="preserve"> </w:t>
      </w:r>
    </w:p>
    <w:p w14:paraId="557F2220" w14:textId="77777777" w:rsidR="008344D5" w:rsidRPr="00682402" w:rsidRDefault="008344D5" w:rsidP="00790907">
      <w:pPr>
        <w:pStyle w:val="subsubTutlu"/>
        <w:numPr>
          <w:ilvl w:val="0"/>
          <w:numId w:val="0"/>
        </w:numPr>
        <w:spacing w:line="276" w:lineRule="auto"/>
        <w:ind w:firstLine="720"/>
      </w:pPr>
      <w:bookmarkStart w:id="143" w:name="_Toc474137841"/>
      <w:r w:rsidRPr="00682402">
        <w:t>Un proiect este sustenabil financiar în cazul în care acesta nu riscă să rămână fără bani pe perioada orizontului de timp studiat. Planificarea primirii surselor de finan</w:t>
      </w:r>
      <w:r w:rsidR="00E7793A" w:rsidRPr="00682402">
        <w:t>ț</w:t>
      </w:r>
      <w:r w:rsidRPr="00682402">
        <w:t xml:space="preserve">are </w:t>
      </w:r>
      <w:r w:rsidR="00E7793A" w:rsidRPr="00682402">
        <w:t>ș</w:t>
      </w:r>
      <w:r w:rsidRPr="00682402">
        <w:t>i a plă</w:t>
      </w:r>
      <w:r w:rsidR="00E7793A" w:rsidRPr="00682402">
        <w:t>ț</w:t>
      </w:r>
      <w:r w:rsidRPr="00682402">
        <w:t>ilor de efectuat este crucială pentru implementarea proiectului.</w:t>
      </w:r>
      <w:bookmarkEnd w:id="143"/>
    </w:p>
    <w:p w14:paraId="094D0DB4" w14:textId="77777777" w:rsidR="006B3E89" w:rsidRPr="00682402" w:rsidRDefault="008344D5" w:rsidP="00790907">
      <w:pPr>
        <w:pStyle w:val="subsubTutlu"/>
        <w:numPr>
          <w:ilvl w:val="0"/>
          <w:numId w:val="0"/>
        </w:numPr>
        <w:spacing w:line="276" w:lineRule="auto"/>
        <w:ind w:firstLine="720"/>
      </w:pPr>
      <w:bookmarkStart w:id="144" w:name="_Toc474137842"/>
      <w:r w:rsidRPr="00682402">
        <w:t xml:space="preserve">După cum se poate observa din tabele cu previzionarea veniturilor și cheltuielilor, proiectul este sustenabil </w:t>
      </w:r>
      <w:r w:rsidR="00E7793A" w:rsidRPr="00682402">
        <w:t>financiar</w:t>
      </w:r>
      <w:r w:rsidRPr="00682402">
        <w:t xml:space="preserve"> deoarece valoarea fluxului de numerar </w:t>
      </w:r>
      <w:r w:rsidR="006321EA" w:rsidRPr="00682402">
        <w:t xml:space="preserve">pe perioada </w:t>
      </w:r>
      <w:r w:rsidR="004B37D4" w:rsidRPr="00682402">
        <w:t>operațională</w:t>
      </w:r>
      <w:r w:rsidR="006321EA" w:rsidRPr="00682402">
        <w:t xml:space="preserve"> a proiectului este pozitiv</w:t>
      </w:r>
      <w:r w:rsidR="00E7793A" w:rsidRPr="00682402">
        <w:t>ă</w:t>
      </w:r>
      <w:r w:rsidR="006321EA" w:rsidRPr="00682402">
        <w:t xml:space="preserve"> (deoarece aloc</w:t>
      </w:r>
      <w:r w:rsidR="00E7793A" w:rsidRPr="00682402">
        <w:t>ă</w:t>
      </w:r>
      <w:r w:rsidR="006321EA" w:rsidRPr="00682402">
        <w:t xml:space="preserve">rile de la bugetul local vor acoperi cheltuielile de </w:t>
      </w:r>
      <w:r w:rsidR="00E7793A" w:rsidRPr="00682402">
        <w:t>î</w:t>
      </w:r>
      <w:r w:rsidR="006321EA" w:rsidRPr="00682402">
        <w:t>ntre</w:t>
      </w:r>
      <w:r w:rsidR="00E7793A" w:rsidRPr="00682402">
        <w:t>ț</w:t>
      </w:r>
      <w:r w:rsidR="006321EA" w:rsidRPr="00682402">
        <w:t>inere a drumurilor, proiectul nu este generator de venituri).</w:t>
      </w:r>
      <w:bookmarkEnd w:id="144"/>
    </w:p>
    <w:p w14:paraId="6C137154" w14:textId="77777777" w:rsidR="00F439E5" w:rsidRPr="00682402" w:rsidRDefault="00F439E5" w:rsidP="00790907">
      <w:pPr>
        <w:spacing w:line="276" w:lineRule="auto"/>
        <w:ind w:firstLine="708"/>
        <w:rPr>
          <w:rFonts w:cs="Arial"/>
          <w:b/>
          <w:bCs/>
          <w:szCs w:val="24"/>
          <w:highlight w:val="yellow"/>
          <w:u w:val="single"/>
        </w:rPr>
      </w:pPr>
    </w:p>
    <w:p w14:paraId="40EF9389" w14:textId="77777777" w:rsidR="00F439E5" w:rsidRPr="00682402" w:rsidRDefault="00F439E5" w:rsidP="00790907">
      <w:pPr>
        <w:spacing w:line="276" w:lineRule="auto"/>
        <w:rPr>
          <w:rFonts w:cs="Arial"/>
          <w:b/>
          <w:bCs/>
          <w:szCs w:val="24"/>
        </w:rPr>
      </w:pPr>
      <w:r w:rsidRPr="00682402">
        <w:rPr>
          <w:rFonts w:cs="Arial"/>
          <w:b/>
          <w:bCs/>
          <w:szCs w:val="24"/>
        </w:rPr>
        <w:t>Determinarea indicatorilor financiari</w:t>
      </w:r>
    </w:p>
    <w:p w14:paraId="41FBB786" w14:textId="77777777" w:rsidR="00F439E5" w:rsidRPr="00682402" w:rsidRDefault="00F439E5" w:rsidP="00790907">
      <w:pPr>
        <w:spacing w:line="276" w:lineRule="auto"/>
        <w:ind w:firstLine="708"/>
        <w:rPr>
          <w:rFonts w:cs="Arial"/>
          <w:bCs/>
          <w:szCs w:val="24"/>
        </w:rPr>
      </w:pPr>
      <w:r w:rsidRPr="00682402">
        <w:rPr>
          <w:rFonts w:cs="Arial"/>
          <w:bCs/>
          <w:szCs w:val="24"/>
        </w:rPr>
        <w:t>Modelul de analiză financiară a proiectului va analiza cash-flow-ul financiar generat de proiect, pe baza estimărilor costurilor investiționale, a costurilor cu exploatarea, generate de implementarea proiectului, evaluate pe întreaga perioadă de analiză, precum și a beneficiilor (veniturilor) financiare generate (daca este cazul).</w:t>
      </w:r>
    </w:p>
    <w:p w14:paraId="70BC77D4" w14:textId="77777777" w:rsidR="00F439E5" w:rsidRPr="00682402" w:rsidRDefault="00F439E5" w:rsidP="00790907">
      <w:pPr>
        <w:spacing w:line="276" w:lineRule="auto"/>
        <w:ind w:firstLine="708"/>
        <w:rPr>
          <w:rFonts w:cs="Arial"/>
          <w:bCs/>
          <w:szCs w:val="24"/>
        </w:rPr>
      </w:pPr>
      <w:r w:rsidRPr="00682402">
        <w:rPr>
          <w:rFonts w:cs="Arial"/>
          <w:bCs/>
          <w:szCs w:val="24"/>
          <w:u w:val="single"/>
        </w:rPr>
        <w:t>Valoarea actualizată netă</w:t>
      </w:r>
      <w:r w:rsidRPr="00682402">
        <w:rPr>
          <w:rFonts w:cs="Arial"/>
          <w:bCs/>
          <w:szCs w:val="24"/>
        </w:rPr>
        <w:t xml:space="preserve"> s-a ob</w:t>
      </w:r>
      <w:r w:rsidR="007946DF" w:rsidRPr="00682402">
        <w:rPr>
          <w:rFonts w:cs="Arial"/>
          <w:bCs/>
          <w:szCs w:val="24"/>
        </w:rPr>
        <w:t>ț</w:t>
      </w:r>
      <w:r w:rsidRPr="00682402">
        <w:rPr>
          <w:rFonts w:cs="Arial"/>
          <w:bCs/>
          <w:szCs w:val="24"/>
        </w:rPr>
        <w:t>inut  pe baza formulei:</w:t>
      </w:r>
    </w:p>
    <w:p w14:paraId="094DEC4A" w14:textId="77777777" w:rsidR="00F439E5" w:rsidRPr="00682402" w:rsidRDefault="00F439E5" w:rsidP="00790907">
      <w:pPr>
        <w:spacing w:line="276" w:lineRule="auto"/>
        <w:ind w:firstLine="708"/>
        <w:rPr>
          <w:rFonts w:cs="Arial"/>
          <w:bCs/>
          <w:szCs w:val="24"/>
        </w:rPr>
      </w:pPr>
      <w:r w:rsidRPr="00682402">
        <w:rPr>
          <w:rFonts w:cs="Arial"/>
          <w:position w:val="-30"/>
          <w:szCs w:val="24"/>
        </w:rPr>
        <w:object w:dxaOrig="3159" w:dyaOrig="700" w14:anchorId="09CF1D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34.5pt" o:ole="">
            <v:imagedata r:id="rId42" o:title=""/>
          </v:shape>
          <o:OLEObject Type="Embed" ProgID="Equation.3" ShapeID="_x0000_i1025" DrawAspect="Content" ObjectID="_1693034314" r:id="rId43"/>
        </w:object>
      </w:r>
    </w:p>
    <w:p w14:paraId="0D6E987F" w14:textId="77777777" w:rsidR="00F439E5" w:rsidRPr="00682402" w:rsidRDefault="00F439E5" w:rsidP="00790907">
      <w:pPr>
        <w:spacing w:line="276" w:lineRule="auto"/>
        <w:ind w:firstLine="708"/>
        <w:rPr>
          <w:rFonts w:cs="Arial"/>
          <w:bCs/>
          <w:szCs w:val="24"/>
        </w:rPr>
      </w:pPr>
      <w:r w:rsidRPr="00682402">
        <w:rPr>
          <w:rFonts w:cs="Arial"/>
          <w:bCs/>
          <w:szCs w:val="24"/>
        </w:rPr>
        <w:t xml:space="preserve">Unde: r = rata de actualizare (5%), Io= </w:t>
      </w:r>
      <w:r w:rsidR="00E7793A" w:rsidRPr="00682402">
        <w:rPr>
          <w:rFonts w:cs="Arial"/>
          <w:bCs/>
          <w:szCs w:val="24"/>
        </w:rPr>
        <w:t>investiția</w:t>
      </w:r>
      <w:r w:rsidRPr="00682402">
        <w:rPr>
          <w:rFonts w:cs="Arial"/>
          <w:bCs/>
          <w:szCs w:val="24"/>
        </w:rPr>
        <w:t xml:space="preserve"> </w:t>
      </w:r>
      <w:r w:rsidR="00E7793A" w:rsidRPr="00682402">
        <w:rPr>
          <w:rFonts w:cs="Arial"/>
          <w:bCs/>
          <w:szCs w:val="24"/>
        </w:rPr>
        <w:t>inițială</w:t>
      </w:r>
      <w:r w:rsidRPr="00682402">
        <w:rPr>
          <w:rFonts w:cs="Arial"/>
          <w:bCs/>
          <w:szCs w:val="24"/>
        </w:rPr>
        <w:t>, CF=fluxurile de numerar anuale (</w:t>
      </w:r>
      <w:r w:rsidR="00E7793A" w:rsidRPr="00682402">
        <w:rPr>
          <w:rFonts w:cs="Arial"/>
          <w:bCs/>
          <w:szCs w:val="24"/>
        </w:rPr>
        <w:t>diferența</w:t>
      </w:r>
      <w:r w:rsidRPr="00682402">
        <w:rPr>
          <w:rFonts w:cs="Arial"/>
          <w:bCs/>
          <w:szCs w:val="24"/>
        </w:rPr>
        <w:t xml:space="preserve"> Vi-Ci), VR=valoarea reziduală, n=durata de </w:t>
      </w:r>
      <w:r w:rsidR="00E7793A" w:rsidRPr="00682402">
        <w:rPr>
          <w:rFonts w:cs="Arial"/>
          <w:bCs/>
          <w:szCs w:val="24"/>
        </w:rPr>
        <w:t>viață</w:t>
      </w:r>
      <w:r w:rsidRPr="00682402">
        <w:rPr>
          <w:rFonts w:cs="Arial"/>
          <w:bCs/>
          <w:szCs w:val="24"/>
        </w:rPr>
        <w:t xml:space="preserve"> a </w:t>
      </w:r>
      <w:r w:rsidR="00E7793A" w:rsidRPr="00682402">
        <w:rPr>
          <w:rFonts w:cs="Arial"/>
          <w:bCs/>
          <w:szCs w:val="24"/>
        </w:rPr>
        <w:t>investiției</w:t>
      </w:r>
      <w:r w:rsidRPr="00682402">
        <w:rPr>
          <w:rFonts w:cs="Arial"/>
          <w:bCs/>
          <w:szCs w:val="24"/>
        </w:rPr>
        <w:t>.</w:t>
      </w:r>
    </w:p>
    <w:p w14:paraId="66DCE9CB" w14:textId="77777777" w:rsidR="006321EA" w:rsidRPr="00682402" w:rsidRDefault="00F439E5" w:rsidP="00790907">
      <w:pPr>
        <w:spacing w:line="276" w:lineRule="auto"/>
        <w:ind w:firstLine="708"/>
        <w:rPr>
          <w:rFonts w:cs="Arial"/>
          <w:bCs/>
          <w:szCs w:val="24"/>
        </w:rPr>
      </w:pPr>
      <w:r w:rsidRPr="00682402">
        <w:rPr>
          <w:rFonts w:cs="Arial"/>
          <w:bCs/>
          <w:szCs w:val="24"/>
        </w:rPr>
        <w:t xml:space="preserve">Pentru ca un proiect să necesite </w:t>
      </w:r>
      <w:r w:rsidR="00E7793A" w:rsidRPr="00682402">
        <w:rPr>
          <w:rFonts w:cs="Arial"/>
          <w:bCs/>
          <w:szCs w:val="24"/>
        </w:rPr>
        <w:t>intervenție</w:t>
      </w:r>
      <w:r w:rsidRPr="00682402">
        <w:rPr>
          <w:rFonts w:cs="Arial"/>
          <w:bCs/>
          <w:szCs w:val="24"/>
        </w:rPr>
        <w:t xml:space="preserve"> financiară VAN trebuie să fie negativ, iar RIR mai mică decât rata de actualizare utilizată  (RIRF/C &lt; 5).</w:t>
      </w:r>
    </w:p>
    <w:p w14:paraId="440210A6" w14:textId="77777777" w:rsidR="00C33DCE" w:rsidRPr="00682402" w:rsidRDefault="00C33DCE" w:rsidP="00790907">
      <w:pPr>
        <w:spacing w:line="276" w:lineRule="auto"/>
        <w:ind w:firstLine="708"/>
        <w:rPr>
          <w:rFonts w:cs="Arial"/>
          <w:highlight w:val="red"/>
        </w:rPr>
      </w:pPr>
    </w:p>
    <w:p w14:paraId="1E458C78" w14:textId="77777777" w:rsidR="00C33DCE" w:rsidRPr="00682402" w:rsidRDefault="00C33DCE" w:rsidP="00790907">
      <w:pPr>
        <w:spacing w:line="276" w:lineRule="auto"/>
        <w:ind w:firstLine="708"/>
        <w:rPr>
          <w:rFonts w:cs="Arial"/>
          <w:highlight w:val="red"/>
        </w:rPr>
      </w:pPr>
    </w:p>
    <w:p w14:paraId="6D2A9B1A" w14:textId="77777777" w:rsidR="00C33DCE" w:rsidRPr="00682402" w:rsidRDefault="00C33DCE" w:rsidP="00790907">
      <w:pPr>
        <w:spacing w:line="276" w:lineRule="auto"/>
        <w:ind w:firstLine="708"/>
        <w:rPr>
          <w:rFonts w:cs="Arial"/>
          <w:highlight w:val="red"/>
        </w:rPr>
      </w:pPr>
    </w:p>
    <w:p w14:paraId="168D278A" w14:textId="77777777" w:rsidR="00C33DCE" w:rsidRPr="00682402" w:rsidRDefault="00C33DCE">
      <w:pPr>
        <w:spacing w:after="160"/>
        <w:jc w:val="left"/>
        <w:rPr>
          <w:rFonts w:cs="Arial"/>
          <w:highlight w:val="red"/>
        </w:rPr>
      </w:pPr>
      <w:r w:rsidRPr="00682402">
        <w:rPr>
          <w:rFonts w:cs="Arial"/>
          <w:highlight w:val="red"/>
        </w:rPr>
        <w:br w:type="page"/>
      </w:r>
    </w:p>
    <w:p w14:paraId="40328C9C" w14:textId="77777777" w:rsidR="00C33DCE" w:rsidRPr="00682402" w:rsidRDefault="00C33DCE" w:rsidP="00C33DCE">
      <w:pPr>
        <w:spacing w:line="276" w:lineRule="auto"/>
        <w:rPr>
          <w:rFonts w:cs="Arial"/>
          <w:highlight w:val="red"/>
        </w:rPr>
        <w:sectPr w:rsidR="00C33DCE" w:rsidRPr="00682402" w:rsidSect="00BF4E7C">
          <w:headerReference w:type="default" r:id="rId44"/>
          <w:footerReference w:type="default" r:id="rId45"/>
          <w:headerReference w:type="first" r:id="rId46"/>
          <w:pgSz w:w="11906" w:h="16838" w:code="9"/>
          <w:pgMar w:top="2160" w:right="1440" w:bottom="1440" w:left="1440" w:header="720" w:footer="720" w:gutter="0"/>
          <w:cols w:space="720"/>
          <w:titlePg/>
          <w:docGrid w:linePitch="360"/>
        </w:sectPr>
      </w:pPr>
    </w:p>
    <w:p w14:paraId="6E490E57" w14:textId="77777777" w:rsidR="00C33DCE" w:rsidRPr="00682402" w:rsidRDefault="00C33DCE" w:rsidP="00C33DCE">
      <w:pPr>
        <w:spacing w:line="276" w:lineRule="auto"/>
        <w:rPr>
          <w:rFonts w:cs="Arial"/>
          <w:highlight w:val="red"/>
        </w:rPr>
      </w:pPr>
    </w:p>
    <w:tbl>
      <w:tblPr>
        <w:tblStyle w:val="GrilTabel"/>
        <w:tblW w:w="0" w:type="auto"/>
        <w:tblLook w:val="04A0" w:firstRow="1" w:lastRow="0" w:firstColumn="1" w:lastColumn="0" w:noHBand="0" w:noVBand="1"/>
      </w:tblPr>
      <w:tblGrid>
        <w:gridCol w:w="20427"/>
      </w:tblGrid>
      <w:tr w:rsidR="00C33DCE" w:rsidRPr="00682402" w14:paraId="791F6EF6" w14:textId="77777777" w:rsidTr="00C33DCE">
        <w:tc>
          <w:tcPr>
            <w:tcW w:w="13228" w:type="dxa"/>
          </w:tcPr>
          <w:tbl>
            <w:tblPr>
              <w:tblW w:w="23740" w:type="dxa"/>
              <w:tblLook w:val="04A0" w:firstRow="1" w:lastRow="0" w:firstColumn="1" w:lastColumn="0" w:noHBand="0" w:noVBand="1"/>
            </w:tblPr>
            <w:tblGrid>
              <w:gridCol w:w="615"/>
              <w:gridCol w:w="1540"/>
              <w:gridCol w:w="1032"/>
              <w:gridCol w:w="685"/>
              <w:gridCol w:w="685"/>
              <w:gridCol w:w="686"/>
              <w:gridCol w:w="686"/>
              <w:gridCol w:w="686"/>
              <w:gridCol w:w="785"/>
              <w:gridCol w:w="785"/>
              <w:gridCol w:w="785"/>
              <w:gridCol w:w="785"/>
              <w:gridCol w:w="785"/>
              <w:gridCol w:w="785"/>
              <w:gridCol w:w="785"/>
              <w:gridCol w:w="785"/>
              <w:gridCol w:w="785"/>
              <w:gridCol w:w="901"/>
              <w:gridCol w:w="901"/>
              <w:gridCol w:w="901"/>
              <w:gridCol w:w="901"/>
              <w:gridCol w:w="901"/>
              <w:gridCol w:w="901"/>
              <w:gridCol w:w="1125"/>
            </w:tblGrid>
            <w:tr w:rsidR="00275AFA" w:rsidRPr="00275AFA" w14:paraId="2837A45D" w14:textId="77777777" w:rsidTr="00275AFA">
              <w:trPr>
                <w:trHeight w:val="315"/>
              </w:trPr>
              <w:tc>
                <w:tcPr>
                  <w:tcW w:w="23740" w:type="dxa"/>
                  <w:gridSpan w:val="24"/>
                  <w:tcBorders>
                    <w:top w:val="nil"/>
                    <w:left w:val="nil"/>
                    <w:bottom w:val="nil"/>
                    <w:right w:val="nil"/>
                  </w:tcBorders>
                  <w:shd w:val="clear" w:color="auto" w:fill="auto"/>
                  <w:vAlign w:val="bottom"/>
                  <w:hideMark/>
                </w:tcPr>
                <w:p w14:paraId="61E4F92A" w14:textId="77777777" w:rsidR="00275AFA" w:rsidRPr="00275AFA" w:rsidRDefault="00275AFA" w:rsidP="00275AFA">
                  <w:pPr>
                    <w:spacing w:line="240" w:lineRule="auto"/>
                    <w:jc w:val="center"/>
                    <w:rPr>
                      <w:rFonts w:ascii="Century Gothic" w:eastAsia="Times New Roman" w:hAnsi="Century Gothic" w:cs="Calibri"/>
                      <w:b/>
                      <w:bCs/>
                      <w:color w:val="000000"/>
                      <w:szCs w:val="24"/>
                      <w:lang w:val="en-US"/>
                    </w:rPr>
                  </w:pPr>
                  <w:r w:rsidRPr="00275AFA">
                    <w:rPr>
                      <w:rFonts w:ascii="Century Gothic" w:eastAsia="Times New Roman" w:hAnsi="Century Gothic" w:cs="Calibri"/>
                      <w:b/>
                      <w:bCs/>
                      <w:color w:val="000000"/>
                      <w:szCs w:val="24"/>
                      <w:lang w:val="en-US"/>
                    </w:rPr>
                    <w:t>INDICATORI DE PERFORMAN</w:t>
                  </w:r>
                  <w:r w:rsidRPr="00275AFA">
                    <w:rPr>
                      <w:rFonts w:ascii="Calibri" w:eastAsia="Times New Roman" w:hAnsi="Calibri" w:cs="Calibri"/>
                      <w:b/>
                      <w:bCs/>
                      <w:color w:val="000000"/>
                      <w:szCs w:val="24"/>
                      <w:lang w:val="en-US"/>
                    </w:rPr>
                    <w:t>Ț</w:t>
                  </w:r>
                  <w:r w:rsidRPr="00275AFA">
                    <w:rPr>
                      <w:rFonts w:ascii="Century Gothic" w:eastAsia="Times New Roman" w:hAnsi="Century Gothic" w:cs="Calibri"/>
                      <w:b/>
                      <w:bCs/>
                      <w:color w:val="000000"/>
                      <w:szCs w:val="24"/>
                      <w:lang w:val="en-US"/>
                    </w:rPr>
                    <w:t>Ă</w:t>
                  </w:r>
                </w:p>
              </w:tc>
            </w:tr>
            <w:tr w:rsidR="00275AFA" w:rsidRPr="00275AFA" w14:paraId="36C55781" w14:textId="77777777" w:rsidTr="00275AFA">
              <w:trPr>
                <w:trHeight w:val="315"/>
              </w:trPr>
              <w:tc>
                <w:tcPr>
                  <w:tcW w:w="707" w:type="dxa"/>
                  <w:tcBorders>
                    <w:top w:val="nil"/>
                    <w:left w:val="nil"/>
                    <w:bottom w:val="nil"/>
                    <w:right w:val="nil"/>
                  </w:tcBorders>
                  <w:shd w:val="clear" w:color="auto" w:fill="auto"/>
                  <w:noWrap/>
                  <w:vAlign w:val="bottom"/>
                  <w:hideMark/>
                </w:tcPr>
                <w:p w14:paraId="79A95108" w14:textId="77777777" w:rsidR="00275AFA" w:rsidRPr="00275AFA" w:rsidRDefault="00275AFA" w:rsidP="00275AFA">
                  <w:pPr>
                    <w:spacing w:line="240" w:lineRule="auto"/>
                    <w:jc w:val="center"/>
                    <w:rPr>
                      <w:rFonts w:ascii="Century Gothic" w:eastAsia="Times New Roman" w:hAnsi="Century Gothic" w:cs="Calibri"/>
                      <w:b/>
                      <w:bCs/>
                      <w:color w:val="000000"/>
                      <w:szCs w:val="24"/>
                      <w:lang w:val="en-US"/>
                    </w:rPr>
                  </w:pPr>
                </w:p>
              </w:tc>
              <w:tc>
                <w:tcPr>
                  <w:tcW w:w="1850" w:type="dxa"/>
                  <w:tcBorders>
                    <w:top w:val="nil"/>
                    <w:left w:val="nil"/>
                    <w:bottom w:val="nil"/>
                    <w:right w:val="nil"/>
                  </w:tcBorders>
                  <w:shd w:val="clear" w:color="auto" w:fill="auto"/>
                  <w:noWrap/>
                  <w:vAlign w:val="bottom"/>
                  <w:hideMark/>
                </w:tcPr>
                <w:p w14:paraId="6F96AA8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223" w:type="dxa"/>
                  <w:tcBorders>
                    <w:top w:val="nil"/>
                    <w:left w:val="nil"/>
                    <w:bottom w:val="nil"/>
                    <w:right w:val="nil"/>
                  </w:tcBorders>
                  <w:shd w:val="clear" w:color="auto" w:fill="auto"/>
                  <w:noWrap/>
                  <w:vAlign w:val="bottom"/>
                  <w:hideMark/>
                </w:tcPr>
                <w:p w14:paraId="0218B20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5" w:type="dxa"/>
                  <w:tcBorders>
                    <w:top w:val="nil"/>
                    <w:left w:val="nil"/>
                    <w:bottom w:val="nil"/>
                    <w:right w:val="nil"/>
                  </w:tcBorders>
                  <w:shd w:val="clear" w:color="auto" w:fill="auto"/>
                  <w:noWrap/>
                  <w:vAlign w:val="bottom"/>
                  <w:hideMark/>
                </w:tcPr>
                <w:p w14:paraId="08722D7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5" w:type="dxa"/>
                  <w:tcBorders>
                    <w:top w:val="nil"/>
                    <w:left w:val="nil"/>
                    <w:bottom w:val="nil"/>
                    <w:right w:val="nil"/>
                  </w:tcBorders>
                  <w:shd w:val="clear" w:color="auto" w:fill="auto"/>
                  <w:noWrap/>
                  <w:vAlign w:val="bottom"/>
                  <w:hideMark/>
                </w:tcPr>
                <w:p w14:paraId="1F477BF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146C5B24"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1BF12E30"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0E85A8D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38AA0CB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6EB5AB5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A7A2FD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C896C9F"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F18E7B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97EADD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5BE0518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7A4468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432F334"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1A8C7E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30A346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2989F9F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2D472D5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1EA2DCF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690497D8"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339" w:type="dxa"/>
                  <w:tcBorders>
                    <w:top w:val="nil"/>
                    <w:left w:val="nil"/>
                    <w:bottom w:val="nil"/>
                    <w:right w:val="nil"/>
                  </w:tcBorders>
                  <w:shd w:val="clear" w:color="auto" w:fill="auto"/>
                  <w:noWrap/>
                  <w:vAlign w:val="bottom"/>
                  <w:hideMark/>
                </w:tcPr>
                <w:p w14:paraId="704233A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r>
            <w:tr w:rsidR="00275AFA" w:rsidRPr="00275AFA" w14:paraId="7D11787A" w14:textId="77777777" w:rsidTr="00275AFA">
              <w:trPr>
                <w:trHeight w:val="315"/>
              </w:trPr>
              <w:tc>
                <w:tcPr>
                  <w:tcW w:w="707" w:type="dxa"/>
                  <w:vMerge w:val="restart"/>
                  <w:tcBorders>
                    <w:top w:val="single" w:sz="8" w:space="0" w:color="632523"/>
                    <w:left w:val="single" w:sz="8" w:space="0" w:color="632523"/>
                    <w:bottom w:val="single" w:sz="8" w:space="0" w:color="632523"/>
                    <w:right w:val="single" w:sz="8" w:space="0" w:color="632523"/>
                  </w:tcBorders>
                  <w:shd w:val="clear" w:color="000000" w:fill="B8CCE4"/>
                  <w:vAlign w:val="center"/>
                  <w:hideMark/>
                </w:tcPr>
                <w:p w14:paraId="4BBAB9D1"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 xml:space="preserve">Nr. </w:t>
                  </w:r>
                  <w:proofErr w:type="spellStart"/>
                  <w:r w:rsidRPr="00275AFA">
                    <w:rPr>
                      <w:rFonts w:ascii="Century Gothic" w:eastAsia="Times New Roman" w:hAnsi="Century Gothic" w:cs="Calibri"/>
                      <w:b/>
                      <w:bCs/>
                      <w:color w:val="000000"/>
                      <w:sz w:val="20"/>
                      <w:szCs w:val="20"/>
                      <w:lang w:val="en-US"/>
                    </w:rPr>
                    <w:t>crt</w:t>
                  </w:r>
                  <w:proofErr w:type="spellEnd"/>
                  <w:r w:rsidRPr="00275AFA">
                    <w:rPr>
                      <w:rFonts w:ascii="Century Gothic" w:eastAsia="Times New Roman" w:hAnsi="Century Gothic" w:cs="Calibri"/>
                      <w:b/>
                      <w:bCs/>
                      <w:color w:val="000000"/>
                      <w:sz w:val="20"/>
                      <w:szCs w:val="20"/>
                      <w:lang w:val="en-US"/>
                    </w:rPr>
                    <w:t>.</w:t>
                  </w:r>
                </w:p>
              </w:tc>
              <w:tc>
                <w:tcPr>
                  <w:tcW w:w="1850" w:type="dxa"/>
                  <w:vMerge w:val="restart"/>
                  <w:tcBorders>
                    <w:top w:val="single" w:sz="8" w:space="0" w:color="632523"/>
                    <w:left w:val="single" w:sz="8" w:space="0" w:color="632523"/>
                    <w:bottom w:val="single" w:sz="8" w:space="0" w:color="632523"/>
                    <w:right w:val="single" w:sz="8" w:space="0" w:color="632523"/>
                  </w:tcBorders>
                  <w:shd w:val="clear" w:color="000000" w:fill="B8CCE4"/>
                  <w:noWrap/>
                  <w:vAlign w:val="center"/>
                  <w:hideMark/>
                </w:tcPr>
                <w:p w14:paraId="55776B7B"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proofErr w:type="spellStart"/>
                  <w:r w:rsidRPr="00275AFA">
                    <w:rPr>
                      <w:rFonts w:ascii="Century Gothic" w:eastAsia="Times New Roman" w:hAnsi="Century Gothic" w:cs="Calibri"/>
                      <w:b/>
                      <w:bCs/>
                      <w:color w:val="000000"/>
                      <w:sz w:val="20"/>
                      <w:szCs w:val="20"/>
                      <w:lang w:val="en-US"/>
                    </w:rPr>
                    <w:t>Denumire</w:t>
                  </w:r>
                  <w:proofErr w:type="spellEnd"/>
                  <w:r w:rsidRPr="00275AFA">
                    <w:rPr>
                      <w:rFonts w:ascii="Century Gothic" w:eastAsia="Times New Roman" w:hAnsi="Century Gothic" w:cs="Calibri"/>
                      <w:b/>
                      <w:bCs/>
                      <w:color w:val="000000"/>
                      <w:sz w:val="20"/>
                      <w:szCs w:val="20"/>
                      <w:lang w:val="en-US"/>
                    </w:rPr>
                    <w:t xml:space="preserve"> </w:t>
                  </w:r>
                </w:p>
              </w:tc>
              <w:tc>
                <w:tcPr>
                  <w:tcW w:w="1223" w:type="dxa"/>
                  <w:vMerge w:val="restart"/>
                  <w:tcBorders>
                    <w:top w:val="single" w:sz="8" w:space="0" w:color="632523"/>
                    <w:left w:val="single" w:sz="8" w:space="0" w:color="632523"/>
                    <w:bottom w:val="single" w:sz="8" w:space="0" w:color="632523"/>
                    <w:right w:val="single" w:sz="8" w:space="0" w:color="632523"/>
                  </w:tcBorders>
                  <w:shd w:val="clear" w:color="000000" w:fill="B8CCE4"/>
                  <w:noWrap/>
                  <w:vAlign w:val="center"/>
                  <w:hideMark/>
                </w:tcPr>
                <w:p w14:paraId="61631E61"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Imp</w:t>
                  </w:r>
                </w:p>
              </w:tc>
              <w:tc>
                <w:tcPr>
                  <w:tcW w:w="18621" w:type="dxa"/>
                  <w:gridSpan w:val="20"/>
                  <w:tcBorders>
                    <w:top w:val="single" w:sz="8" w:space="0" w:color="632523"/>
                    <w:left w:val="nil"/>
                    <w:bottom w:val="single" w:sz="8" w:space="0" w:color="632523"/>
                    <w:right w:val="nil"/>
                  </w:tcBorders>
                  <w:shd w:val="clear" w:color="000000" w:fill="B8CCE4"/>
                  <w:noWrap/>
                  <w:vAlign w:val="bottom"/>
                  <w:hideMark/>
                </w:tcPr>
                <w:p w14:paraId="32916121"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EXPLOATARE</w:t>
                  </w:r>
                </w:p>
              </w:tc>
              <w:tc>
                <w:tcPr>
                  <w:tcW w:w="1339" w:type="dxa"/>
                  <w:vMerge w:val="restart"/>
                  <w:tcBorders>
                    <w:top w:val="single" w:sz="8" w:space="0" w:color="632523"/>
                    <w:left w:val="single" w:sz="8" w:space="0" w:color="632523"/>
                    <w:bottom w:val="single" w:sz="8" w:space="0" w:color="632523"/>
                    <w:right w:val="single" w:sz="8" w:space="0" w:color="632523"/>
                  </w:tcBorders>
                  <w:shd w:val="clear" w:color="000000" w:fill="B8CCE4"/>
                  <w:noWrap/>
                  <w:vAlign w:val="center"/>
                  <w:hideMark/>
                </w:tcPr>
                <w:p w14:paraId="0E480C6D" w14:textId="77777777" w:rsidR="00275AFA" w:rsidRPr="00275AFA" w:rsidRDefault="00275AFA" w:rsidP="00275AFA">
                  <w:pPr>
                    <w:spacing w:line="240" w:lineRule="auto"/>
                    <w:jc w:val="center"/>
                    <w:rPr>
                      <w:rFonts w:ascii="Century Gothic" w:eastAsia="Times New Roman" w:hAnsi="Century Gothic" w:cs="Calibri"/>
                      <w:i/>
                      <w:iCs/>
                      <w:color w:val="000000"/>
                      <w:sz w:val="20"/>
                      <w:szCs w:val="20"/>
                      <w:lang w:val="en-US"/>
                    </w:rPr>
                  </w:pPr>
                  <w:r w:rsidRPr="00275AFA">
                    <w:rPr>
                      <w:rFonts w:ascii="Century Gothic" w:eastAsia="Times New Roman" w:hAnsi="Century Gothic" w:cs="Calibri"/>
                      <w:i/>
                      <w:iCs/>
                      <w:color w:val="000000"/>
                      <w:sz w:val="20"/>
                      <w:szCs w:val="20"/>
                      <w:lang w:val="en-US"/>
                    </w:rPr>
                    <w:t>TOTAL</w:t>
                  </w:r>
                </w:p>
              </w:tc>
            </w:tr>
            <w:tr w:rsidR="00275AFA" w:rsidRPr="00275AFA" w14:paraId="59D5D941" w14:textId="77777777" w:rsidTr="00275AFA">
              <w:trPr>
                <w:trHeight w:val="315"/>
              </w:trPr>
              <w:tc>
                <w:tcPr>
                  <w:tcW w:w="707" w:type="dxa"/>
                  <w:vMerge/>
                  <w:tcBorders>
                    <w:top w:val="single" w:sz="8" w:space="0" w:color="632523"/>
                    <w:left w:val="single" w:sz="8" w:space="0" w:color="632523"/>
                    <w:bottom w:val="single" w:sz="8" w:space="0" w:color="632523"/>
                    <w:right w:val="single" w:sz="8" w:space="0" w:color="632523"/>
                  </w:tcBorders>
                  <w:vAlign w:val="center"/>
                  <w:hideMark/>
                </w:tcPr>
                <w:p w14:paraId="2247DA15" w14:textId="77777777" w:rsidR="00275AFA" w:rsidRPr="00275AFA" w:rsidRDefault="00275AFA" w:rsidP="00275AFA">
                  <w:pPr>
                    <w:spacing w:line="240" w:lineRule="auto"/>
                    <w:jc w:val="left"/>
                    <w:rPr>
                      <w:rFonts w:ascii="Century Gothic" w:eastAsia="Times New Roman" w:hAnsi="Century Gothic" w:cs="Calibri"/>
                      <w:b/>
                      <w:bCs/>
                      <w:color w:val="000000"/>
                      <w:sz w:val="20"/>
                      <w:szCs w:val="20"/>
                      <w:lang w:val="en-US"/>
                    </w:rPr>
                  </w:pPr>
                </w:p>
              </w:tc>
              <w:tc>
                <w:tcPr>
                  <w:tcW w:w="1850" w:type="dxa"/>
                  <w:vMerge/>
                  <w:tcBorders>
                    <w:top w:val="single" w:sz="8" w:space="0" w:color="632523"/>
                    <w:left w:val="single" w:sz="8" w:space="0" w:color="632523"/>
                    <w:bottom w:val="single" w:sz="8" w:space="0" w:color="632523"/>
                    <w:right w:val="single" w:sz="8" w:space="0" w:color="632523"/>
                  </w:tcBorders>
                  <w:vAlign w:val="center"/>
                  <w:hideMark/>
                </w:tcPr>
                <w:p w14:paraId="3986118D" w14:textId="77777777" w:rsidR="00275AFA" w:rsidRPr="00275AFA" w:rsidRDefault="00275AFA" w:rsidP="00275AFA">
                  <w:pPr>
                    <w:spacing w:line="240" w:lineRule="auto"/>
                    <w:jc w:val="left"/>
                    <w:rPr>
                      <w:rFonts w:ascii="Century Gothic" w:eastAsia="Times New Roman" w:hAnsi="Century Gothic" w:cs="Calibri"/>
                      <w:b/>
                      <w:bCs/>
                      <w:color w:val="000000"/>
                      <w:sz w:val="20"/>
                      <w:szCs w:val="20"/>
                      <w:lang w:val="en-US"/>
                    </w:rPr>
                  </w:pPr>
                </w:p>
              </w:tc>
              <w:tc>
                <w:tcPr>
                  <w:tcW w:w="1223" w:type="dxa"/>
                  <w:vMerge/>
                  <w:tcBorders>
                    <w:top w:val="single" w:sz="8" w:space="0" w:color="632523"/>
                    <w:left w:val="single" w:sz="8" w:space="0" w:color="632523"/>
                    <w:bottom w:val="single" w:sz="8" w:space="0" w:color="632523"/>
                    <w:right w:val="single" w:sz="8" w:space="0" w:color="632523"/>
                  </w:tcBorders>
                  <w:vAlign w:val="center"/>
                  <w:hideMark/>
                </w:tcPr>
                <w:p w14:paraId="675C115B" w14:textId="77777777" w:rsidR="00275AFA" w:rsidRPr="00275AFA" w:rsidRDefault="00275AFA" w:rsidP="00275AFA">
                  <w:pPr>
                    <w:spacing w:line="240" w:lineRule="auto"/>
                    <w:jc w:val="left"/>
                    <w:rPr>
                      <w:rFonts w:ascii="Century Gothic" w:eastAsia="Times New Roman" w:hAnsi="Century Gothic" w:cs="Calibri"/>
                      <w:b/>
                      <w:bCs/>
                      <w:color w:val="000000"/>
                      <w:sz w:val="20"/>
                      <w:szCs w:val="20"/>
                      <w:lang w:val="en-US"/>
                    </w:rPr>
                  </w:pPr>
                </w:p>
              </w:tc>
              <w:tc>
                <w:tcPr>
                  <w:tcW w:w="795" w:type="dxa"/>
                  <w:tcBorders>
                    <w:top w:val="nil"/>
                    <w:left w:val="nil"/>
                    <w:bottom w:val="single" w:sz="8" w:space="0" w:color="632523"/>
                    <w:right w:val="single" w:sz="8" w:space="0" w:color="632523"/>
                  </w:tcBorders>
                  <w:shd w:val="clear" w:color="000000" w:fill="B8CCE4"/>
                  <w:noWrap/>
                  <w:vAlign w:val="bottom"/>
                  <w:hideMark/>
                </w:tcPr>
                <w:p w14:paraId="5212C6AB"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w:t>
                  </w:r>
                </w:p>
              </w:tc>
              <w:tc>
                <w:tcPr>
                  <w:tcW w:w="795" w:type="dxa"/>
                  <w:tcBorders>
                    <w:top w:val="nil"/>
                    <w:left w:val="nil"/>
                    <w:bottom w:val="single" w:sz="8" w:space="0" w:color="632523"/>
                    <w:right w:val="single" w:sz="8" w:space="0" w:color="632523"/>
                  </w:tcBorders>
                  <w:shd w:val="clear" w:color="000000" w:fill="B8CCE4"/>
                  <w:noWrap/>
                  <w:vAlign w:val="bottom"/>
                  <w:hideMark/>
                </w:tcPr>
                <w:p w14:paraId="355C7C91"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2</w:t>
                  </w:r>
                </w:p>
              </w:tc>
              <w:tc>
                <w:tcPr>
                  <w:tcW w:w="796" w:type="dxa"/>
                  <w:tcBorders>
                    <w:top w:val="nil"/>
                    <w:left w:val="nil"/>
                    <w:bottom w:val="single" w:sz="8" w:space="0" w:color="632523"/>
                    <w:right w:val="single" w:sz="8" w:space="0" w:color="632523"/>
                  </w:tcBorders>
                  <w:shd w:val="clear" w:color="000000" w:fill="B8CCE4"/>
                  <w:noWrap/>
                  <w:vAlign w:val="bottom"/>
                  <w:hideMark/>
                </w:tcPr>
                <w:p w14:paraId="3823967A"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3</w:t>
                  </w:r>
                </w:p>
              </w:tc>
              <w:tc>
                <w:tcPr>
                  <w:tcW w:w="796" w:type="dxa"/>
                  <w:tcBorders>
                    <w:top w:val="nil"/>
                    <w:left w:val="nil"/>
                    <w:bottom w:val="single" w:sz="8" w:space="0" w:color="632523"/>
                    <w:right w:val="single" w:sz="8" w:space="0" w:color="632523"/>
                  </w:tcBorders>
                  <w:shd w:val="clear" w:color="000000" w:fill="B8CCE4"/>
                  <w:noWrap/>
                  <w:vAlign w:val="bottom"/>
                  <w:hideMark/>
                </w:tcPr>
                <w:p w14:paraId="48508AF4"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4</w:t>
                  </w:r>
                </w:p>
              </w:tc>
              <w:tc>
                <w:tcPr>
                  <w:tcW w:w="796" w:type="dxa"/>
                  <w:tcBorders>
                    <w:top w:val="nil"/>
                    <w:left w:val="nil"/>
                    <w:bottom w:val="single" w:sz="8" w:space="0" w:color="632523"/>
                    <w:right w:val="single" w:sz="8" w:space="0" w:color="632523"/>
                  </w:tcBorders>
                  <w:shd w:val="clear" w:color="000000" w:fill="B8CCE4"/>
                  <w:noWrap/>
                  <w:vAlign w:val="bottom"/>
                  <w:hideMark/>
                </w:tcPr>
                <w:p w14:paraId="54EF9B2A"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5</w:t>
                  </w:r>
                </w:p>
              </w:tc>
              <w:tc>
                <w:tcPr>
                  <w:tcW w:w="919" w:type="dxa"/>
                  <w:tcBorders>
                    <w:top w:val="nil"/>
                    <w:left w:val="nil"/>
                    <w:bottom w:val="single" w:sz="8" w:space="0" w:color="632523"/>
                    <w:right w:val="single" w:sz="8" w:space="0" w:color="632523"/>
                  </w:tcBorders>
                  <w:shd w:val="clear" w:color="000000" w:fill="B8CCE4"/>
                  <w:noWrap/>
                  <w:vAlign w:val="bottom"/>
                  <w:hideMark/>
                </w:tcPr>
                <w:p w14:paraId="07208303"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6</w:t>
                  </w:r>
                </w:p>
              </w:tc>
              <w:tc>
                <w:tcPr>
                  <w:tcW w:w="919" w:type="dxa"/>
                  <w:tcBorders>
                    <w:top w:val="nil"/>
                    <w:left w:val="nil"/>
                    <w:bottom w:val="single" w:sz="8" w:space="0" w:color="632523"/>
                    <w:right w:val="single" w:sz="8" w:space="0" w:color="632523"/>
                  </w:tcBorders>
                  <w:shd w:val="clear" w:color="000000" w:fill="B8CCE4"/>
                  <w:noWrap/>
                  <w:vAlign w:val="bottom"/>
                  <w:hideMark/>
                </w:tcPr>
                <w:p w14:paraId="054EBB06"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7</w:t>
                  </w:r>
                </w:p>
              </w:tc>
              <w:tc>
                <w:tcPr>
                  <w:tcW w:w="919" w:type="dxa"/>
                  <w:tcBorders>
                    <w:top w:val="nil"/>
                    <w:left w:val="nil"/>
                    <w:bottom w:val="single" w:sz="8" w:space="0" w:color="632523"/>
                    <w:right w:val="single" w:sz="8" w:space="0" w:color="632523"/>
                  </w:tcBorders>
                  <w:shd w:val="clear" w:color="000000" w:fill="B8CCE4"/>
                  <w:noWrap/>
                  <w:vAlign w:val="bottom"/>
                  <w:hideMark/>
                </w:tcPr>
                <w:p w14:paraId="386979BF"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8</w:t>
                  </w:r>
                </w:p>
              </w:tc>
              <w:tc>
                <w:tcPr>
                  <w:tcW w:w="919" w:type="dxa"/>
                  <w:tcBorders>
                    <w:top w:val="nil"/>
                    <w:left w:val="nil"/>
                    <w:bottom w:val="single" w:sz="8" w:space="0" w:color="632523"/>
                    <w:right w:val="single" w:sz="8" w:space="0" w:color="632523"/>
                  </w:tcBorders>
                  <w:shd w:val="clear" w:color="000000" w:fill="B8CCE4"/>
                  <w:noWrap/>
                  <w:vAlign w:val="bottom"/>
                  <w:hideMark/>
                </w:tcPr>
                <w:p w14:paraId="41706070"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9</w:t>
                  </w:r>
                </w:p>
              </w:tc>
              <w:tc>
                <w:tcPr>
                  <w:tcW w:w="919" w:type="dxa"/>
                  <w:tcBorders>
                    <w:top w:val="nil"/>
                    <w:left w:val="nil"/>
                    <w:bottom w:val="single" w:sz="8" w:space="0" w:color="632523"/>
                    <w:right w:val="single" w:sz="8" w:space="0" w:color="632523"/>
                  </w:tcBorders>
                  <w:shd w:val="clear" w:color="000000" w:fill="B8CCE4"/>
                  <w:noWrap/>
                  <w:vAlign w:val="bottom"/>
                  <w:hideMark/>
                </w:tcPr>
                <w:p w14:paraId="0F30908B"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10</w:t>
                  </w:r>
                </w:p>
              </w:tc>
              <w:tc>
                <w:tcPr>
                  <w:tcW w:w="919" w:type="dxa"/>
                  <w:tcBorders>
                    <w:top w:val="nil"/>
                    <w:left w:val="nil"/>
                    <w:bottom w:val="single" w:sz="8" w:space="0" w:color="632523"/>
                    <w:right w:val="single" w:sz="8" w:space="0" w:color="632523"/>
                  </w:tcBorders>
                  <w:shd w:val="clear" w:color="000000" w:fill="B8CCE4"/>
                  <w:noWrap/>
                  <w:vAlign w:val="bottom"/>
                  <w:hideMark/>
                </w:tcPr>
                <w:p w14:paraId="5525CE88"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11</w:t>
                  </w:r>
                </w:p>
              </w:tc>
              <w:tc>
                <w:tcPr>
                  <w:tcW w:w="919" w:type="dxa"/>
                  <w:tcBorders>
                    <w:top w:val="nil"/>
                    <w:left w:val="nil"/>
                    <w:bottom w:val="single" w:sz="8" w:space="0" w:color="632523"/>
                    <w:right w:val="single" w:sz="8" w:space="0" w:color="632523"/>
                  </w:tcBorders>
                  <w:shd w:val="clear" w:color="000000" w:fill="B8CCE4"/>
                  <w:noWrap/>
                  <w:vAlign w:val="bottom"/>
                  <w:hideMark/>
                </w:tcPr>
                <w:p w14:paraId="26710D6D"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12</w:t>
                  </w:r>
                </w:p>
              </w:tc>
              <w:tc>
                <w:tcPr>
                  <w:tcW w:w="919" w:type="dxa"/>
                  <w:tcBorders>
                    <w:top w:val="nil"/>
                    <w:left w:val="nil"/>
                    <w:bottom w:val="single" w:sz="8" w:space="0" w:color="632523"/>
                    <w:right w:val="single" w:sz="8" w:space="0" w:color="632523"/>
                  </w:tcBorders>
                  <w:shd w:val="clear" w:color="000000" w:fill="B8CCE4"/>
                  <w:noWrap/>
                  <w:vAlign w:val="bottom"/>
                  <w:hideMark/>
                </w:tcPr>
                <w:p w14:paraId="5A1CD627"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13</w:t>
                  </w:r>
                </w:p>
              </w:tc>
              <w:tc>
                <w:tcPr>
                  <w:tcW w:w="919" w:type="dxa"/>
                  <w:tcBorders>
                    <w:top w:val="nil"/>
                    <w:left w:val="nil"/>
                    <w:bottom w:val="single" w:sz="8" w:space="0" w:color="632523"/>
                    <w:right w:val="single" w:sz="8" w:space="0" w:color="632523"/>
                  </w:tcBorders>
                  <w:shd w:val="clear" w:color="000000" w:fill="B8CCE4"/>
                  <w:noWrap/>
                  <w:vAlign w:val="bottom"/>
                  <w:hideMark/>
                </w:tcPr>
                <w:p w14:paraId="1F5081EB"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14</w:t>
                  </w:r>
                </w:p>
              </w:tc>
              <w:tc>
                <w:tcPr>
                  <w:tcW w:w="1062" w:type="dxa"/>
                  <w:tcBorders>
                    <w:top w:val="nil"/>
                    <w:left w:val="nil"/>
                    <w:bottom w:val="single" w:sz="8" w:space="0" w:color="632523"/>
                    <w:right w:val="single" w:sz="8" w:space="0" w:color="632523"/>
                  </w:tcBorders>
                  <w:shd w:val="clear" w:color="000000" w:fill="B8CCE4"/>
                  <w:noWrap/>
                  <w:vAlign w:val="bottom"/>
                  <w:hideMark/>
                </w:tcPr>
                <w:p w14:paraId="6E94CF7D"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15</w:t>
                  </w:r>
                </w:p>
              </w:tc>
              <w:tc>
                <w:tcPr>
                  <w:tcW w:w="1062" w:type="dxa"/>
                  <w:tcBorders>
                    <w:top w:val="nil"/>
                    <w:left w:val="nil"/>
                    <w:bottom w:val="single" w:sz="8" w:space="0" w:color="632523"/>
                    <w:right w:val="single" w:sz="8" w:space="0" w:color="632523"/>
                  </w:tcBorders>
                  <w:shd w:val="clear" w:color="000000" w:fill="B8CCE4"/>
                  <w:noWrap/>
                  <w:vAlign w:val="bottom"/>
                  <w:hideMark/>
                </w:tcPr>
                <w:p w14:paraId="5DE8D450"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16</w:t>
                  </w:r>
                </w:p>
              </w:tc>
              <w:tc>
                <w:tcPr>
                  <w:tcW w:w="1062" w:type="dxa"/>
                  <w:tcBorders>
                    <w:top w:val="nil"/>
                    <w:left w:val="nil"/>
                    <w:bottom w:val="single" w:sz="8" w:space="0" w:color="632523"/>
                    <w:right w:val="single" w:sz="8" w:space="0" w:color="632523"/>
                  </w:tcBorders>
                  <w:shd w:val="clear" w:color="000000" w:fill="B8CCE4"/>
                  <w:noWrap/>
                  <w:vAlign w:val="bottom"/>
                  <w:hideMark/>
                </w:tcPr>
                <w:p w14:paraId="4825DC1A"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17</w:t>
                  </w:r>
                </w:p>
              </w:tc>
              <w:tc>
                <w:tcPr>
                  <w:tcW w:w="1062" w:type="dxa"/>
                  <w:tcBorders>
                    <w:top w:val="nil"/>
                    <w:left w:val="nil"/>
                    <w:bottom w:val="single" w:sz="8" w:space="0" w:color="632523"/>
                    <w:right w:val="single" w:sz="8" w:space="0" w:color="632523"/>
                  </w:tcBorders>
                  <w:shd w:val="clear" w:color="000000" w:fill="B8CCE4"/>
                  <w:noWrap/>
                  <w:vAlign w:val="bottom"/>
                  <w:hideMark/>
                </w:tcPr>
                <w:p w14:paraId="6F799F85"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18</w:t>
                  </w:r>
                </w:p>
              </w:tc>
              <w:tc>
                <w:tcPr>
                  <w:tcW w:w="1062" w:type="dxa"/>
                  <w:tcBorders>
                    <w:top w:val="nil"/>
                    <w:left w:val="nil"/>
                    <w:bottom w:val="single" w:sz="8" w:space="0" w:color="632523"/>
                    <w:right w:val="single" w:sz="8" w:space="0" w:color="632523"/>
                  </w:tcBorders>
                  <w:shd w:val="clear" w:color="000000" w:fill="B8CCE4"/>
                  <w:noWrap/>
                  <w:vAlign w:val="bottom"/>
                  <w:hideMark/>
                </w:tcPr>
                <w:p w14:paraId="27E9957F"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19</w:t>
                  </w:r>
                </w:p>
              </w:tc>
              <w:tc>
                <w:tcPr>
                  <w:tcW w:w="1062" w:type="dxa"/>
                  <w:tcBorders>
                    <w:top w:val="nil"/>
                    <w:left w:val="nil"/>
                    <w:bottom w:val="single" w:sz="8" w:space="0" w:color="632523"/>
                    <w:right w:val="single" w:sz="8" w:space="0" w:color="632523"/>
                  </w:tcBorders>
                  <w:shd w:val="clear" w:color="000000" w:fill="B8CCE4"/>
                  <w:noWrap/>
                  <w:vAlign w:val="bottom"/>
                  <w:hideMark/>
                </w:tcPr>
                <w:p w14:paraId="4718FD6E"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an 20</w:t>
                  </w:r>
                </w:p>
              </w:tc>
              <w:tc>
                <w:tcPr>
                  <w:tcW w:w="1339" w:type="dxa"/>
                  <w:vMerge/>
                  <w:tcBorders>
                    <w:top w:val="single" w:sz="8" w:space="0" w:color="632523"/>
                    <w:left w:val="single" w:sz="8" w:space="0" w:color="632523"/>
                    <w:bottom w:val="single" w:sz="8" w:space="0" w:color="632523"/>
                    <w:right w:val="single" w:sz="8" w:space="0" w:color="632523"/>
                  </w:tcBorders>
                  <w:vAlign w:val="center"/>
                  <w:hideMark/>
                </w:tcPr>
                <w:p w14:paraId="24BF4C10" w14:textId="77777777" w:rsidR="00275AFA" w:rsidRPr="00275AFA" w:rsidRDefault="00275AFA" w:rsidP="00275AFA">
                  <w:pPr>
                    <w:spacing w:line="240" w:lineRule="auto"/>
                    <w:jc w:val="left"/>
                    <w:rPr>
                      <w:rFonts w:ascii="Century Gothic" w:eastAsia="Times New Roman" w:hAnsi="Century Gothic" w:cs="Calibri"/>
                      <w:i/>
                      <w:iCs/>
                      <w:color w:val="000000"/>
                      <w:sz w:val="20"/>
                      <w:szCs w:val="20"/>
                      <w:lang w:val="en-US"/>
                    </w:rPr>
                  </w:pPr>
                </w:p>
              </w:tc>
            </w:tr>
            <w:tr w:rsidR="00275AFA" w:rsidRPr="00275AFA" w14:paraId="3CDEBB92"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auto" w:fill="auto"/>
                  <w:noWrap/>
                  <w:vAlign w:val="bottom"/>
                  <w:hideMark/>
                </w:tcPr>
                <w:p w14:paraId="7BFC6B7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w:t>
                  </w:r>
                </w:p>
              </w:tc>
              <w:tc>
                <w:tcPr>
                  <w:tcW w:w="1850" w:type="dxa"/>
                  <w:tcBorders>
                    <w:top w:val="nil"/>
                    <w:left w:val="nil"/>
                    <w:bottom w:val="single" w:sz="8" w:space="0" w:color="632523"/>
                    <w:right w:val="single" w:sz="8" w:space="0" w:color="632523"/>
                  </w:tcBorders>
                  <w:shd w:val="clear" w:color="auto" w:fill="auto"/>
                  <w:vAlign w:val="bottom"/>
                  <w:hideMark/>
                </w:tcPr>
                <w:p w14:paraId="1DB4117F"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roofErr w:type="spellStart"/>
                  <w:r w:rsidRPr="00275AFA">
                    <w:rPr>
                      <w:rFonts w:ascii="Century Gothic" w:eastAsia="Times New Roman" w:hAnsi="Century Gothic" w:cs="Calibri"/>
                      <w:color w:val="000000"/>
                      <w:sz w:val="20"/>
                      <w:szCs w:val="20"/>
                      <w:lang w:val="en-US"/>
                    </w:rPr>
                    <w:t>Alocari</w:t>
                  </w:r>
                  <w:proofErr w:type="spellEnd"/>
                  <w:r w:rsidRPr="00275AFA">
                    <w:rPr>
                      <w:rFonts w:ascii="Century Gothic" w:eastAsia="Times New Roman" w:hAnsi="Century Gothic" w:cs="Calibri"/>
                      <w:color w:val="000000"/>
                      <w:sz w:val="20"/>
                      <w:szCs w:val="20"/>
                      <w:lang w:val="en-US"/>
                    </w:rPr>
                    <w:t xml:space="preserve"> </w:t>
                  </w:r>
                  <w:proofErr w:type="spellStart"/>
                  <w:r w:rsidRPr="00275AFA">
                    <w:rPr>
                      <w:rFonts w:ascii="Century Gothic" w:eastAsia="Times New Roman" w:hAnsi="Century Gothic" w:cs="Calibri"/>
                      <w:color w:val="000000"/>
                      <w:sz w:val="20"/>
                      <w:szCs w:val="20"/>
                      <w:lang w:val="en-US"/>
                    </w:rPr>
                    <w:t>buget</w:t>
                  </w:r>
                  <w:proofErr w:type="spellEnd"/>
                  <w:r w:rsidRPr="00275AFA">
                    <w:rPr>
                      <w:rFonts w:ascii="Century Gothic" w:eastAsia="Times New Roman" w:hAnsi="Century Gothic" w:cs="Calibri"/>
                      <w:color w:val="000000"/>
                      <w:sz w:val="20"/>
                      <w:szCs w:val="20"/>
                      <w:lang w:val="en-US"/>
                    </w:rPr>
                    <w:t xml:space="preserve"> local</w:t>
                  </w:r>
                </w:p>
              </w:tc>
              <w:tc>
                <w:tcPr>
                  <w:tcW w:w="1223" w:type="dxa"/>
                  <w:tcBorders>
                    <w:top w:val="nil"/>
                    <w:left w:val="nil"/>
                    <w:bottom w:val="single" w:sz="8" w:space="0" w:color="632523"/>
                    <w:right w:val="single" w:sz="8" w:space="0" w:color="632523"/>
                  </w:tcBorders>
                  <w:shd w:val="clear" w:color="auto" w:fill="auto"/>
                  <w:noWrap/>
                  <w:vAlign w:val="center"/>
                  <w:hideMark/>
                </w:tcPr>
                <w:p w14:paraId="200FF77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auto" w:fill="auto"/>
                  <w:noWrap/>
                  <w:vAlign w:val="center"/>
                  <w:hideMark/>
                </w:tcPr>
                <w:p w14:paraId="1F94C71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5" w:type="dxa"/>
                  <w:tcBorders>
                    <w:top w:val="nil"/>
                    <w:left w:val="nil"/>
                    <w:bottom w:val="single" w:sz="8" w:space="0" w:color="632523"/>
                    <w:right w:val="single" w:sz="8" w:space="0" w:color="632523"/>
                  </w:tcBorders>
                  <w:shd w:val="clear" w:color="auto" w:fill="auto"/>
                  <w:noWrap/>
                  <w:vAlign w:val="center"/>
                  <w:hideMark/>
                </w:tcPr>
                <w:p w14:paraId="29A6FF7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auto" w:fill="auto"/>
                  <w:noWrap/>
                  <w:vAlign w:val="center"/>
                  <w:hideMark/>
                </w:tcPr>
                <w:p w14:paraId="06A476D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auto" w:fill="auto"/>
                  <w:noWrap/>
                  <w:vAlign w:val="center"/>
                  <w:hideMark/>
                </w:tcPr>
                <w:p w14:paraId="6E6EF4E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auto" w:fill="auto"/>
                  <w:noWrap/>
                  <w:vAlign w:val="center"/>
                  <w:hideMark/>
                </w:tcPr>
                <w:p w14:paraId="31B759D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919" w:type="dxa"/>
                  <w:tcBorders>
                    <w:top w:val="nil"/>
                    <w:left w:val="nil"/>
                    <w:bottom w:val="single" w:sz="8" w:space="0" w:color="632523"/>
                    <w:right w:val="single" w:sz="8" w:space="0" w:color="632523"/>
                  </w:tcBorders>
                  <w:shd w:val="clear" w:color="auto" w:fill="auto"/>
                  <w:noWrap/>
                  <w:vAlign w:val="center"/>
                  <w:hideMark/>
                </w:tcPr>
                <w:p w14:paraId="61FDEE2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65A6740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3DBF432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6D7F477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46E5917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7009ADE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3E629CC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6824D74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auto" w:fill="auto"/>
                  <w:noWrap/>
                  <w:vAlign w:val="center"/>
                  <w:hideMark/>
                </w:tcPr>
                <w:p w14:paraId="6862C07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2F7E65A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1F0DA78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69DFEDC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4EB1FD6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1D5339E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auto" w:fill="auto"/>
                  <w:noWrap/>
                  <w:vAlign w:val="center"/>
                  <w:hideMark/>
                </w:tcPr>
                <w:p w14:paraId="1CE1127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339" w:type="dxa"/>
                  <w:vMerge w:val="restart"/>
                  <w:tcBorders>
                    <w:top w:val="nil"/>
                    <w:left w:val="single" w:sz="8" w:space="0" w:color="632523"/>
                    <w:bottom w:val="single" w:sz="8" w:space="0" w:color="632523"/>
                    <w:right w:val="single" w:sz="8" w:space="0" w:color="632523"/>
                  </w:tcBorders>
                  <w:shd w:val="clear" w:color="auto" w:fill="auto"/>
                  <w:noWrap/>
                  <w:vAlign w:val="center"/>
                  <w:hideMark/>
                </w:tcPr>
                <w:p w14:paraId="018DED8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r>
            <w:tr w:rsidR="00275AFA" w:rsidRPr="00275AFA" w14:paraId="6FCCB9C5"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000000" w:fill="F2DCDB"/>
                  <w:noWrap/>
                  <w:vAlign w:val="bottom"/>
                  <w:hideMark/>
                </w:tcPr>
                <w:p w14:paraId="47CEB43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I.</w:t>
                  </w:r>
                </w:p>
              </w:tc>
              <w:tc>
                <w:tcPr>
                  <w:tcW w:w="1850" w:type="dxa"/>
                  <w:tcBorders>
                    <w:top w:val="nil"/>
                    <w:left w:val="nil"/>
                    <w:bottom w:val="single" w:sz="8" w:space="0" w:color="632523"/>
                    <w:right w:val="single" w:sz="8" w:space="0" w:color="632523"/>
                  </w:tcBorders>
                  <w:shd w:val="clear" w:color="000000" w:fill="F2DCDB"/>
                  <w:vAlign w:val="bottom"/>
                  <w:hideMark/>
                </w:tcPr>
                <w:p w14:paraId="5FE4A807"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Total VENITURI</w:t>
                  </w:r>
                </w:p>
              </w:tc>
              <w:tc>
                <w:tcPr>
                  <w:tcW w:w="1223" w:type="dxa"/>
                  <w:tcBorders>
                    <w:top w:val="nil"/>
                    <w:left w:val="nil"/>
                    <w:bottom w:val="single" w:sz="8" w:space="0" w:color="632523"/>
                    <w:right w:val="single" w:sz="8" w:space="0" w:color="632523"/>
                  </w:tcBorders>
                  <w:shd w:val="clear" w:color="000000" w:fill="F2DCDB"/>
                  <w:noWrap/>
                  <w:vAlign w:val="center"/>
                  <w:hideMark/>
                </w:tcPr>
                <w:p w14:paraId="620EECA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000000" w:fill="F2DCDB"/>
                  <w:noWrap/>
                  <w:vAlign w:val="center"/>
                  <w:hideMark/>
                </w:tcPr>
                <w:p w14:paraId="7199DA3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5" w:type="dxa"/>
                  <w:tcBorders>
                    <w:top w:val="nil"/>
                    <w:left w:val="nil"/>
                    <w:bottom w:val="single" w:sz="8" w:space="0" w:color="632523"/>
                    <w:right w:val="single" w:sz="8" w:space="0" w:color="632523"/>
                  </w:tcBorders>
                  <w:shd w:val="clear" w:color="000000" w:fill="F2DCDB"/>
                  <w:noWrap/>
                  <w:vAlign w:val="center"/>
                  <w:hideMark/>
                </w:tcPr>
                <w:p w14:paraId="36568E5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319F3F0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4540C0F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60376EA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919" w:type="dxa"/>
                  <w:tcBorders>
                    <w:top w:val="nil"/>
                    <w:left w:val="nil"/>
                    <w:bottom w:val="single" w:sz="8" w:space="0" w:color="632523"/>
                    <w:right w:val="single" w:sz="8" w:space="0" w:color="632523"/>
                  </w:tcBorders>
                  <w:shd w:val="clear" w:color="000000" w:fill="F2DCDB"/>
                  <w:noWrap/>
                  <w:vAlign w:val="center"/>
                  <w:hideMark/>
                </w:tcPr>
                <w:p w14:paraId="499D4CA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32931EF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5117408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04130BE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69BC71B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7D642AC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06CB4E8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40901FF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7426B31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0BB1AFA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3AAC975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0A36161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57F9EFA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2A6CCE1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2B2A0C3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339" w:type="dxa"/>
                  <w:vMerge/>
                  <w:tcBorders>
                    <w:top w:val="nil"/>
                    <w:left w:val="single" w:sz="8" w:space="0" w:color="632523"/>
                    <w:bottom w:val="single" w:sz="8" w:space="0" w:color="632523"/>
                    <w:right w:val="single" w:sz="8" w:space="0" w:color="632523"/>
                  </w:tcBorders>
                  <w:vAlign w:val="center"/>
                  <w:hideMark/>
                </w:tcPr>
                <w:p w14:paraId="072349A3"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
              </w:tc>
            </w:tr>
            <w:tr w:rsidR="00275AFA" w:rsidRPr="00275AFA" w14:paraId="6BF78528"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000000" w:fill="F2DCDB"/>
                  <w:noWrap/>
                  <w:vAlign w:val="bottom"/>
                  <w:hideMark/>
                </w:tcPr>
                <w:p w14:paraId="1BFFA65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850" w:type="dxa"/>
                  <w:tcBorders>
                    <w:top w:val="nil"/>
                    <w:left w:val="nil"/>
                    <w:bottom w:val="single" w:sz="8" w:space="0" w:color="632523"/>
                    <w:right w:val="single" w:sz="8" w:space="0" w:color="632523"/>
                  </w:tcBorders>
                  <w:shd w:val="clear" w:color="000000" w:fill="F2DCDB"/>
                  <w:vAlign w:val="bottom"/>
                  <w:hideMark/>
                </w:tcPr>
                <w:p w14:paraId="399C2CB2"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VENITURI ACTUALIZATE</w:t>
                  </w:r>
                </w:p>
              </w:tc>
              <w:tc>
                <w:tcPr>
                  <w:tcW w:w="1223" w:type="dxa"/>
                  <w:tcBorders>
                    <w:top w:val="nil"/>
                    <w:left w:val="nil"/>
                    <w:bottom w:val="single" w:sz="8" w:space="0" w:color="632523"/>
                    <w:right w:val="single" w:sz="8" w:space="0" w:color="632523"/>
                  </w:tcBorders>
                  <w:shd w:val="clear" w:color="000000" w:fill="F2DCDB"/>
                  <w:noWrap/>
                  <w:vAlign w:val="center"/>
                  <w:hideMark/>
                </w:tcPr>
                <w:p w14:paraId="376B762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000000" w:fill="F2DCDB"/>
                  <w:noWrap/>
                  <w:vAlign w:val="center"/>
                  <w:hideMark/>
                </w:tcPr>
                <w:p w14:paraId="30A015E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5" w:type="dxa"/>
                  <w:tcBorders>
                    <w:top w:val="nil"/>
                    <w:left w:val="nil"/>
                    <w:bottom w:val="single" w:sz="8" w:space="0" w:color="632523"/>
                    <w:right w:val="single" w:sz="8" w:space="0" w:color="632523"/>
                  </w:tcBorders>
                  <w:shd w:val="clear" w:color="000000" w:fill="F2DCDB"/>
                  <w:noWrap/>
                  <w:vAlign w:val="center"/>
                  <w:hideMark/>
                </w:tcPr>
                <w:p w14:paraId="0874013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655EDEA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0390F12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796" w:type="dxa"/>
                  <w:tcBorders>
                    <w:top w:val="nil"/>
                    <w:left w:val="nil"/>
                    <w:bottom w:val="single" w:sz="8" w:space="0" w:color="632523"/>
                    <w:right w:val="single" w:sz="8" w:space="0" w:color="632523"/>
                  </w:tcBorders>
                  <w:shd w:val="clear" w:color="000000" w:fill="F2DCDB"/>
                  <w:noWrap/>
                  <w:vAlign w:val="center"/>
                  <w:hideMark/>
                </w:tcPr>
                <w:p w14:paraId="6A7F62D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5372</w:t>
                  </w:r>
                </w:p>
              </w:tc>
              <w:tc>
                <w:tcPr>
                  <w:tcW w:w="919" w:type="dxa"/>
                  <w:tcBorders>
                    <w:top w:val="nil"/>
                    <w:left w:val="nil"/>
                    <w:bottom w:val="single" w:sz="8" w:space="0" w:color="632523"/>
                    <w:right w:val="single" w:sz="8" w:space="0" w:color="632523"/>
                  </w:tcBorders>
                  <w:shd w:val="clear" w:color="000000" w:fill="F2DCDB"/>
                  <w:noWrap/>
                  <w:vAlign w:val="center"/>
                  <w:hideMark/>
                </w:tcPr>
                <w:p w14:paraId="3400BD5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1B6D3CA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48BD92E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2BB9DB3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141BE6B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0D6F89A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0B00667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2968CAA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919" w:type="dxa"/>
                  <w:tcBorders>
                    <w:top w:val="nil"/>
                    <w:left w:val="nil"/>
                    <w:bottom w:val="single" w:sz="8" w:space="0" w:color="632523"/>
                    <w:right w:val="single" w:sz="8" w:space="0" w:color="632523"/>
                  </w:tcBorders>
                  <w:shd w:val="clear" w:color="000000" w:fill="F2DCDB"/>
                  <w:noWrap/>
                  <w:vAlign w:val="center"/>
                  <w:hideMark/>
                </w:tcPr>
                <w:p w14:paraId="34339BE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3AF08C9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394F368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2EEADA0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02BB900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7091CAB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062" w:type="dxa"/>
                  <w:tcBorders>
                    <w:top w:val="nil"/>
                    <w:left w:val="nil"/>
                    <w:bottom w:val="single" w:sz="8" w:space="0" w:color="632523"/>
                    <w:right w:val="single" w:sz="8" w:space="0" w:color="632523"/>
                  </w:tcBorders>
                  <w:shd w:val="clear" w:color="000000" w:fill="F2DCDB"/>
                  <w:noWrap/>
                  <w:vAlign w:val="center"/>
                  <w:hideMark/>
                </w:tcPr>
                <w:p w14:paraId="241B9F3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w:t>
                  </w:r>
                </w:p>
              </w:tc>
              <w:tc>
                <w:tcPr>
                  <w:tcW w:w="1339" w:type="dxa"/>
                  <w:tcBorders>
                    <w:top w:val="nil"/>
                    <w:left w:val="nil"/>
                    <w:bottom w:val="single" w:sz="8" w:space="0" w:color="632523"/>
                    <w:right w:val="single" w:sz="8" w:space="0" w:color="632523"/>
                  </w:tcBorders>
                  <w:shd w:val="clear" w:color="000000" w:fill="D9D9D9"/>
                  <w:noWrap/>
                  <w:vAlign w:val="center"/>
                  <w:hideMark/>
                </w:tcPr>
                <w:p w14:paraId="52B7B069" w14:textId="77777777" w:rsidR="00275AFA" w:rsidRPr="00275AFA" w:rsidRDefault="00275AFA" w:rsidP="00275AFA">
                  <w:pPr>
                    <w:spacing w:line="240" w:lineRule="auto"/>
                    <w:jc w:val="center"/>
                    <w:rPr>
                      <w:rFonts w:ascii="Century Gothic" w:eastAsia="Times New Roman" w:hAnsi="Century Gothic" w:cs="Calibri"/>
                      <w:b/>
                      <w:bCs/>
                      <w:i/>
                      <w:iCs/>
                      <w:color w:val="000000"/>
                      <w:sz w:val="20"/>
                      <w:szCs w:val="20"/>
                      <w:lang w:val="en-US"/>
                    </w:rPr>
                  </w:pPr>
                  <w:r w:rsidRPr="00275AFA">
                    <w:rPr>
                      <w:rFonts w:ascii="Century Gothic" w:eastAsia="Times New Roman" w:hAnsi="Century Gothic" w:cs="Calibri"/>
                      <w:b/>
                      <w:bCs/>
                      <w:i/>
                      <w:iCs/>
                      <w:color w:val="000000"/>
                      <w:sz w:val="20"/>
                      <w:szCs w:val="20"/>
                      <w:lang w:val="en-US"/>
                    </w:rPr>
                    <w:t>188,004</w:t>
                  </w:r>
                </w:p>
              </w:tc>
            </w:tr>
            <w:tr w:rsidR="00275AFA" w:rsidRPr="00275AFA" w14:paraId="1B75B21C" w14:textId="77777777" w:rsidTr="00275AFA">
              <w:trPr>
                <w:trHeight w:val="825"/>
              </w:trPr>
              <w:tc>
                <w:tcPr>
                  <w:tcW w:w="707" w:type="dxa"/>
                  <w:tcBorders>
                    <w:top w:val="nil"/>
                    <w:left w:val="single" w:sz="8" w:space="0" w:color="632523"/>
                    <w:bottom w:val="single" w:sz="8" w:space="0" w:color="632523"/>
                    <w:right w:val="single" w:sz="8" w:space="0" w:color="632523"/>
                  </w:tcBorders>
                  <w:shd w:val="clear" w:color="auto" w:fill="auto"/>
                  <w:noWrap/>
                  <w:vAlign w:val="bottom"/>
                  <w:hideMark/>
                </w:tcPr>
                <w:p w14:paraId="11BC47A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2</w:t>
                  </w:r>
                </w:p>
              </w:tc>
              <w:tc>
                <w:tcPr>
                  <w:tcW w:w="1850" w:type="dxa"/>
                  <w:tcBorders>
                    <w:top w:val="nil"/>
                    <w:left w:val="nil"/>
                    <w:bottom w:val="single" w:sz="8" w:space="0" w:color="632523"/>
                    <w:right w:val="single" w:sz="8" w:space="0" w:color="632523"/>
                  </w:tcBorders>
                  <w:shd w:val="clear" w:color="auto" w:fill="auto"/>
                  <w:vAlign w:val="bottom"/>
                  <w:hideMark/>
                </w:tcPr>
                <w:p w14:paraId="7F153F02"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roofErr w:type="spellStart"/>
                  <w:r w:rsidRPr="00275AFA">
                    <w:rPr>
                      <w:rFonts w:ascii="Century Gothic" w:eastAsia="Times New Roman" w:hAnsi="Century Gothic" w:cs="Calibri"/>
                      <w:color w:val="000000"/>
                      <w:sz w:val="20"/>
                      <w:szCs w:val="20"/>
                      <w:lang w:val="en-US"/>
                    </w:rPr>
                    <w:t>Costuri</w:t>
                  </w:r>
                  <w:proofErr w:type="spellEnd"/>
                  <w:r w:rsidRPr="00275AFA">
                    <w:rPr>
                      <w:rFonts w:ascii="Century Gothic" w:eastAsia="Times New Roman" w:hAnsi="Century Gothic" w:cs="Calibri"/>
                      <w:color w:val="000000"/>
                      <w:sz w:val="20"/>
                      <w:szCs w:val="20"/>
                      <w:lang w:val="en-US"/>
                    </w:rPr>
                    <w:t xml:space="preserve"> </w:t>
                  </w:r>
                  <w:proofErr w:type="spellStart"/>
                  <w:r w:rsidRPr="00275AFA">
                    <w:rPr>
                      <w:rFonts w:ascii="Century Gothic" w:eastAsia="Times New Roman" w:hAnsi="Century Gothic" w:cs="Calibri"/>
                      <w:color w:val="000000"/>
                      <w:sz w:val="20"/>
                      <w:szCs w:val="20"/>
                      <w:lang w:val="en-US"/>
                    </w:rPr>
                    <w:t>operaţionale</w:t>
                  </w:r>
                  <w:proofErr w:type="spellEnd"/>
                  <w:r w:rsidRPr="00275AFA">
                    <w:rPr>
                      <w:rFonts w:ascii="Century Gothic" w:eastAsia="Times New Roman" w:hAnsi="Century Gothic" w:cs="Calibri"/>
                      <w:color w:val="000000"/>
                      <w:sz w:val="20"/>
                      <w:szCs w:val="20"/>
                      <w:lang w:val="en-US"/>
                    </w:rPr>
                    <w:t xml:space="preserve"> </w:t>
                  </w:r>
                </w:p>
              </w:tc>
              <w:tc>
                <w:tcPr>
                  <w:tcW w:w="1223" w:type="dxa"/>
                  <w:tcBorders>
                    <w:top w:val="nil"/>
                    <w:left w:val="nil"/>
                    <w:bottom w:val="single" w:sz="8" w:space="0" w:color="632523"/>
                    <w:right w:val="single" w:sz="8" w:space="0" w:color="632523"/>
                  </w:tcBorders>
                  <w:shd w:val="clear" w:color="auto" w:fill="auto"/>
                  <w:noWrap/>
                  <w:vAlign w:val="center"/>
                  <w:hideMark/>
                </w:tcPr>
                <w:p w14:paraId="6D1F272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auto" w:fill="auto"/>
                  <w:noWrap/>
                  <w:vAlign w:val="center"/>
                  <w:hideMark/>
                </w:tcPr>
                <w:p w14:paraId="5F2E3E6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5" w:type="dxa"/>
                  <w:tcBorders>
                    <w:top w:val="nil"/>
                    <w:left w:val="nil"/>
                    <w:bottom w:val="single" w:sz="8" w:space="0" w:color="632523"/>
                    <w:right w:val="single" w:sz="8" w:space="0" w:color="632523"/>
                  </w:tcBorders>
                  <w:shd w:val="clear" w:color="auto" w:fill="auto"/>
                  <w:noWrap/>
                  <w:vAlign w:val="center"/>
                  <w:hideMark/>
                </w:tcPr>
                <w:p w14:paraId="0C1D3F5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auto" w:fill="auto"/>
                  <w:noWrap/>
                  <w:vAlign w:val="center"/>
                  <w:hideMark/>
                </w:tcPr>
                <w:p w14:paraId="5914272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auto" w:fill="auto"/>
                  <w:noWrap/>
                  <w:vAlign w:val="center"/>
                  <w:hideMark/>
                </w:tcPr>
                <w:p w14:paraId="752FCE2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auto" w:fill="auto"/>
                  <w:noWrap/>
                  <w:vAlign w:val="center"/>
                  <w:hideMark/>
                </w:tcPr>
                <w:p w14:paraId="4603873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919" w:type="dxa"/>
                  <w:tcBorders>
                    <w:top w:val="nil"/>
                    <w:left w:val="nil"/>
                    <w:bottom w:val="single" w:sz="8" w:space="0" w:color="632523"/>
                    <w:right w:val="single" w:sz="8" w:space="0" w:color="632523"/>
                  </w:tcBorders>
                  <w:shd w:val="clear" w:color="auto" w:fill="auto"/>
                  <w:noWrap/>
                  <w:vAlign w:val="center"/>
                  <w:hideMark/>
                </w:tcPr>
                <w:p w14:paraId="1067A19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72AF492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4995CCC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12DD10D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45DC8E5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394E090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01BC644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336097E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auto" w:fill="auto"/>
                  <w:noWrap/>
                  <w:vAlign w:val="center"/>
                  <w:hideMark/>
                </w:tcPr>
                <w:p w14:paraId="1BAFEF5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477D50C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2D90549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1509A8C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2E9BB8A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2708800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auto" w:fill="auto"/>
                  <w:noWrap/>
                  <w:vAlign w:val="center"/>
                  <w:hideMark/>
                </w:tcPr>
                <w:p w14:paraId="0C24EC8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339" w:type="dxa"/>
                  <w:vMerge w:val="restart"/>
                  <w:tcBorders>
                    <w:top w:val="nil"/>
                    <w:left w:val="single" w:sz="8" w:space="0" w:color="632523"/>
                    <w:bottom w:val="single" w:sz="8" w:space="0" w:color="632523"/>
                    <w:right w:val="single" w:sz="8" w:space="0" w:color="632523"/>
                  </w:tcBorders>
                  <w:shd w:val="clear" w:color="auto" w:fill="auto"/>
                  <w:noWrap/>
                  <w:vAlign w:val="center"/>
                  <w:hideMark/>
                </w:tcPr>
                <w:p w14:paraId="7F91E7C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r>
            <w:tr w:rsidR="00275AFA" w:rsidRPr="00275AFA" w14:paraId="29455C86"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auto" w:fill="auto"/>
                  <w:noWrap/>
                  <w:vAlign w:val="bottom"/>
                  <w:hideMark/>
                </w:tcPr>
                <w:p w14:paraId="0D3E968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w:t>
                  </w:r>
                </w:p>
              </w:tc>
              <w:tc>
                <w:tcPr>
                  <w:tcW w:w="1850" w:type="dxa"/>
                  <w:tcBorders>
                    <w:top w:val="nil"/>
                    <w:left w:val="nil"/>
                    <w:bottom w:val="single" w:sz="8" w:space="0" w:color="632523"/>
                    <w:right w:val="single" w:sz="8" w:space="0" w:color="632523"/>
                  </w:tcBorders>
                  <w:shd w:val="clear" w:color="auto" w:fill="auto"/>
                  <w:vAlign w:val="bottom"/>
                  <w:hideMark/>
                </w:tcPr>
                <w:p w14:paraId="35221914"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roofErr w:type="spellStart"/>
                  <w:r w:rsidRPr="00275AFA">
                    <w:rPr>
                      <w:rFonts w:ascii="Century Gothic" w:eastAsia="Times New Roman" w:hAnsi="Century Gothic" w:cs="Calibri"/>
                      <w:color w:val="000000"/>
                      <w:sz w:val="20"/>
                      <w:szCs w:val="20"/>
                      <w:lang w:val="en-US"/>
                    </w:rPr>
                    <w:t>Cheltuieli</w:t>
                  </w:r>
                  <w:proofErr w:type="spellEnd"/>
                  <w:r w:rsidRPr="00275AFA">
                    <w:rPr>
                      <w:rFonts w:ascii="Century Gothic" w:eastAsia="Times New Roman" w:hAnsi="Century Gothic" w:cs="Calibri"/>
                      <w:color w:val="000000"/>
                      <w:sz w:val="20"/>
                      <w:szCs w:val="20"/>
                      <w:lang w:val="en-US"/>
                    </w:rPr>
                    <w:t xml:space="preserve"> cu </w:t>
                  </w:r>
                  <w:proofErr w:type="spellStart"/>
                  <w:r w:rsidRPr="00275AFA">
                    <w:rPr>
                      <w:rFonts w:ascii="Century Gothic" w:eastAsia="Times New Roman" w:hAnsi="Century Gothic" w:cs="Calibri"/>
                      <w:color w:val="000000"/>
                      <w:sz w:val="20"/>
                      <w:szCs w:val="20"/>
                      <w:lang w:val="en-US"/>
                    </w:rPr>
                    <w:t>investi</w:t>
                  </w:r>
                  <w:r w:rsidRPr="00275AFA">
                    <w:rPr>
                      <w:rFonts w:ascii="Calibri" w:eastAsia="Times New Roman" w:hAnsi="Calibri" w:cs="Calibri"/>
                      <w:color w:val="000000"/>
                      <w:sz w:val="20"/>
                      <w:szCs w:val="20"/>
                      <w:lang w:val="en-US"/>
                    </w:rPr>
                    <w:t>ț</w:t>
                  </w:r>
                  <w:r w:rsidRPr="00275AFA">
                    <w:rPr>
                      <w:rFonts w:ascii="Century Gothic" w:eastAsia="Times New Roman" w:hAnsi="Century Gothic" w:cs="Calibri"/>
                      <w:color w:val="000000"/>
                      <w:sz w:val="20"/>
                      <w:szCs w:val="20"/>
                      <w:lang w:val="en-US"/>
                    </w:rPr>
                    <w:t>ia</w:t>
                  </w:r>
                  <w:proofErr w:type="spellEnd"/>
                </w:p>
              </w:tc>
              <w:tc>
                <w:tcPr>
                  <w:tcW w:w="1223" w:type="dxa"/>
                  <w:tcBorders>
                    <w:top w:val="nil"/>
                    <w:left w:val="nil"/>
                    <w:bottom w:val="single" w:sz="8" w:space="0" w:color="632523"/>
                    <w:right w:val="single" w:sz="8" w:space="0" w:color="632523"/>
                  </w:tcBorders>
                  <w:shd w:val="clear" w:color="auto" w:fill="auto"/>
                  <w:noWrap/>
                  <w:vAlign w:val="center"/>
                  <w:hideMark/>
                </w:tcPr>
                <w:p w14:paraId="7828F22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1074307</w:t>
                  </w:r>
                </w:p>
              </w:tc>
              <w:tc>
                <w:tcPr>
                  <w:tcW w:w="795" w:type="dxa"/>
                  <w:tcBorders>
                    <w:top w:val="nil"/>
                    <w:left w:val="nil"/>
                    <w:bottom w:val="single" w:sz="8" w:space="0" w:color="632523"/>
                    <w:right w:val="single" w:sz="8" w:space="0" w:color="632523"/>
                  </w:tcBorders>
                  <w:shd w:val="clear" w:color="auto" w:fill="auto"/>
                  <w:noWrap/>
                  <w:vAlign w:val="center"/>
                  <w:hideMark/>
                </w:tcPr>
                <w:p w14:paraId="55DE8C7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auto" w:fill="auto"/>
                  <w:noWrap/>
                  <w:vAlign w:val="center"/>
                  <w:hideMark/>
                </w:tcPr>
                <w:p w14:paraId="55C0C52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5F58E51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7058FDA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210854F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57AFC13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0C94847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38AAC47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0A40C18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714D5B3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3FB2356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32B6E51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2D8074A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34092DA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5F29FFF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694E8B5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0543665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05B8D44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1EB4204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7F47FD8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339" w:type="dxa"/>
                  <w:vMerge/>
                  <w:tcBorders>
                    <w:top w:val="nil"/>
                    <w:left w:val="single" w:sz="8" w:space="0" w:color="632523"/>
                    <w:bottom w:val="single" w:sz="8" w:space="0" w:color="632523"/>
                    <w:right w:val="single" w:sz="8" w:space="0" w:color="632523"/>
                  </w:tcBorders>
                  <w:vAlign w:val="center"/>
                  <w:hideMark/>
                </w:tcPr>
                <w:p w14:paraId="07D59F1A"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
              </w:tc>
            </w:tr>
            <w:tr w:rsidR="00275AFA" w:rsidRPr="00275AFA" w14:paraId="5A7EE551"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auto" w:fill="auto"/>
                  <w:noWrap/>
                  <w:vAlign w:val="bottom"/>
                  <w:hideMark/>
                </w:tcPr>
                <w:p w14:paraId="64FB3D5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4</w:t>
                  </w:r>
                </w:p>
              </w:tc>
              <w:tc>
                <w:tcPr>
                  <w:tcW w:w="1850" w:type="dxa"/>
                  <w:tcBorders>
                    <w:top w:val="nil"/>
                    <w:left w:val="nil"/>
                    <w:bottom w:val="single" w:sz="8" w:space="0" w:color="632523"/>
                    <w:right w:val="single" w:sz="8" w:space="0" w:color="632523"/>
                  </w:tcBorders>
                  <w:shd w:val="clear" w:color="auto" w:fill="auto"/>
                  <w:vAlign w:val="bottom"/>
                  <w:hideMark/>
                </w:tcPr>
                <w:p w14:paraId="156E444D"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roofErr w:type="spellStart"/>
                  <w:r w:rsidRPr="00275AFA">
                    <w:rPr>
                      <w:rFonts w:ascii="Century Gothic" w:eastAsia="Times New Roman" w:hAnsi="Century Gothic" w:cs="Calibri"/>
                      <w:color w:val="000000"/>
                      <w:sz w:val="20"/>
                      <w:szCs w:val="20"/>
                      <w:lang w:val="en-US"/>
                    </w:rPr>
                    <w:t>Valoarea</w:t>
                  </w:r>
                  <w:proofErr w:type="spellEnd"/>
                  <w:r w:rsidRPr="00275AFA">
                    <w:rPr>
                      <w:rFonts w:ascii="Century Gothic" w:eastAsia="Times New Roman" w:hAnsi="Century Gothic" w:cs="Calibri"/>
                      <w:color w:val="000000"/>
                      <w:sz w:val="20"/>
                      <w:szCs w:val="20"/>
                      <w:lang w:val="en-US"/>
                    </w:rPr>
                    <w:t xml:space="preserve"> </w:t>
                  </w:r>
                  <w:proofErr w:type="spellStart"/>
                  <w:r w:rsidRPr="00275AFA">
                    <w:rPr>
                      <w:rFonts w:ascii="Century Gothic" w:eastAsia="Times New Roman" w:hAnsi="Century Gothic" w:cs="Calibri"/>
                      <w:color w:val="000000"/>
                      <w:sz w:val="20"/>
                      <w:szCs w:val="20"/>
                      <w:lang w:val="en-US"/>
                    </w:rPr>
                    <w:t>reziduală</w:t>
                  </w:r>
                  <w:proofErr w:type="spellEnd"/>
                </w:p>
              </w:tc>
              <w:tc>
                <w:tcPr>
                  <w:tcW w:w="1223" w:type="dxa"/>
                  <w:tcBorders>
                    <w:top w:val="nil"/>
                    <w:left w:val="nil"/>
                    <w:bottom w:val="single" w:sz="8" w:space="0" w:color="632523"/>
                    <w:right w:val="single" w:sz="8" w:space="0" w:color="632523"/>
                  </w:tcBorders>
                  <w:shd w:val="clear" w:color="auto" w:fill="auto"/>
                  <w:noWrap/>
                  <w:vAlign w:val="center"/>
                  <w:hideMark/>
                </w:tcPr>
                <w:p w14:paraId="423EE8D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214861</w:t>
                  </w:r>
                </w:p>
              </w:tc>
              <w:tc>
                <w:tcPr>
                  <w:tcW w:w="795" w:type="dxa"/>
                  <w:tcBorders>
                    <w:top w:val="nil"/>
                    <w:left w:val="nil"/>
                    <w:bottom w:val="single" w:sz="8" w:space="0" w:color="632523"/>
                    <w:right w:val="single" w:sz="8" w:space="0" w:color="632523"/>
                  </w:tcBorders>
                  <w:shd w:val="clear" w:color="auto" w:fill="auto"/>
                  <w:noWrap/>
                  <w:vAlign w:val="center"/>
                  <w:hideMark/>
                </w:tcPr>
                <w:p w14:paraId="0277095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5" w:type="dxa"/>
                  <w:tcBorders>
                    <w:top w:val="nil"/>
                    <w:left w:val="nil"/>
                    <w:bottom w:val="single" w:sz="8" w:space="0" w:color="632523"/>
                    <w:right w:val="single" w:sz="8" w:space="0" w:color="632523"/>
                  </w:tcBorders>
                  <w:shd w:val="clear" w:color="auto" w:fill="auto"/>
                  <w:noWrap/>
                  <w:vAlign w:val="center"/>
                  <w:hideMark/>
                </w:tcPr>
                <w:p w14:paraId="2BAD75B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388AC38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3E7C0A2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796" w:type="dxa"/>
                  <w:tcBorders>
                    <w:top w:val="nil"/>
                    <w:left w:val="nil"/>
                    <w:bottom w:val="single" w:sz="8" w:space="0" w:color="632523"/>
                    <w:right w:val="single" w:sz="8" w:space="0" w:color="632523"/>
                  </w:tcBorders>
                  <w:shd w:val="clear" w:color="auto" w:fill="auto"/>
                  <w:noWrap/>
                  <w:vAlign w:val="center"/>
                  <w:hideMark/>
                </w:tcPr>
                <w:p w14:paraId="379E5A8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5103B72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1695F8E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127BB14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2E4CE36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56BDEFB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4FA229E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1B2D73E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39C3621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919" w:type="dxa"/>
                  <w:tcBorders>
                    <w:top w:val="nil"/>
                    <w:left w:val="nil"/>
                    <w:bottom w:val="single" w:sz="8" w:space="0" w:color="632523"/>
                    <w:right w:val="single" w:sz="8" w:space="0" w:color="632523"/>
                  </w:tcBorders>
                  <w:shd w:val="clear" w:color="auto" w:fill="auto"/>
                  <w:noWrap/>
                  <w:vAlign w:val="center"/>
                  <w:hideMark/>
                </w:tcPr>
                <w:p w14:paraId="1797070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17F4E53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2909603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67BE036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7F94D72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0C0E425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062" w:type="dxa"/>
                  <w:tcBorders>
                    <w:top w:val="nil"/>
                    <w:left w:val="nil"/>
                    <w:bottom w:val="single" w:sz="8" w:space="0" w:color="632523"/>
                    <w:right w:val="single" w:sz="8" w:space="0" w:color="632523"/>
                  </w:tcBorders>
                  <w:shd w:val="clear" w:color="auto" w:fill="auto"/>
                  <w:noWrap/>
                  <w:vAlign w:val="center"/>
                  <w:hideMark/>
                </w:tcPr>
                <w:p w14:paraId="1A12E6C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-214861</w:t>
                  </w:r>
                </w:p>
              </w:tc>
              <w:tc>
                <w:tcPr>
                  <w:tcW w:w="1339" w:type="dxa"/>
                  <w:vMerge/>
                  <w:tcBorders>
                    <w:top w:val="nil"/>
                    <w:left w:val="single" w:sz="8" w:space="0" w:color="632523"/>
                    <w:bottom w:val="single" w:sz="8" w:space="0" w:color="632523"/>
                    <w:right w:val="single" w:sz="8" w:space="0" w:color="632523"/>
                  </w:tcBorders>
                  <w:vAlign w:val="center"/>
                  <w:hideMark/>
                </w:tcPr>
                <w:p w14:paraId="622C59D3"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
              </w:tc>
            </w:tr>
            <w:tr w:rsidR="00275AFA" w:rsidRPr="00275AFA" w14:paraId="7FB7FE59"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000000" w:fill="F2DCDB"/>
                  <w:noWrap/>
                  <w:vAlign w:val="bottom"/>
                  <w:hideMark/>
                </w:tcPr>
                <w:p w14:paraId="5130435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II.</w:t>
                  </w:r>
                </w:p>
              </w:tc>
              <w:tc>
                <w:tcPr>
                  <w:tcW w:w="1850" w:type="dxa"/>
                  <w:tcBorders>
                    <w:top w:val="nil"/>
                    <w:left w:val="nil"/>
                    <w:bottom w:val="single" w:sz="8" w:space="0" w:color="632523"/>
                    <w:right w:val="single" w:sz="8" w:space="0" w:color="632523"/>
                  </w:tcBorders>
                  <w:shd w:val="clear" w:color="000000" w:fill="F2DCDB"/>
                  <w:vAlign w:val="bottom"/>
                  <w:hideMark/>
                </w:tcPr>
                <w:p w14:paraId="43937409"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xml:space="preserve">Total COSTURI </w:t>
                  </w:r>
                </w:p>
              </w:tc>
              <w:tc>
                <w:tcPr>
                  <w:tcW w:w="1223" w:type="dxa"/>
                  <w:tcBorders>
                    <w:top w:val="nil"/>
                    <w:left w:val="nil"/>
                    <w:bottom w:val="single" w:sz="8" w:space="0" w:color="632523"/>
                    <w:right w:val="single" w:sz="8" w:space="0" w:color="632523"/>
                  </w:tcBorders>
                  <w:shd w:val="clear" w:color="000000" w:fill="F2DCDB"/>
                  <w:noWrap/>
                  <w:vAlign w:val="center"/>
                  <w:hideMark/>
                </w:tcPr>
                <w:p w14:paraId="0AD74F8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1289168</w:t>
                  </w:r>
                </w:p>
              </w:tc>
              <w:tc>
                <w:tcPr>
                  <w:tcW w:w="795" w:type="dxa"/>
                  <w:tcBorders>
                    <w:top w:val="nil"/>
                    <w:left w:val="nil"/>
                    <w:bottom w:val="single" w:sz="8" w:space="0" w:color="632523"/>
                    <w:right w:val="single" w:sz="8" w:space="0" w:color="632523"/>
                  </w:tcBorders>
                  <w:shd w:val="clear" w:color="000000" w:fill="F2DCDB"/>
                  <w:noWrap/>
                  <w:vAlign w:val="center"/>
                  <w:hideMark/>
                </w:tcPr>
                <w:p w14:paraId="01134BE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5" w:type="dxa"/>
                  <w:tcBorders>
                    <w:top w:val="nil"/>
                    <w:left w:val="nil"/>
                    <w:bottom w:val="single" w:sz="8" w:space="0" w:color="632523"/>
                    <w:right w:val="single" w:sz="8" w:space="0" w:color="632523"/>
                  </w:tcBorders>
                  <w:shd w:val="clear" w:color="000000" w:fill="F2DCDB"/>
                  <w:noWrap/>
                  <w:vAlign w:val="center"/>
                  <w:hideMark/>
                </w:tcPr>
                <w:p w14:paraId="5C53D6E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17682AA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1239C3C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4D17909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919" w:type="dxa"/>
                  <w:tcBorders>
                    <w:top w:val="nil"/>
                    <w:left w:val="nil"/>
                    <w:bottom w:val="single" w:sz="8" w:space="0" w:color="632523"/>
                    <w:right w:val="single" w:sz="8" w:space="0" w:color="632523"/>
                  </w:tcBorders>
                  <w:shd w:val="clear" w:color="000000" w:fill="F2DCDB"/>
                  <w:noWrap/>
                  <w:vAlign w:val="center"/>
                  <w:hideMark/>
                </w:tcPr>
                <w:p w14:paraId="1C12C3A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16E8AC7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772E3AE8"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4396CE0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0B6A537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0911825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7FC1B8E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45DEDDA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11E9BC1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4EE26EB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5FBE359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1F1A331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4B27391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3AC646F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639CD46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-184809</w:t>
                  </w:r>
                </w:p>
              </w:tc>
              <w:tc>
                <w:tcPr>
                  <w:tcW w:w="1339" w:type="dxa"/>
                  <w:vMerge/>
                  <w:tcBorders>
                    <w:top w:val="nil"/>
                    <w:left w:val="single" w:sz="8" w:space="0" w:color="632523"/>
                    <w:bottom w:val="single" w:sz="8" w:space="0" w:color="632523"/>
                    <w:right w:val="single" w:sz="8" w:space="0" w:color="632523"/>
                  </w:tcBorders>
                  <w:vAlign w:val="center"/>
                  <w:hideMark/>
                </w:tcPr>
                <w:p w14:paraId="128E7F58"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p>
              </w:tc>
            </w:tr>
            <w:tr w:rsidR="00275AFA" w:rsidRPr="00275AFA" w14:paraId="3543FF0A"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000000" w:fill="F2DCDB"/>
                  <w:noWrap/>
                  <w:vAlign w:val="bottom"/>
                  <w:hideMark/>
                </w:tcPr>
                <w:p w14:paraId="50A5A30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850" w:type="dxa"/>
                  <w:tcBorders>
                    <w:top w:val="nil"/>
                    <w:left w:val="nil"/>
                    <w:bottom w:val="single" w:sz="8" w:space="0" w:color="632523"/>
                    <w:right w:val="single" w:sz="8" w:space="0" w:color="632523"/>
                  </w:tcBorders>
                  <w:shd w:val="clear" w:color="000000" w:fill="F2DCDB"/>
                  <w:vAlign w:val="bottom"/>
                  <w:hideMark/>
                </w:tcPr>
                <w:p w14:paraId="7D6D1A56"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COSTURI ACTUALIZATE</w:t>
                  </w:r>
                </w:p>
              </w:tc>
              <w:tc>
                <w:tcPr>
                  <w:tcW w:w="1223" w:type="dxa"/>
                  <w:tcBorders>
                    <w:top w:val="nil"/>
                    <w:left w:val="nil"/>
                    <w:bottom w:val="single" w:sz="8" w:space="0" w:color="632523"/>
                    <w:right w:val="single" w:sz="8" w:space="0" w:color="632523"/>
                  </w:tcBorders>
                  <w:shd w:val="clear" w:color="000000" w:fill="F2DCDB"/>
                  <w:noWrap/>
                  <w:vAlign w:val="center"/>
                  <w:hideMark/>
                </w:tcPr>
                <w:p w14:paraId="5D9855AB"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1289168</w:t>
                  </w:r>
                </w:p>
              </w:tc>
              <w:tc>
                <w:tcPr>
                  <w:tcW w:w="795" w:type="dxa"/>
                  <w:tcBorders>
                    <w:top w:val="nil"/>
                    <w:left w:val="nil"/>
                    <w:bottom w:val="single" w:sz="8" w:space="0" w:color="632523"/>
                    <w:right w:val="single" w:sz="8" w:space="0" w:color="632523"/>
                  </w:tcBorders>
                  <w:shd w:val="clear" w:color="000000" w:fill="F2DCDB"/>
                  <w:noWrap/>
                  <w:vAlign w:val="center"/>
                  <w:hideMark/>
                </w:tcPr>
                <w:p w14:paraId="381B67D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5" w:type="dxa"/>
                  <w:tcBorders>
                    <w:top w:val="nil"/>
                    <w:left w:val="nil"/>
                    <w:bottom w:val="single" w:sz="8" w:space="0" w:color="632523"/>
                    <w:right w:val="single" w:sz="8" w:space="0" w:color="632523"/>
                  </w:tcBorders>
                  <w:shd w:val="clear" w:color="000000" w:fill="F2DCDB"/>
                  <w:noWrap/>
                  <w:vAlign w:val="center"/>
                  <w:hideMark/>
                </w:tcPr>
                <w:p w14:paraId="0E6BCAC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584FBB3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05CE154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796" w:type="dxa"/>
                  <w:tcBorders>
                    <w:top w:val="nil"/>
                    <w:left w:val="nil"/>
                    <w:bottom w:val="single" w:sz="8" w:space="0" w:color="632523"/>
                    <w:right w:val="single" w:sz="8" w:space="0" w:color="632523"/>
                  </w:tcBorders>
                  <w:shd w:val="clear" w:color="000000" w:fill="F2DCDB"/>
                  <w:noWrap/>
                  <w:vAlign w:val="center"/>
                  <w:hideMark/>
                </w:tcPr>
                <w:p w14:paraId="4E133F0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15026</w:t>
                  </w:r>
                </w:p>
              </w:tc>
              <w:tc>
                <w:tcPr>
                  <w:tcW w:w="919" w:type="dxa"/>
                  <w:tcBorders>
                    <w:top w:val="nil"/>
                    <w:left w:val="nil"/>
                    <w:bottom w:val="single" w:sz="8" w:space="0" w:color="632523"/>
                    <w:right w:val="single" w:sz="8" w:space="0" w:color="632523"/>
                  </w:tcBorders>
                  <w:shd w:val="clear" w:color="000000" w:fill="F2DCDB"/>
                  <w:noWrap/>
                  <w:vAlign w:val="center"/>
                  <w:hideMark/>
                </w:tcPr>
                <w:p w14:paraId="5364C6A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5C25E4D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34C8BC5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13EEEE5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503B309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09C2E8C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15697D7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0AFF80F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919" w:type="dxa"/>
                  <w:tcBorders>
                    <w:top w:val="nil"/>
                    <w:left w:val="nil"/>
                    <w:bottom w:val="single" w:sz="8" w:space="0" w:color="632523"/>
                    <w:right w:val="single" w:sz="8" w:space="0" w:color="632523"/>
                  </w:tcBorders>
                  <w:shd w:val="clear" w:color="000000" w:fill="F2DCDB"/>
                  <w:noWrap/>
                  <w:vAlign w:val="center"/>
                  <w:hideMark/>
                </w:tcPr>
                <w:p w14:paraId="0703872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2D64D3F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10235FD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381FFFFD"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3EAC5AB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751FDA3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30052</w:t>
                  </w:r>
                </w:p>
              </w:tc>
              <w:tc>
                <w:tcPr>
                  <w:tcW w:w="1062" w:type="dxa"/>
                  <w:tcBorders>
                    <w:top w:val="nil"/>
                    <w:left w:val="nil"/>
                    <w:bottom w:val="single" w:sz="8" w:space="0" w:color="632523"/>
                    <w:right w:val="single" w:sz="8" w:space="0" w:color="632523"/>
                  </w:tcBorders>
                  <w:shd w:val="clear" w:color="000000" w:fill="F2DCDB"/>
                  <w:noWrap/>
                  <w:vAlign w:val="center"/>
                  <w:hideMark/>
                </w:tcPr>
                <w:p w14:paraId="6204613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-184809</w:t>
                  </w:r>
                </w:p>
              </w:tc>
              <w:tc>
                <w:tcPr>
                  <w:tcW w:w="1339" w:type="dxa"/>
                  <w:tcBorders>
                    <w:top w:val="nil"/>
                    <w:left w:val="nil"/>
                    <w:bottom w:val="single" w:sz="8" w:space="0" w:color="632523"/>
                    <w:right w:val="single" w:sz="8" w:space="0" w:color="632523"/>
                  </w:tcBorders>
                  <w:shd w:val="clear" w:color="000000" w:fill="F2DCDB"/>
                  <w:noWrap/>
                  <w:vAlign w:val="center"/>
                  <w:hideMark/>
                </w:tcPr>
                <w:p w14:paraId="5D12CCB4" w14:textId="77777777" w:rsidR="00275AFA" w:rsidRPr="00275AFA" w:rsidRDefault="00275AFA" w:rsidP="00275AFA">
                  <w:pPr>
                    <w:spacing w:line="240" w:lineRule="auto"/>
                    <w:jc w:val="center"/>
                    <w:rPr>
                      <w:rFonts w:ascii="Century Gothic" w:eastAsia="Times New Roman" w:hAnsi="Century Gothic" w:cs="Calibri"/>
                      <w:b/>
                      <w:bCs/>
                      <w:i/>
                      <w:iCs/>
                      <w:color w:val="000000"/>
                      <w:sz w:val="20"/>
                      <w:szCs w:val="20"/>
                      <w:lang w:val="en-US"/>
                    </w:rPr>
                  </w:pPr>
                  <w:r w:rsidRPr="00275AFA">
                    <w:rPr>
                      <w:rFonts w:ascii="Century Gothic" w:eastAsia="Times New Roman" w:hAnsi="Century Gothic" w:cs="Calibri"/>
                      <w:b/>
                      <w:bCs/>
                      <w:i/>
                      <w:iCs/>
                      <w:color w:val="000000"/>
                      <w:sz w:val="20"/>
                      <w:szCs w:val="20"/>
                      <w:lang w:val="en-US"/>
                    </w:rPr>
                    <w:t>311,049</w:t>
                  </w:r>
                </w:p>
              </w:tc>
            </w:tr>
            <w:tr w:rsidR="00275AFA" w:rsidRPr="00275AFA" w14:paraId="7B00C809" w14:textId="77777777" w:rsidTr="00275AFA">
              <w:trPr>
                <w:trHeight w:val="555"/>
              </w:trPr>
              <w:tc>
                <w:tcPr>
                  <w:tcW w:w="707" w:type="dxa"/>
                  <w:tcBorders>
                    <w:top w:val="nil"/>
                    <w:left w:val="single" w:sz="8" w:space="0" w:color="632523"/>
                    <w:bottom w:val="single" w:sz="8" w:space="0" w:color="632523"/>
                    <w:right w:val="single" w:sz="8" w:space="0" w:color="632523"/>
                  </w:tcBorders>
                  <w:shd w:val="clear" w:color="000000" w:fill="B8CCE4"/>
                  <w:noWrap/>
                  <w:vAlign w:val="bottom"/>
                  <w:hideMark/>
                </w:tcPr>
                <w:p w14:paraId="0C9C00D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III.</w:t>
                  </w:r>
                </w:p>
              </w:tc>
              <w:tc>
                <w:tcPr>
                  <w:tcW w:w="1850" w:type="dxa"/>
                  <w:tcBorders>
                    <w:top w:val="nil"/>
                    <w:left w:val="nil"/>
                    <w:bottom w:val="single" w:sz="8" w:space="0" w:color="632523"/>
                    <w:right w:val="single" w:sz="8" w:space="0" w:color="632523"/>
                  </w:tcBorders>
                  <w:shd w:val="clear" w:color="000000" w:fill="B8CCE4"/>
                  <w:vAlign w:val="bottom"/>
                  <w:hideMark/>
                </w:tcPr>
                <w:p w14:paraId="57D83820" w14:textId="77777777" w:rsidR="00275AFA" w:rsidRPr="00275AFA" w:rsidRDefault="00275AFA" w:rsidP="00275AFA">
                  <w:pPr>
                    <w:spacing w:line="240" w:lineRule="auto"/>
                    <w:jc w:val="left"/>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xml:space="preserve">Flux net de </w:t>
                  </w:r>
                  <w:proofErr w:type="spellStart"/>
                  <w:r w:rsidRPr="00275AFA">
                    <w:rPr>
                      <w:rFonts w:ascii="Century Gothic" w:eastAsia="Times New Roman" w:hAnsi="Century Gothic" w:cs="Calibri"/>
                      <w:color w:val="000000"/>
                      <w:sz w:val="20"/>
                      <w:szCs w:val="20"/>
                      <w:lang w:val="en-US"/>
                    </w:rPr>
                    <w:t>numerar</w:t>
                  </w:r>
                  <w:proofErr w:type="spellEnd"/>
                </w:p>
              </w:tc>
              <w:tc>
                <w:tcPr>
                  <w:tcW w:w="1223" w:type="dxa"/>
                  <w:tcBorders>
                    <w:top w:val="nil"/>
                    <w:left w:val="nil"/>
                    <w:bottom w:val="single" w:sz="8" w:space="0" w:color="632523"/>
                    <w:right w:val="single" w:sz="8" w:space="0" w:color="632523"/>
                  </w:tcBorders>
                  <w:shd w:val="clear" w:color="000000" w:fill="B8CCE4"/>
                  <w:noWrap/>
                  <w:vAlign w:val="center"/>
                  <w:hideMark/>
                </w:tcPr>
                <w:p w14:paraId="1CEE1A8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-1289168</w:t>
                  </w:r>
                </w:p>
              </w:tc>
              <w:tc>
                <w:tcPr>
                  <w:tcW w:w="795" w:type="dxa"/>
                  <w:tcBorders>
                    <w:top w:val="nil"/>
                    <w:left w:val="nil"/>
                    <w:bottom w:val="single" w:sz="8" w:space="0" w:color="632523"/>
                    <w:right w:val="single" w:sz="8" w:space="0" w:color="632523"/>
                  </w:tcBorders>
                  <w:shd w:val="clear" w:color="000000" w:fill="B8CCE4"/>
                  <w:noWrap/>
                  <w:vAlign w:val="center"/>
                  <w:hideMark/>
                </w:tcPr>
                <w:p w14:paraId="757CDDB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-9654</w:t>
                  </w:r>
                </w:p>
              </w:tc>
              <w:tc>
                <w:tcPr>
                  <w:tcW w:w="795" w:type="dxa"/>
                  <w:tcBorders>
                    <w:top w:val="nil"/>
                    <w:left w:val="nil"/>
                    <w:bottom w:val="single" w:sz="8" w:space="0" w:color="632523"/>
                    <w:right w:val="single" w:sz="8" w:space="0" w:color="632523"/>
                  </w:tcBorders>
                  <w:shd w:val="clear" w:color="000000" w:fill="B8CCE4"/>
                  <w:noWrap/>
                  <w:vAlign w:val="center"/>
                  <w:hideMark/>
                </w:tcPr>
                <w:p w14:paraId="5252E7E2"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5196B5AC"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1DC468E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12F8D1C4"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-9654</w:t>
                  </w:r>
                </w:p>
              </w:tc>
              <w:tc>
                <w:tcPr>
                  <w:tcW w:w="919" w:type="dxa"/>
                  <w:tcBorders>
                    <w:top w:val="nil"/>
                    <w:left w:val="nil"/>
                    <w:bottom w:val="single" w:sz="8" w:space="0" w:color="632523"/>
                    <w:right w:val="single" w:sz="8" w:space="0" w:color="632523"/>
                  </w:tcBorders>
                  <w:shd w:val="clear" w:color="000000" w:fill="B8CCE4"/>
                  <w:noWrap/>
                  <w:vAlign w:val="center"/>
                  <w:hideMark/>
                </w:tcPr>
                <w:p w14:paraId="6E9404F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3F909EB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2A2520CE"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6D684843"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54A932D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7A104FB9"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5ECF627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55007B2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0E81EC9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295E8A7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2AF2CBC0"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3F7F5A65"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13BB9FC6"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1FED228F"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6753813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195552</w:t>
                  </w:r>
                </w:p>
              </w:tc>
              <w:tc>
                <w:tcPr>
                  <w:tcW w:w="1339" w:type="dxa"/>
                  <w:tcBorders>
                    <w:top w:val="nil"/>
                    <w:left w:val="nil"/>
                    <w:bottom w:val="single" w:sz="8" w:space="0" w:color="632523"/>
                    <w:right w:val="single" w:sz="8" w:space="0" w:color="632523"/>
                  </w:tcBorders>
                  <w:shd w:val="clear" w:color="000000" w:fill="B8CCE4"/>
                  <w:noWrap/>
                  <w:vAlign w:val="center"/>
                  <w:hideMark/>
                </w:tcPr>
                <w:p w14:paraId="09902C51"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r>
            <w:tr w:rsidR="00275AFA" w:rsidRPr="00275AFA" w14:paraId="0A540113" w14:textId="77777777" w:rsidTr="00275AFA">
              <w:trPr>
                <w:trHeight w:val="1050"/>
              </w:trPr>
              <w:tc>
                <w:tcPr>
                  <w:tcW w:w="707" w:type="dxa"/>
                  <w:tcBorders>
                    <w:top w:val="nil"/>
                    <w:left w:val="single" w:sz="8" w:space="0" w:color="632523"/>
                    <w:bottom w:val="single" w:sz="8" w:space="0" w:color="632523"/>
                    <w:right w:val="single" w:sz="8" w:space="0" w:color="632523"/>
                  </w:tcBorders>
                  <w:shd w:val="clear" w:color="000000" w:fill="B8CCE4"/>
                  <w:noWrap/>
                  <w:vAlign w:val="bottom"/>
                  <w:hideMark/>
                </w:tcPr>
                <w:p w14:paraId="6806EC57"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 </w:t>
                  </w:r>
                </w:p>
              </w:tc>
              <w:tc>
                <w:tcPr>
                  <w:tcW w:w="1850" w:type="dxa"/>
                  <w:tcBorders>
                    <w:top w:val="nil"/>
                    <w:left w:val="nil"/>
                    <w:bottom w:val="single" w:sz="8" w:space="0" w:color="632523"/>
                    <w:right w:val="single" w:sz="8" w:space="0" w:color="632523"/>
                  </w:tcBorders>
                  <w:shd w:val="clear" w:color="000000" w:fill="B8CCE4"/>
                  <w:vAlign w:val="bottom"/>
                  <w:hideMark/>
                </w:tcPr>
                <w:p w14:paraId="6CA5B52C" w14:textId="77777777" w:rsidR="00275AFA" w:rsidRPr="00275AFA" w:rsidRDefault="00275AFA" w:rsidP="00275AFA">
                  <w:pPr>
                    <w:spacing w:line="240" w:lineRule="auto"/>
                    <w:jc w:val="left"/>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 xml:space="preserve">Flux net de </w:t>
                  </w:r>
                  <w:proofErr w:type="spellStart"/>
                  <w:r w:rsidRPr="00275AFA">
                    <w:rPr>
                      <w:rFonts w:ascii="Century Gothic" w:eastAsia="Times New Roman" w:hAnsi="Century Gothic" w:cs="Calibri"/>
                      <w:b/>
                      <w:bCs/>
                      <w:color w:val="000000"/>
                      <w:sz w:val="20"/>
                      <w:szCs w:val="20"/>
                      <w:lang w:val="en-US"/>
                    </w:rPr>
                    <w:t>numerar</w:t>
                  </w:r>
                  <w:proofErr w:type="spellEnd"/>
                  <w:r w:rsidRPr="00275AFA">
                    <w:rPr>
                      <w:rFonts w:ascii="Century Gothic" w:eastAsia="Times New Roman" w:hAnsi="Century Gothic" w:cs="Calibri"/>
                      <w:b/>
                      <w:bCs/>
                      <w:color w:val="000000"/>
                      <w:sz w:val="20"/>
                      <w:szCs w:val="20"/>
                      <w:lang w:val="en-US"/>
                    </w:rPr>
                    <w:t xml:space="preserve"> ACTUALIZAT (5%)</w:t>
                  </w:r>
                </w:p>
              </w:tc>
              <w:tc>
                <w:tcPr>
                  <w:tcW w:w="1223" w:type="dxa"/>
                  <w:tcBorders>
                    <w:top w:val="nil"/>
                    <w:left w:val="nil"/>
                    <w:bottom w:val="single" w:sz="8" w:space="0" w:color="632523"/>
                    <w:right w:val="single" w:sz="8" w:space="0" w:color="632523"/>
                  </w:tcBorders>
                  <w:shd w:val="clear" w:color="000000" w:fill="B8CCE4"/>
                  <w:noWrap/>
                  <w:vAlign w:val="center"/>
                  <w:hideMark/>
                </w:tcPr>
                <w:p w14:paraId="2C244495"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-1289168</w:t>
                  </w:r>
                </w:p>
              </w:tc>
              <w:tc>
                <w:tcPr>
                  <w:tcW w:w="795" w:type="dxa"/>
                  <w:tcBorders>
                    <w:top w:val="nil"/>
                    <w:left w:val="nil"/>
                    <w:bottom w:val="single" w:sz="8" w:space="0" w:color="632523"/>
                    <w:right w:val="single" w:sz="8" w:space="0" w:color="632523"/>
                  </w:tcBorders>
                  <w:shd w:val="clear" w:color="000000" w:fill="B8CCE4"/>
                  <w:noWrap/>
                  <w:vAlign w:val="center"/>
                  <w:hideMark/>
                </w:tcPr>
                <w:p w14:paraId="0667DBAE"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-9654</w:t>
                  </w:r>
                </w:p>
              </w:tc>
              <w:tc>
                <w:tcPr>
                  <w:tcW w:w="795" w:type="dxa"/>
                  <w:tcBorders>
                    <w:top w:val="nil"/>
                    <w:left w:val="nil"/>
                    <w:bottom w:val="single" w:sz="8" w:space="0" w:color="632523"/>
                    <w:right w:val="single" w:sz="8" w:space="0" w:color="632523"/>
                  </w:tcBorders>
                  <w:shd w:val="clear" w:color="000000" w:fill="B8CCE4"/>
                  <w:noWrap/>
                  <w:vAlign w:val="center"/>
                  <w:hideMark/>
                </w:tcPr>
                <w:p w14:paraId="596343A1"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502651C7"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691C1469"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-9654</w:t>
                  </w:r>
                </w:p>
              </w:tc>
              <w:tc>
                <w:tcPr>
                  <w:tcW w:w="796" w:type="dxa"/>
                  <w:tcBorders>
                    <w:top w:val="nil"/>
                    <w:left w:val="nil"/>
                    <w:bottom w:val="single" w:sz="8" w:space="0" w:color="632523"/>
                    <w:right w:val="single" w:sz="8" w:space="0" w:color="632523"/>
                  </w:tcBorders>
                  <w:shd w:val="clear" w:color="000000" w:fill="B8CCE4"/>
                  <w:noWrap/>
                  <w:vAlign w:val="center"/>
                  <w:hideMark/>
                </w:tcPr>
                <w:p w14:paraId="7547E72B"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-9654</w:t>
                  </w:r>
                </w:p>
              </w:tc>
              <w:tc>
                <w:tcPr>
                  <w:tcW w:w="919" w:type="dxa"/>
                  <w:tcBorders>
                    <w:top w:val="nil"/>
                    <w:left w:val="nil"/>
                    <w:bottom w:val="single" w:sz="8" w:space="0" w:color="632523"/>
                    <w:right w:val="single" w:sz="8" w:space="0" w:color="632523"/>
                  </w:tcBorders>
                  <w:shd w:val="clear" w:color="000000" w:fill="B8CCE4"/>
                  <w:noWrap/>
                  <w:vAlign w:val="center"/>
                  <w:hideMark/>
                </w:tcPr>
                <w:p w14:paraId="627C5375"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569A8CA4"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021240F4"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11528E29"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2724733F"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3C65F2C8"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2E1FB3A8"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113BF512"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919" w:type="dxa"/>
                  <w:tcBorders>
                    <w:top w:val="nil"/>
                    <w:left w:val="nil"/>
                    <w:bottom w:val="single" w:sz="8" w:space="0" w:color="632523"/>
                    <w:right w:val="single" w:sz="8" w:space="0" w:color="632523"/>
                  </w:tcBorders>
                  <w:shd w:val="clear" w:color="000000" w:fill="B8CCE4"/>
                  <w:noWrap/>
                  <w:vAlign w:val="center"/>
                  <w:hideMark/>
                </w:tcPr>
                <w:p w14:paraId="4435807E"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538F2A27"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365105D7"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5D59E39E"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5C7E0E6C"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6AFC1FE5"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-19309</w:t>
                  </w:r>
                </w:p>
              </w:tc>
              <w:tc>
                <w:tcPr>
                  <w:tcW w:w="1062" w:type="dxa"/>
                  <w:tcBorders>
                    <w:top w:val="nil"/>
                    <w:left w:val="nil"/>
                    <w:bottom w:val="single" w:sz="8" w:space="0" w:color="632523"/>
                    <w:right w:val="single" w:sz="8" w:space="0" w:color="632523"/>
                  </w:tcBorders>
                  <w:shd w:val="clear" w:color="000000" w:fill="B8CCE4"/>
                  <w:noWrap/>
                  <w:vAlign w:val="center"/>
                  <w:hideMark/>
                </w:tcPr>
                <w:p w14:paraId="65608C26"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195552</w:t>
                  </w:r>
                </w:p>
              </w:tc>
              <w:tc>
                <w:tcPr>
                  <w:tcW w:w="1339" w:type="dxa"/>
                  <w:tcBorders>
                    <w:top w:val="nil"/>
                    <w:left w:val="nil"/>
                    <w:bottom w:val="single" w:sz="8" w:space="0" w:color="632523"/>
                    <w:right w:val="single" w:sz="8" w:space="0" w:color="632523"/>
                  </w:tcBorders>
                  <w:shd w:val="clear" w:color="000000" w:fill="B8CCE4"/>
                  <w:noWrap/>
                  <w:vAlign w:val="center"/>
                  <w:hideMark/>
                </w:tcPr>
                <w:p w14:paraId="43ED86AA" w14:textId="77777777" w:rsidR="00275AFA" w:rsidRPr="00275AFA" w:rsidRDefault="00275AFA" w:rsidP="00275AFA">
                  <w:pPr>
                    <w:spacing w:line="240" w:lineRule="auto"/>
                    <w:jc w:val="center"/>
                    <w:rPr>
                      <w:rFonts w:ascii="Century Gothic" w:eastAsia="Times New Roman" w:hAnsi="Century Gothic" w:cs="Calibri"/>
                      <w:color w:val="000000"/>
                      <w:sz w:val="20"/>
                      <w:szCs w:val="20"/>
                      <w:lang w:val="en-US"/>
                    </w:rPr>
                  </w:pPr>
                  <w:r w:rsidRPr="00275AFA">
                    <w:rPr>
                      <w:rFonts w:ascii="Century Gothic" w:eastAsia="Times New Roman" w:hAnsi="Century Gothic" w:cs="Calibri"/>
                      <w:color w:val="000000"/>
                      <w:sz w:val="20"/>
                      <w:szCs w:val="20"/>
                      <w:lang w:val="en-US"/>
                    </w:rPr>
                    <w:t>-1,412,213</w:t>
                  </w:r>
                </w:p>
              </w:tc>
            </w:tr>
            <w:tr w:rsidR="00275AFA" w:rsidRPr="00275AFA" w14:paraId="2C03EB5B" w14:textId="77777777" w:rsidTr="00275AFA">
              <w:trPr>
                <w:trHeight w:val="315"/>
              </w:trPr>
              <w:tc>
                <w:tcPr>
                  <w:tcW w:w="2557" w:type="dxa"/>
                  <w:gridSpan w:val="2"/>
                  <w:tcBorders>
                    <w:top w:val="single" w:sz="8" w:space="0" w:color="632523"/>
                    <w:left w:val="single" w:sz="8" w:space="0" w:color="632523"/>
                    <w:bottom w:val="single" w:sz="8" w:space="0" w:color="632523"/>
                    <w:right w:val="single" w:sz="8" w:space="0" w:color="632523"/>
                  </w:tcBorders>
                  <w:shd w:val="clear" w:color="000000" w:fill="B8CCE4"/>
                  <w:noWrap/>
                  <w:vAlign w:val="bottom"/>
                  <w:hideMark/>
                </w:tcPr>
                <w:p w14:paraId="53B9FD29"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RIR</w:t>
                  </w:r>
                </w:p>
              </w:tc>
              <w:tc>
                <w:tcPr>
                  <w:tcW w:w="1223" w:type="dxa"/>
                  <w:tcBorders>
                    <w:top w:val="nil"/>
                    <w:left w:val="nil"/>
                    <w:bottom w:val="single" w:sz="8" w:space="0" w:color="632523"/>
                    <w:right w:val="single" w:sz="8" w:space="0" w:color="632523"/>
                  </w:tcBorders>
                  <w:shd w:val="clear" w:color="000000" w:fill="B8CCE4"/>
                  <w:noWrap/>
                  <w:vAlign w:val="bottom"/>
                  <w:hideMark/>
                </w:tcPr>
                <w:p w14:paraId="2131DDC5" w14:textId="77777777" w:rsidR="00275AFA" w:rsidRPr="00275AFA" w:rsidRDefault="00275AFA" w:rsidP="00275AFA">
                  <w:pPr>
                    <w:spacing w:line="240" w:lineRule="auto"/>
                    <w:jc w:val="right"/>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-12.98%</w:t>
                  </w:r>
                </w:p>
              </w:tc>
              <w:tc>
                <w:tcPr>
                  <w:tcW w:w="795" w:type="dxa"/>
                  <w:tcBorders>
                    <w:top w:val="nil"/>
                    <w:left w:val="nil"/>
                    <w:bottom w:val="nil"/>
                    <w:right w:val="nil"/>
                  </w:tcBorders>
                  <w:shd w:val="clear" w:color="auto" w:fill="auto"/>
                  <w:noWrap/>
                  <w:vAlign w:val="bottom"/>
                  <w:hideMark/>
                </w:tcPr>
                <w:p w14:paraId="11159A2C" w14:textId="77777777" w:rsidR="00275AFA" w:rsidRPr="00275AFA" w:rsidRDefault="00275AFA" w:rsidP="00275AFA">
                  <w:pPr>
                    <w:spacing w:line="240" w:lineRule="auto"/>
                    <w:jc w:val="right"/>
                    <w:rPr>
                      <w:rFonts w:ascii="Century Gothic" w:eastAsia="Times New Roman" w:hAnsi="Century Gothic" w:cs="Calibri"/>
                      <w:b/>
                      <w:bCs/>
                      <w:color w:val="000000"/>
                      <w:sz w:val="20"/>
                      <w:szCs w:val="20"/>
                      <w:lang w:val="en-US"/>
                    </w:rPr>
                  </w:pPr>
                </w:p>
              </w:tc>
              <w:tc>
                <w:tcPr>
                  <w:tcW w:w="795" w:type="dxa"/>
                  <w:tcBorders>
                    <w:top w:val="nil"/>
                    <w:left w:val="nil"/>
                    <w:bottom w:val="nil"/>
                    <w:right w:val="nil"/>
                  </w:tcBorders>
                  <w:shd w:val="clear" w:color="auto" w:fill="auto"/>
                  <w:noWrap/>
                  <w:vAlign w:val="bottom"/>
                  <w:hideMark/>
                </w:tcPr>
                <w:p w14:paraId="04C84807"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127FF74F"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523F3F1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5F64CB7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38DF9510"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4665D0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160CBE8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1F6E06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70B4CD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790DA1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5B0C3F8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FED482C"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CF6BA0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04C0DC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70B9D76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248935C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EE1D9E8"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79716A5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0F09ED1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339" w:type="dxa"/>
                  <w:tcBorders>
                    <w:top w:val="nil"/>
                    <w:left w:val="nil"/>
                    <w:bottom w:val="nil"/>
                    <w:right w:val="nil"/>
                  </w:tcBorders>
                  <w:shd w:val="clear" w:color="auto" w:fill="auto"/>
                  <w:noWrap/>
                  <w:vAlign w:val="bottom"/>
                  <w:hideMark/>
                </w:tcPr>
                <w:p w14:paraId="0AD86E1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r>
            <w:tr w:rsidR="00275AFA" w:rsidRPr="00275AFA" w14:paraId="319DEF09" w14:textId="77777777" w:rsidTr="00275AFA">
              <w:trPr>
                <w:trHeight w:val="315"/>
              </w:trPr>
              <w:tc>
                <w:tcPr>
                  <w:tcW w:w="2557" w:type="dxa"/>
                  <w:gridSpan w:val="2"/>
                  <w:tcBorders>
                    <w:top w:val="single" w:sz="8" w:space="0" w:color="632523"/>
                    <w:left w:val="single" w:sz="8" w:space="0" w:color="632523"/>
                    <w:bottom w:val="single" w:sz="8" w:space="0" w:color="632523"/>
                    <w:right w:val="single" w:sz="8" w:space="0" w:color="632523"/>
                  </w:tcBorders>
                  <w:shd w:val="clear" w:color="000000" w:fill="B8CCE4"/>
                  <w:noWrap/>
                  <w:vAlign w:val="bottom"/>
                  <w:hideMark/>
                </w:tcPr>
                <w:p w14:paraId="2D68BFBA" w14:textId="77777777" w:rsidR="00275AFA" w:rsidRPr="00275AFA" w:rsidRDefault="00275AFA" w:rsidP="00275AFA">
                  <w:pPr>
                    <w:spacing w:line="240" w:lineRule="auto"/>
                    <w:jc w:val="center"/>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VAN</w:t>
                  </w:r>
                </w:p>
              </w:tc>
              <w:tc>
                <w:tcPr>
                  <w:tcW w:w="1223" w:type="dxa"/>
                  <w:tcBorders>
                    <w:top w:val="nil"/>
                    <w:left w:val="nil"/>
                    <w:bottom w:val="single" w:sz="8" w:space="0" w:color="632523"/>
                    <w:right w:val="single" w:sz="8" w:space="0" w:color="632523"/>
                  </w:tcBorders>
                  <w:shd w:val="clear" w:color="000000" w:fill="B8CCE4"/>
                  <w:noWrap/>
                  <w:vAlign w:val="bottom"/>
                  <w:hideMark/>
                </w:tcPr>
                <w:p w14:paraId="269008DB" w14:textId="77777777" w:rsidR="00275AFA" w:rsidRPr="00275AFA" w:rsidRDefault="00275AFA" w:rsidP="00275AFA">
                  <w:pPr>
                    <w:spacing w:line="240" w:lineRule="auto"/>
                    <w:jc w:val="right"/>
                    <w:rPr>
                      <w:rFonts w:ascii="Century Gothic" w:eastAsia="Times New Roman" w:hAnsi="Century Gothic" w:cs="Calibri"/>
                      <w:b/>
                      <w:bCs/>
                      <w:color w:val="000000"/>
                      <w:sz w:val="20"/>
                      <w:szCs w:val="20"/>
                      <w:lang w:val="en-US"/>
                    </w:rPr>
                  </w:pPr>
                  <w:r w:rsidRPr="00275AFA">
                    <w:rPr>
                      <w:rFonts w:ascii="Century Gothic" w:eastAsia="Times New Roman" w:hAnsi="Century Gothic" w:cs="Calibri"/>
                      <w:b/>
                      <w:bCs/>
                      <w:color w:val="000000"/>
                      <w:sz w:val="20"/>
                      <w:szCs w:val="20"/>
                      <w:lang w:val="en-US"/>
                    </w:rPr>
                    <w:t>-1412213</w:t>
                  </w:r>
                </w:p>
              </w:tc>
              <w:tc>
                <w:tcPr>
                  <w:tcW w:w="795" w:type="dxa"/>
                  <w:tcBorders>
                    <w:top w:val="nil"/>
                    <w:left w:val="nil"/>
                    <w:bottom w:val="nil"/>
                    <w:right w:val="nil"/>
                  </w:tcBorders>
                  <w:shd w:val="clear" w:color="auto" w:fill="auto"/>
                  <w:noWrap/>
                  <w:vAlign w:val="bottom"/>
                  <w:hideMark/>
                </w:tcPr>
                <w:p w14:paraId="7EB07B91" w14:textId="77777777" w:rsidR="00275AFA" w:rsidRPr="00275AFA" w:rsidRDefault="00275AFA" w:rsidP="00275AFA">
                  <w:pPr>
                    <w:spacing w:line="240" w:lineRule="auto"/>
                    <w:jc w:val="right"/>
                    <w:rPr>
                      <w:rFonts w:ascii="Century Gothic" w:eastAsia="Times New Roman" w:hAnsi="Century Gothic" w:cs="Calibri"/>
                      <w:b/>
                      <w:bCs/>
                      <w:color w:val="000000"/>
                      <w:sz w:val="20"/>
                      <w:szCs w:val="20"/>
                      <w:lang w:val="en-US"/>
                    </w:rPr>
                  </w:pPr>
                </w:p>
              </w:tc>
              <w:tc>
                <w:tcPr>
                  <w:tcW w:w="795" w:type="dxa"/>
                  <w:tcBorders>
                    <w:top w:val="nil"/>
                    <w:left w:val="nil"/>
                    <w:bottom w:val="nil"/>
                    <w:right w:val="nil"/>
                  </w:tcBorders>
                  <w:shd w:val="clear" w:color="auto" w:fill="auto"/>
                  <w:noWrap/>
                  <w:vAlign w:val="bottom"/>
                  <w:hideMark/>
                </w:tcPr>
                <w:p w14:paraId="53816AD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26ED0CB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6F0E2C1C"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0DBF27A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960364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B0E7BF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5B65B1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6FD26423"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7558959D"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62708E7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13162A6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54654340"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BD1D0E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4B491CC4"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4EE17108"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9BA13F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329D300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5347ED4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0965D4B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339" w:type="dxa"/>
                  <w:tcBorders>
                    <w:top w:val="nil"/>
                    <w:left w:val="nil"/>
                    <w:bottom w:val="nil"/>
                    <w:right w:val="nil"/>
                  </w:tcBorders>
                  <w:shd w:val="clear" w:color="auto" w:fill="auto"/>
                  <w:noWrap/>
                  <w:vAlign w:val="bottom"/>
                  <w:hideMark/>
                </w:tcPr>
                <w:p w14:paraId="229E653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r>
            <w:tr w:rsidR="00275AFA" w:rsidRPr="00275AFA" w14:paraId="5A943B6A" w14:textId="77777777" w:rsidTr="00275AFA">
              <w:trPr>
                <w:trHeight w:val="300"/>
              </w:trPr>
              <w:tc>
                <w:tcPr>
                  <w:tcW w:w="707" w:type="dxa"/>
                  <w:tcBorders>
                    <w:top w:val="nil"/>
                    <w:left w:val="nil"/>
                    <w:bottom w:val="nil"/>
                    <w:right w:val="nil"/>
                  </w:tcBorders>
                  <w:shd w:val="clear" w:color="auto" w:fill="auto"/>
                  <w:noWrap/>
                  <w:vAlign w:val="bottom"/>
                  <w:hideMark/>
                </w:tcPr>
                <w:p w14:paraId="12E7F00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850" w:type="dxa"/>
                  <w:tcBorders>
                    <w:top w:val="nil"/>
                    <w:left w:val="nil"/>
                    <w:bottom w:val="nil"/>
                    <w:right w:val="nil"/>
                  </w:tcBorders>
                  <w:shd w:val="clear" w:color="auto" w:fill="auto"/>
                  <w:noWrap/>
                  <w:vAlign w:val="bottom"/>
                  <w:hideMark/>
                </w:tcPr>
                <w:p w14:paraId="66EF37F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223" w:type="dxa"/>
                  <w:tcBorders>
                    <w:top w:val="nil"/>
                    <w:left w:val="nil"/>
                    <w:bottom w:val="nil"/>
                    <w:right w:val="nil"/>
                  </w:tcBorders>
                  <w:shd w:val="clear" w:color="auto" w:fill="auto"/>
                  <w:noWrap/>
                  <w:vAlign w:val="bottom"/>
                  <w:hideMark/>
                </w:tcPr>
                <w:p w14:paraId="0243FF1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5" w:type="dxa"/>
                  <w:tcBorders>
                    <w:top w:val="nil"/>
                    <w:left w:val="nil"/>
                    <w:bottom w:val="nil"/>
                    <w:right w:val="nil"/>
                  </w:tcBorders>
                  <w:shd w:val="clear" w:color="auto" w:fill="auto"/>
                  <w:noWrap/>
                  <w:vAlign w:val="bottom"/>
                  <w:hideMark/>
                </w:tcPr>
                <w:p w14:paraId="059ECE5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5" w:type="dxa"/>
                  <w:tcBorders>
                    <w:top w:val="nil"/>
                    <w:left w:val="nil"/>
                    <w:bottom w:val="nil"/>
                    <w:right w:val="nil"/>
                  </w:tcBorders>
                  <w:shd w:val="clear" w:color="auto" w:fill="auto"/>
                  <w:noWrap/>
                  <w:vAlign w:val="bottom"/>
                  <w:hideMark/>
                </w:tcPr>
                <w:p w14:paraId="385E61B5"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17D72A8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34870FB3"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6" w:type="dxa"/>
                  <w:tcBorders>
                    <w:top w:val="nil"/>
                    <w:left w:val="nil"/>
                    <w:bottom w:val="nil"/>
                    <w:right w:val="nil"/>
                  </w:tcBorders>
                  <w:shd w:val="clear" w:color="auto" w:fill="auto"/>
                  <w:noWrap/>
                  <w:vAlign w:val="bottom"/>
                  <w:hideMark/>
                </w:tcPr>
                <w:p w14:paraId="3C7228A2"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28DAA3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0FC6DD64"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5B27F2A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26952A1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37D89E1"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21F536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6D082D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48396BAB"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919" w:type="dxa"/>
                  <w:tcBorders>
                    <w:top w:val="nil"/>
                    <w:left w:val="nil"/>
                    <w:bottom w:val="nil"/>
                    <w:right w:val="nil"/>
                  </w:tcBorders>
                  <w:shd w:val="clear" w:color="auto" w:fill="auto"/>
                  <w:noWrap/>
                  <w:vAlign w:val="bottom"/>
                  <w:hideMark/>
                </w:tcPr>
                <w:p w14:paraId="5DE463F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1DDC3408"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23C4D1F4"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50B7363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1FA794C7"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7B0363FE"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062" w:type="dxa"/>
                  <w:tcBorders>
                    <w:top w:val="nil"/>
                    <w:left w:val="nil"/>
                    <w:bottom w:val="nil"/>
                    <w:right w:val="nil"/>
                  </w:tcBorders>
                  <w:shd w:val="clear" w:color="auto" w:fill="auto"/>
                  <w:noWrap/>
                  <w:vAlign w:val="bottom"/>
                  <w:hideMark/>
                </w:tcPr>
                <w:p w14:paraId="4C1FEEF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339" w:type="dxa"/>
                  <w:tcBorders>
                    <w:top w:val="nil"/>
                    <w:left w:val="nil"/>
                    <w:bottom w:val="nil"/>
                    <w:right w:val="nil"/>
                  </w:tcBorders>
                  <w:shd w:val="clear" w:color="auto" w:fill="auto"/>
                  <w:noWrap/>
                  <w:vAlign w:val="bottom"/>
                  <w:hideMark/>
                </w:tcPr>
                <w:p w14:paraId="001FAF49"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r>
            <w:tr w:rsidR="00275AFA" w:rsidRPr="00275AFA" w14:paraId="71537C41" w14:textId="77777777" w:rsidTr="00275AFA">
              <w:trPr>
                <w:trHeight w:val="315"/>
              </w:trPr>
              <w:tc>
                <w:tcPr>
                  <w:tcW w:w="707" w:type="dxa"/>
                  <w:tcBorders>
                    <w:top w:val="nil"/>
                    <w:left w:val="nil"/>
                    <w:bottom w:val="nil"/>
                    <w:right w:val="nil"/>
                  </w:tcBorders>
                  <w:shd w:val="clear" w:color="auto" w:fill="auto"/>
                  <w:noWrap/>
                  <w:vAlign w:val="bottom"/>
                  <w:hideMark/>
                </w:tcPr>
                <w:p w14:paraId="03B83EAF"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850" w:type="dxa"/>
                  <w:tcBorders>
                    <w:top w:val="nil"/>
                    <w:left w:val="nil"/>
                    <w:bottom w:val="nil"/>
                    <w:right w:val="nil"/>
                  </w:tcBorders>
                  <w:shd w:val="clear" w:color="auto" w:fill="auto"/>
                  <w:noWrap/>
                  <w:vAlign w:val="bottom"/>
                  <w:hideMark/>
                </w:tcPr>
                <w:p w14:paraId="4E49740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223" w:type="dxa"/>
                  <w:tcBorders>
                    <w:top w:val="nil"/>
                    <w:left w:val="nil"/>
                    <w:bottom w:val="nil"/>
                    <w:right w:val="nil"/>
                  </w:tcBorders>
                  <w:shd w:val="clear" w:color="auto" w:fill="auto"/>
                  <w:noWrap/>
                  <w:vAlign w:val="bottom"/>
                  <w:hideMark/>
                </w:tcPr>
                <w:p w14:paraId="72F4E9B6"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795" w:type="dxa"/>
                  <w:tcBorders>
                    <w:top w:val="nil"/>
                    <w:left w:val="nil"/>
                    <w:bottom w:val="nil"/>
                    <w:right w:val="nil"/>
                  </w:tcBorders>
                  <w:shd w:val="clear" w:color="auto" w:fill="auto"/>
                  <w:noWrap/>
                  <w:vAlign w:val="bottom"/>
                  <w:hideMark/>
                </w:tcPr>
                <w:p w14:paraId="38B6DBA9"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795" w:type="dxa"/>
                  <w:tcBorders>
                    <w:top w:val="nil"/>
                    <w:left w:val="nil"/>
                    <w:bottom w:val="nil"/>
                    <w:right w:val="nil"/>
                  </w:tcBorders>
                  <w:shd w:val="clear" w:color="auto" w:fill="auto"/>
                  <w:noWrap/>
                  <w:vAlign w:val="bottom"/>
                  <w:hideMark/>
                </w:tcPr>
                <w:p w14:paraId="5A15B5A3"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2</w:t>
                  </w:r>
                </w:p>
              </w:tc>
              <w:tc>
                <w:tcPr>
                  <w:tcW w:w="796" w:type="dxa"/>
                  <w:tcBorders>
                    <w:top w:val="nil"/>
                    <w:left w:val="nil"/>
                    <w:bottom w:val="nil"/>
                    <w:right w:val="nil"/>
                  </w:tcBorders>
                  <w:shd w:val="clear" w:color="auto" w:fill="auto"/>
                  <w:noWrap/>
                  <w:vAlign w:val="bottom"/>
                  <w:hideMark/>
                </w:tcPr>
                <w:p w14:paraId="0DE626DA"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3</w:t>
                  </w:r>
                </w:p>
              </w:tc>
              <w:tc>
                <w:tcPr>
                  <w:tcW w:w="796" w:type="dxa"/>
                  <w:tcBorders>
                    <w:top w:val="nil"/>
                    <w:left w:val="nil"/>
                    <w:bottom w:val="nil"/>
                    <w:right w:val="nil"/>
                  </w:tcBorders>
                  <w:shd w:val="clear" w:color="auto" w:fill="auto"/>
                  <w:noWrap/>
                  <w:vAlign w:val="bottom"/>
                  <w:hideMark/>
                </w:tcPr>
                <w:p w14:paraId="516D3D9B"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4</w:t>
                  </w:r>
                </w:p>
              </w:tc>
              <w:tc>
                <w:tcPr>
                  <w:tcW w:w="796" w:type="dxa"/>
                  <w:tcBorders>
                    <w:top w:val="nil"/>
                    <w:left w:val="nil"/>
                    <w:bottom w:val="nil"/>
                    <w:right w:val="nil"/>
                  </w:tcBorders>
                  <w:shd w:val="clear" w:color="auto" w:fill="auto"/>
                  <w:noWrap/>
                  <w:vAlign w:val="bottom"/>
                  <w:hideMark/>
                </w:tcPr>
                <w:p w14:paraId="66E136ED"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5</w:t>
                  </w:r>
                </w:p>
              </w:tc>
              <w:tc>
                <w:tcPr>
                  <w:tcW w:w="919" w:type="dxa"/>
                  <w:tcBorders>
                    <w:top w:val="nil"/>
                    <w:left w:val="nil"/>
                    <w:bottom w:val="nil"/>
                    <w:right w:val="nil"/>
                  </w:tcBorders>
                  <w:shd w:val="clear" w:color="auto" w:fill="auto"/>
                  <w:noWrap/>
                  <w:vAlign w:val="bottom"/>
                  <w:hideMark/>
                </w:tcPr>
                <w:p w14:paraId="69051735"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6</w:t>
                  </w:r>
                </w:p>
              </w:tc>
              <w:tc>
                <w:tcPr>
                  <w:tcW w:w="919" w:type="dxa"/>
                  <w:tcBorders>
                    <w:top w:val="nil"/>
                    <w:left w:val="nil"/>
                    <w:bottom w:val="nil"/>
                    <w:right w:val="nil"/>
                  </w:tcBorders>
                  <w:shd w:val="clear" w:color="auto" w:fill="auto"/>
                  <w:noWrap/>
                  <w:vAlign w:val="bottom"/>
                  <w:hideMark/>
                </w:tcPr>
                <w:p w14:paraId="035848CA"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7</w:t>
                  </w:r>
                </w:p>
              </w:tc>
              <w:tc>
                <w:tcPr>
                  <w:tcW w:w="919" w:type="dxa"/>
                  <w:tcBorders>
                    <w:top w:val="nil"/>
                    <w:left w:val="nil"/>
                    <w:bottom w:val="nil"/>
                    <w:right w:val="nil"/>
                  </w:tcBorders>
                  <w:shd w:val="clear" w:color="auto" w:fill="auto"/>
                  <w:noWrap/>
                  <w:vAlign w:val="bottom"/>
                  <w:hideMark/>
                </w:tcPr>
                <w:p w14:paraId="6CED1C83"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8</w:t>
                  </w:r>
                </w:p>
              </w:tc>
              <w:tc>
                <w:tcPr>
                  <w:tcW w:w="919" w:type="dxa"/>
                  <w:tcBorders>
                    <w:top w:val="nil"/>
                    <w:left w:val="nil"/>
                    <w:bottom w:val="nil"/>
                    <w:right w:val="nil"/>
                  </w:tcBorders>
                  <w:shd w:val="clear" w:color="auto" w:fill="auto"/>
                  <w:noWrap/>
                  <w:vAlign w:val="bottom"/>
                  <w:hideMark/>
                </w:tcPr>
                <w:p w14:paraId="5F6BB118"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9</w:t>
                  </w:r>
                </w:p>
              </w:tc>
              <w:tc>
                <w:tcPr>
                  <w:tcW w:w="919" w:type="dxa"/>
                  <w:tcBorders>
                    <w:top w:val="nil"/>
                    <w:left w:val="nil"/>
                    <w:bottom w:val="nil"/>
                    <w:right w:val="nil"/>
                  </w:tcBorders>
                  <w:shd w:val="clear" w:color="auto" w:fill="auto"/>
                  <w:noWrap/>
                  <w:vAlign w:val="bottom"/>
                  <w:hideMark/>
                </w:tcPr>
                <w:p w14:paraId="4175C7F3"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w:t>
                  </w:r>
                </w:p>
              </w:tc>
              <w:tc>
                <w:tcPr>
                  <w:tcW w:w="919" w:type="dxa"/>
                  <w:tcBorders>
                    <w:top w:val="nil"/>
                    <w:left w:val="nil"/>
                    <w:bottom w:val="nil"/>
                    <w:right w:val="nil"/>
                  </w:tcBorders>
                  <w:shd w:val="clear" w:color="auto" w:fill="auto"/>
                  <w:noWrap/>
                  <w:vAlign w:val="bottom"/>
                  <w:hideMark/>
                </w:tcPr>
                <w:p w14:paraId="5E849423"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11</w:t>
                  </w:r>
                </w:p>
              </w:tc>
              <w:tc>
                <w:tcPr>
                  <w:tcW w:w="919" w:type="dxa"/>
                  <w:tcBorders>
                    <w:top w:val="nil"/>
                    <w:left w:val="nil"/>
                    <w:bottom w:val="nil"/>
                    <w:right w:val="nil"/>
                  </w:tcBorders>
                  <w:shd w:val="clear" w:color="auto" w:fill="auto"/>
                  <w:noWrap/>
                  <w:vAlign w:val="bottom"/>
                  <w:hideMark/>
                </w:tcPr>
                <w:p w14:paraId="1F33DAE8"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12</w:t>
                  </w:r>
                </w:p>
              </w:tc>
              <w:tc>
                <w:tcPr>
                  <w:tcW w:w="919" w:type="dxa"/>
                  <w:tcBorders>
                    <w:top w:val="nil"/>
                    <w:left w:val="nil"/>
                    <w:bottom w:val="nil"/>
                    <w:right w:val="nil"/>
                  </w:tcBorders>
                  <w:shd w:val="clear" w:color="auto" w:fill="auto"/>
                  <w:noWrap/>
                  <w:vAlign w:val="bottom"/>
                  <w:hideMark/>
                </w:tcPr>
                <w:p w14:paraId="2361C81B"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13</w:t>
                  </w:r>
                </w:p>
              </w:tc>
              <w:tc>
                <w:tcPr>
                  <w:tcW w:w="919" w:type="dxa"/>
                  <w:tcBorders>
                    <w:top w:val="nil"/>
                    <w:left w:val="nil"/>
                    <w:bottom w:val="nil"/>
                    <w:right w:val="nil"/>
                  </w:tcBorders>
                  <w:shd w:val="clear" w:color="auto" w:fill="auto"/>
                  <w:noWrap/>
                  <w:vAlign w:val="bottom"/>
                  <w:hideMark/>
                </w:tcPr>
                <w:p w14:paraId="794674C5"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14</w:t>
                  </w:r>
                </w:p>
              </w:tc>
              <w:tc>
                <w:tcPr>
                  <w:tcW w:w="1062" w:type="dxa"/>
                  <w:tcBorders>
                    <w:top w:val="nil"/>
                    <w:left w:val="nil"/>
                    <w:bottom w:val="nil"/>
                    <w:right w:val="nil"/>
                  </w:tcBorders>
                  <w:shd w:val="clear" w:color="auto" w:fill="auto"/>
                  <w:noWrap/>
                  <w:vAlign w:val="bottom"/>
                  <w:hideMark/>
                </w:tcPr>
                <w:p w14:paraId="1EFA95EA"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15</w:t>
                  </w:r>
                </w:p>
              </w:tc>
              <w:tc>
                <w:tcPr>
                  <w:tcW w:w="1062" w:type="dxa"/>
                  <w:tcBorders>
                    <w:top w:val="nil"/>
                    <w:left w:val="nil"/>
                    <w:bottom w:val="nil"/>
                    <w:right w:val="nil"/>
                  </w:tcBorders>
                  <w:shd w:val="clear" w:color="auto" w:fill="auto"/>
                  <w:noWrap/>
                  <w:vAlign w:val="bottom"/>
                  <w:hideMark/>
                </w:tcPr>
                <w:p w14:paraId="0E55FEAA"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16</w:t>
                  </w:r>
                </w:p>
              </w:tc>
              <w:tc>
                <w:tcPr>
                  <w:tcW w:w="1062" w:type="dxa"/>
                  <w:tcBorders>
                    <w:top w:val="nil"/>
                    <w:left w:val="nil"/>
                    <w:bottom w:val="nil"/>
                    <w:right w:val="nil"/>
                  </w:tcBorders>
                  <w:shd w:val="clear" w:color="auto" w:fill="auto"/>
                  <w:noWrap/>
                  <w:vAlign w:val="bottom"/>
                  <w:hideMark/>
                </w:tcPr>
                <w:p w14:paraId="14176C45"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17</w:t>
                  </w:r>
                </w:p>
              </w:tc>
              <w:tc>
                <w:tcPr>
                  <w:tcW w:w="1062" w:type="dxa"/>
                  <w:tcBorders>
                    <w:top w:val="nil"/>
                    <w:left w:val="nil"/>
                    <w:bottom w:val="nil"/>
                    <w:right w:val="nil"/>
                  </w:tcBorders>
                  <w:shd w:val="clear" w:color="auto" w:fill="auto"/>
                  <w:noWrap/>
                  <w:vAlign w:val="bottom"/>
                  <w:hideMark/>
                </w:tcPr>
                <w:p w14:paraId="61A1427F"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18</w:t>
                  </w:r>
                </w:p>
              </w:tc>
              <w:tc>
                <w:tcPr>
                  <w:tcW w:w="1062" w:type="dxa"/>
                  <w:tcBorders>
                    <w:top w:val="nil"/>
                    <w:left w:val="nil"/>
                    <w:bottom w:val="nil"/>
                    <w:right w:val="nil"/>
                  </w:tcBorders>
                  <w:shd w:val="clear" w:color="auto" w:fill="auto"/>
                  <w:noWrap/>
                  <w:vAlign w:val="bottom"/>
                  <w:hideMark/>
                </w:tcPr>
                <w:p w14:paraId="0280DB28"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19</w:t>
                  </w:r>
                </w:p>
              </w:tc>
              <w:tc>
                <w:tcPr>
                  <w:tcW w:w="1062" w:type="dxa"/>
                  <w:tcBorders>
                    <w:top w:val="nil"/>
                    <w:left w:val="nil"/>
                    <w:bottom w:val="nil"/>
                    <w:right w:val="nil"/>
                  </w:tcBorders>
                  <w:shd w:val="clear" w:color="auto" w:fill="auto"/>
                  <w:noWrap/>
                  <w:vAlign w:val="bottom"/>
                  <w:hideMark/>
                </w:tcPr>
                <w:p w14:paraId="246438EB"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20</w:t>
                  </w:r>
                </w:p>
              </w:tc>
              <w:tc>
                <w:tcPr>
                  <w:tcW w:w="1339" w:type="dxa"/>
                  <w:tcBorders>
                    <w:top w:val="nil"/>
                    <w:left w:val="nil"/>
                    <w:bottom w:val="nil"/>
                    <w:right w:val="nil"/>
                  </w:tcBorders>
                  <w:shd w:val="clear" w:color="auto" w:fill="auto"/>
                  <w:noWrap/>
                  <w:vAlign w:val="bottom"/>
                  <w:hideMark/>
                </w:tcPr>
                <w:p w14:paraId="33E8495E" w14:textId="77777777" w:rsidR="00275AFA" w:rsidRPr="00275AFA" w:rsidRDefault="00275AFA" w:rsidP="00275AFA">
                  <w:pPr>
                    <w:spacing w:line="240" w:lineRule="auto"/>
                    <w:jc w:val="right"/>
                    <w:rPr>
                      <w:rFonts w:ascii="Times New Roman" w:eastAsia="Times New Roman" w:hAnsi="Times New Roman" w:cs="Times New Roman"/>
                      <w:color w:val="000000"/>
                      <w:sz w:val="20"/>
                      <w:szCs w:val="20"/>
                      <w:lang w:val="en-US"/>
                    </w:rPr>
                  </w:pPr>
                </w:p>
              </w:tc>
            </w:tr>
            <w:tr w:rsidR="00275AFA" w:rsidRPr="00275AFA" w14:paraId="74D760C6" w14:textId="77777777" w:rsidTr="00275AFA">
              <w:trPr>
                <w:trHeight w:val="315"/>
              </w:trPr>
              <w:tc>
                <w:tcPr>
                  <w:tcW w:w="707" w:type="dxa"/>
                  <w:tcBorders>
                    <w:top w:val="nil"/>
                    <w:left w:val="nil"/>
                    <w:bottom w:val="nil"/>
                    <w:right w:val="nil"/>
                  </w:tcBorders>
                  <w:shd w:val="clear" w:color="auto" w:fill="auto"/>
                  <w:noWrap/>
                  <w:vAlign w:val="bottom"/>
                  <w:hideMark/>
                </w:tcPr>
                <w:p w14:paraId="2AD2B30A" w14:textId="77777777" w:rsidR="00275AFA" w:rsidRPr="00275AFA" w:rsidRDefault="00275AFA" w:rsidP="00275AFA">
                  <w:pPr>
                    <w:spacing w:line="240" w:lineRule="auto"/>
                    <w:jc w:val="left"/>
                    <w:rPr>
                      <w:rFonts w:ascii="Times New Roman" w:eastAsia="Times New Roman" w:hAnsi="Times New Roman" w:cs="Times New Roman"/>
                      <w:sz w:val="20"/>
                      <w:szCs w:val="20"/>
                      <w:lang w:val="en-US"/>
                    </w:rPr>
                  </w:pPr>
                </w:p>
              </w:tc>
              <w:tc>
                <w:tcPr>
                  <w:tcW w:w="1850" w:type="dxa"/>
                  <w:tcBorders>
                    <w:top w:val="single" w:sz="8" w:space="0" w:color="632523"/>
                    <w:left w:val="single" w:sz="8" w:space="0" w:color="632523"/>
                    <w:bottom w:val="single" w:sz="8" w:space="0" w:color="632523"/>
                    <w:right w:val="nil"/>
                  </w:tcBorders>
                  <w:shd w:val="clear" w:color="000000" w:fill="F2DCDB"/>
                  <w:noWrap/>
                  <w:vAlign w:val="bottom"/>
                  <w:hideMark/>
                </w:tcPr>
                <w:p w14:paraId="702B4FFC" w14:textId="77777777" w:rsidR="00275AFA" w:rsidRPr="00275AFA" w:rsidRDefault="00275AFA" w:rsidP="00275AFA">
                  <w:pPr>
                    <w:spacing w:line="240" w:lineRule="auto"/>
                    <w:jc w:val="center"/>
                    <w:rPr>
                      <w:rFonts w:ascii="Times New Roman" w:eastAsia="Times New Roman" w:hAnsi="Times New Roman" w:cs="Times New Roman"/>
                      <w:i/>
                      <w:iCs/>
                      <w:color w:val="000000"/>
                      <w:sz w:val="20"/>
                      <w:szCs w:val="20"/>
                      <w:lang w:val="en-US"/>
                    </w:rPr>
                  </w:pPr>
                  <w:r w:rsidRPr="00275AFA">
                    <w:rPr>
                      <w:rFonts w:ascii="Times New Roman" w:eastAsia="Times New Roman" w:hAnsi="Times New Roman" w:cs="Times New Roman"/>
                      <w:i/>
                      <w:iCs/>
                      <w:color w:val="000000"/>
                      <w:sz w:val="20"/>
                      <w:szCs w:val="20"/>
                      <w:lang w:val="en-US"/>
                    </w:rPr>
                    <w:t>5%</w:t>
                  </w:r>
                </w:p>
              </w:tc>
              <w:tc>
                <w:tcPr>
                  <w:tcW w:w="1223" w:type="dxa"/>
                  <w:tcBorders>
                    <w:top w:val="single" w:sz="8" w:space="0" w:color="632523"/>
                    <w:left w:val="nil"/>
                    <w:bottom w:val="single" w:sz="8" w:space="0" w:color="632523"/>
                    <w:right w:val="nil"/>
                  </w:tcBorders>
                  <w:shd w:val="clear" w:color="000000" w:fill="F2DCDB"/>
                  <w:noWrap/>
                  <w:vAlign w:val="bottom"/>
                  <w:hideMark/>
                </w:tcPr>
                <w:p w14:paraId="48A87015" w14:textId="77777777" w:rsidR="00275AFA" w:rsidRPr="00275AFA" w:rsidRDefault="00275AFA" w:rsidP="00275AFA">
                  <w:pPr>
                    <w:spacing w:line="240" w:lineRule="auto"/>
                    <w:jc w:val="center"/>
                    <w:rPr>
                      <w:rFonts w:ascii="Times New Roman" w:eastAsia="Times New Roman" w:hAnsi="Times New Roman" w:cs="Times New Roman"/>
                      <w:i/>
                      <w:iCs/>
                      <w:color w:val="000000"/>
                      <w:sz w:val="20"/>
                      <w:szCs w:val="20"/>
                      <w:lang w:val="en-US"/>
                    </w:rPr>
                  </w:pPr>
                  <w:r w:rsidRPr="00275AFA">
                    <w:rPr>
                      <w:rFonts w:ascii="Times New Roman" w:eastAsia="Times New Roman" w:hAnsi="Times New Roman" w:cs="Times New Roman"/>
                      <w:i/>
                      <w:iCs/>
                      <w:color w:val="000000"/>
                      <w:sz w:val="20"/>
                      <w:szCs w:val="20"/>
                      <w:lang w:val="en-US"/>
                    </w:rPr>
                    <w:t>1</w:t>
                  </w:r>
                </w:p>
              </w:tc>
              <w:tc>
                <w:tcPr>
                  <w:tcW w:w="795" w:type="dxa"/>
                  <w:tcBorders>
                    <w:top w:val="single" w:sz="8" w:space="0" w:color="632523"/>
                    <w:left w:val="single" w:sz="8" w:space="0" w:color="632523"/>
                    <w:bottom w:val="single" w:sz="8" w:space="0" w:color="632523"/>
                    <w:right w:val="single" w:sz="8" w:space="0" w:color="632523"/>
                  </w:tcBorders>
                  <w:shd w:val="clear" w:color="auto" w:fill="auto"/>
                  <w:noWrap/>
                  <w:vAlign w:val="center"/>
                  <w:hideMark/>
                </w:tcPr>
                <w:p w14:paraId="00E0A116"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795" w:type="dxa"/>
                  <w:tcBorders>
                    <w:top w:val="single" w:sz="8" w:space="0" w:color="632523"/>
                    <w:left w:val="nil"/>
                    <w:bottom w:val="single" w:sz="8" w:space="0" w:color="632523"/>
                    <w:right w:val="single" w:sz="8" w:space="0" w:color="632523"/>
                  </w:tcBorders>
                  <w:shd w:val="clear" w:color="auto" w:fill="auto"/>
                  <w:noWrap/>
                  <w:vAlign w:val="center"/>
                  <w:hideMark/>
                </w:tcPr>
                <w:p w14:paraId="44907919"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796" w:type="dxa"/>
                  <w:tcBorders>
                    <w:top w:val="single" w:sz="8" w:space="0" w:color="632523"/>
                    <w:left w:val="nil"/>
                    <w:bottom w:val="single" w:sz="8" w:space="0" w:color="632523"/>
                    <w:right w:val="single" w:sz="8" w:space="0" w:color="632523"/>
                  </w:tcBorders>
                  <w:shd w:val="clear" w:color="auto" w:fill="auto"/>
                  <w:noWrap/>
                  <w:vAlign w:val="center"/>
                  <w:hideMark/>
                </w:tcPr>
                <w:p w14:paraId="75827F15"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796" w:type="dxa"/>
                  <w:tcBorders>
                    <w:top w:val="single" w:sz="8" w:space="0" w:color="632523"/>
                    <w:left w:val="nil"/>
                    <w:bottom w:val="single" w:sz="8" w:space="0" w:color="632523"/>
                    <w:right w:val="single" w:sz="8" w:space="0" w:color="632523"/>
                  </w:tcBorders>
                  <w:shd w:val="clear" w:color="auto" w:fill="auto"/>
                  <w:noWrap/>
                  <w:vAlign w:val="center"/>
                  <w:hideMark/>
                </w:tcPr>
                <w:p w14:paraId="2A524D7A"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796" w:type="dxa"/>
                  <w:tcBorders>
                    <w:top w:val="single" w:sz="8" w:space="0" w:color="632523"/>
                    <w:left w:val="nil"/>
                    <w:bottom w:val="single" w:sz="8" w:space="0" w:color="632523"/>
                    <w:right w:val="single" w:sz="8" w:space="0" w:color="632523"/>
                  </w:tcBorders>
                  <w:shd w:val="clear" w:color="auto" w:fill="auto"/>
                  <w:noWrap/>
                  <w:vAlign w:val="center"/>
                  <w:hideMark/>
                </w:tcPr>
                <w:p w14:paraId="32731D1C"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05308235"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30FFE639"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642FF0AC"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1E30D9C4"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531F0187"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678A8343"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47DA9EC5"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2909C7F4"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919" w:type="dxa"/>
                  <w:tcBorders>
                    <w:top w:val="single" w:sz="8" w:space="0" w:color="632523"/>
                    <w:left w:val="nil"/>
                    <w:bottom w:val="single" w:sz="8" w:space="0" w:color="632523"/>
                    <w:right w:val="single" w:sz="8" w:space="0" w:color="632523"/>
                  </w:tcBorders>
                  <w:shd w:val="clear" w:color="auto" w:fill="auto"/>
                  <w:noWrap/>
                  <w:vAlign w:val="center"/>
                  <w:hideMark/>
                </w:tcPr>
                <w:p w14:paraId="7748B40E"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3B3063D0"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4A71FD9A"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121ACB06"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28EB62FF"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6941A4DB"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062" w:type="dxa"/>
                  <w:tcBorders>
                    <w:top w:val="single" w:sz="8" w:space="0" w:color="632523"/>
                    <w:left w:val="nil"/>
                    <w:bottom w:val="single" w:sz="8" w:space="0" w:color="632523"/>
                    <w:right w:val="single" w:sz="8" w:space="0" w:color="632523"/>
                  </w:tcBorders>
                  <w:shd w:val="clear" w:color="auto" w:fill="auto"/>
                  <w:noWrap/>
                  <w:vAlign w:val="center"/>
                  <w:hideMark/>
                </w:tcPr>
                <w:p w14:paraId="165E45B2"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r w:rsidRPr="00275AFA">
                    <w:rPr>
                      <w:rFonts w:ascii="Times New Roman" w:eastAsia="Times New Roman" w:hAnsi="Times New Roman" w:cs="Times New Roman"/>
                      <w:color w:val="000000"/>
                      <w:sz w:val="20"/>
                      <w:szCs w:val="20"/>
                      <w:lang w:val="en-US"/>
                    </w:rPr>
                    <w:t>1.000000</w:t>
                  </w:r>
                </w:p>
              </w:tc>
              <w:tc>
                <w:tcPr>
                  <w:tcW w:w="1339" w:type="dxa"/>
                  <w:tcBorders>
                    <w:top w:val="nil"/>
                    <w:left w:val="nil"/>
                    <w:bottom w:val="nil"/>
                    <w:right w:val="nil"/>
                  </w:tcBorders>
                  <w:shd w:val="clear" w:color="auto" w:fill="auto"/>
                  <w:noWrap/>
                  <w:vAlign w:val="bottom"/>
                  <w:hideMark/>
                </w:tcPr>
                <w:p w14:paraId="39A472DD" w14:textId="77777777" w:rsidR="00275AFA" w:rsidRPr="00275AFA" w:rsidRDefault="00275AFA" w:rsidP="00275AFA">
                  <w:pPr>
                    <w:spacing w:line="240" w:lineRule="auto"/>
                    <w:jc w:val="center"/>
                    <w:rPr>
                      <w:rFonts w:ascii="Times New Roman" w:eastAsia="Times New Roman" w:hAnsi="Times New Roman" w:cs="Times New Roman"/>
                      <w:color w:val="000000"/>
                      <w:sz w:val="20"/>
                      <w:szCs w:val="20"/>
                      <w:lang w:val="en-US"/>
                    </w:rPr>
                  </w:pPr>
                </w:p>
              </w:tc>
            </w:tr>
          </w:tbl>
          <w:p w14:paraId="45D0DF9D" w14:textId="79E3D58A" w:rsidR="00C33DCE" w:rsidRPr="00682402" w:rsidRDefault="00C33DCE" w:rsidP="00C33DCE">
            <w:pPr>
              <w:spacing w:line="276" w:lineRule="auto"/>
              <w:rPr>
                <w:rFonts w:cs="Arial"/>
                <w:sz w:val="18"/>
                <w:szCs w:val="18"/>
                <w:highlight w:val="red"/>
              </w:rPr>
            </w:pPr>
          </w:p>
        </w:tc>
      </w:tr>
    </w:tbl>
    <w:p w14:paraId="45F0C6E8" w14:textId="77777777" w:rsidR="00C33DCE" w:rsidRPr="00682402" w:rsidRDefault="00C33DCE" w:rsidP="00C33DCE">
      <w:pPr>
        <w:spacing w:line="276" w:lineRule="auto"/>
        <w:rPr>
          <w:rFonts w:cs="Arial"/>
          <w:highlight w:val="red"/>
        </w:rPr>
        <w:sectPr w:rsidR="00C33DCE" w:rsidRPr="00682402" w:rsidSect="00C33DCE">
          <w:pgSz w:w="23811" w:h="16838" w:orient="landscape" w:code="8"/>
          <w:pgMar w:top="1440" w:right="2160" w:bottom="1440" w:left="1440" w:header="720" w:footer="720" w:gutter="0"/>
          <w:cols w:space="720"/>
          <w:titlePg/>
          <w:docGrid w:linePitch="360"/>
        </w:sectPr>
      </w:pPr>
    </w:p>
    <w:p w14:paraId="410B8FB8" w14:textId="77777777" w:rsidR="007001CC" w:rsidRPr="00682402" w:rsidRDefault="007001CC" w:rsidP="00790907">
      <w:pPr>
        <w:pStyle w:val="subsubTutlu"/>
        <w:numPr>
          <w:ilvl w:val="0"/>
          <w:numId w:val="9"/>
        </w:numPr>
        <w:spacing w:line="276" w:lineRule="auto"/>
        <w:ind w:left="720" w:hanging="540"/>
      </w:pPr>
      <w:bookmarkStart w:id="145" w:name="_Toc474137843"/>
      <w:r w:rsidRPr="00682402">
        <w:lastRenderedPageBreak/>
        <w:t>Analiza economică; analiza cost – eficacitate;</w:t>
      </w:r>
      <w:bookmarkEnd w:id="145"/>
    </w:p>
    <w:p w14:paraId="73954CB9" w14:textId="77777777" w:rsidR="006B3E89" w:rsidRPr="00682402" w:rsidRDefault="006B3E89" w:rsidP="00790907">
      <w:pPr>
        <w:pStyle w:val="subsubTutlu"/>
        <w:numPr>
          <w:ilvl w:val="0"/>
          <w:numId w:val="0"/>
        </w:numPr>
        <w:spacing w:line="276" w:lineRule="auto"/>
        <w:ind w:left="720" w:hanging="540"/>
      </w:pPr>
      <w:bookmarkStart w:id="146" w:name="_Toc474137844"/>
      <w:r w:rsidRPr="00682402">
        <w:t>Nu este cazul.</w:t>
      </w:r>
      <w:bookmarkEnd w:id="146"/>
    </w:p>
    <w:p w14:paraId="41AD4EF7" w14:textId="77777777" w:rsidR="006B3E89" w:rsidRPr="00682402" w:rsidRDefault="006B3E89" w:rsidP="00790907">
      <w:pPr>
        <w:pStyle w:val="subsubTutlu"/>
        <w:numPr>
          <w:ilvl w:val="0"/>
          <w:numId w:val="0"/>
        </w:numPr>
        <w:spacing w:line="276" w:lineRule="auto"/>
        <w:ind w:left="720" w:hanging="540"/>
      </w:pPr>
    </w:p>
    <w:p w14:paraId="30BB3A04" w14:textId="77777777" w:rsidR="007001CC" w:rsidRPr="00682402" w:rsidRDefault="007001CC" w:rsidP="00790907">
      <w:pPr>
        <w:pStyle w:val="subsubTutlu"/>
        <w:numPr>
          <w:ilvl w:val="0"/>
          <w:numId w:val="9"/>
        </w:numPr>
        <w:spacing w:line="276" w:lineRule="auto"/>
        <w:ind w:left="720" w:hanging="540"/>
      </w:pPr>
      <w:bookmarkStart w:id="147" w:name="_Toc474137845"/>
      <w:r w:rsidRPr="00682402">
        <w:t>Analiza de riscuri, măsuri de prevenire / diminuare a riscurilor.</w:t>
      </w:r>
      <w:bookmarkEnd w:id="147"/>
    </w:p>
    <w:p w14:paraId="19AD6E97" w14:textId="77777777" w:rsidR="003F02D9" w:rsidRPr="00682402" w:rsidRDefault="003F02D9" w:rsidP="00790907">
      <w:pPr>
        <w:spacing w:line="276" w:lineRule="auto"/>
        <w:ind w:firstLine="708"/>
        <w:rPr>
          <w:rFonts w:cs="Arial"/>
          <w:szCs w:val="24"/>
          <w:u w:val="single"/>
        </w:rPr>
      </w:pPr>
      <w:r w:rsidRPr="00682402">
        <w:rPr>
          <w:rFonts w:cs="Arial"/>
          <w:szCs w:val="24"/>
          <w:u w:val="single"/>
        </w:rPr>
        <w:t>Diagrama riscurilor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5"/>
        <w:gridCol w:w="1611"/>
        <w:gridCol w:w="2213"/>
        <w:gridCol w:w="2250"/>
        <w:gridCol w:w="2213"/>
      </w:tblGrid>
      <w:tr w:rsidR="003F02D9" w:rsidRPr="00682402" w14:paraId="6EBFF7A8" w14:textId="77777777" w:rsidTr="006321EA">
        <w:trPr>
          <w:trHeight w:val="708"/>
          <w:jc w:val="center"/>
        </w:trPr>
        <w:tc>
          <w:tcPr>
            <w:tcW w:w="517" w:type="pct"/>
            <w:tcBorders>
              <w:top w:val="single" w:sz="4" w:space="0" w:color="auto"/>
              <w:left w:val="single" w:sz="4" w:space="0" w:color="auto"/>
              <w:bottom w:val="single" w:sz="4" w:space="0" w:color="auto"/>
              <w:right w:val="single" w:sz="4" w:space="0" w:color="auto"/>
            </w:tcBorders>
            <w:vAlign w:val="center"/>
          </w:tcPr>
          <w:p w14:paraId="2D78671B"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Impact</w:t>
            </w:r>
          </w:p>
        </w:tc>
        <w:tc>
          <w:tcPr>
            <w:tcW w:w="872" w:type="pct"/>
            <w:tcBorders>
              <w:top w:val="single" w:sz="4" w:space="0" w:color="auto"/>
              <w:left w:val="single" w:sz="4" w:space="0" w:color="auto"/>
              <w:bottom w:val="single" w:sz="4" w:space="0" w:color="auto"/>
              <w:right w:val="single" w:sz="4" w:space="0" w:color="auto"/>
            </w:tcBorders>
            <w:vAlign w:val="center"/>
          </w:tcPr>
          <w:p w14:paraId="7F183EE3"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Probabilitate</w:t>
            </w:r>
          </w:p>
        </w:tc>
        <w:tc>
          <w:tcPr>
            <w:tcW w:w="1197" w:type="pct"/>
            <w:tcBorders>
              <w:top w:val="single" w:sz="4" w:space="0" w:color="auto"/>
              <w:left w:val="single" w:sz="4" w:space="0" w:color="auto"/>
              <w:bottom w:val="single" w:sz="4" w:space="0" w:color="auto"/>
              <w:right w:val="single" w:sz="4" w:space="0" w:color="auto"/>
            </w:tcBorders>
            <w:vAlign w:val="center"/>
          </w:tcPr>
          <w:p w14:paraId="603180A0"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LOW</w:t>
            </w:r>
          </w:p>
        </w:tc>
        <w:tc>
          <w:tcPr>
            <w:tcW w:w="1217" w:type="pct"/>
            <w:tcBorders>
              <w:top w:val="single" w:sz="4" w:space="0" w:color="auto"/>
              <w:left w:val="single" w:sz="4" w:space="0" w:color="auto"/>
              <w:bottom w:val="single" w:sz="4" w:space="0" w:color="auto"/>
              <w:right w:val="single" w:sz="4" w:space="0" w:color="auto"/>
            </w:tcBorders>
            <w:vAlign w:val="center"/>
          </w:tcPr>
          <w:p w14:paraId="66206532"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MEDIUM</w:t>
            </w:r>
          </w:p>
        </w:tc>
        <w:tc>
          <w:tcPr>
            <w:tcW w:w="1198" w:type="pct"/>
            <w:tcBorders>
              <w:top w:val="single" w:sz="4" w:space="0" w:color="auto"/>
              <w:left w:val="single" w:sz="4" w:space="0" w:color="auto"/>
              <w:bottom w:val="single" w:sz="4" w:space="0" w:color="auto"/>
              <w:right w:val="single" w:sz="4" w:space="0" w:color="auto"/>
            </w:tcBorders>
            <w:vAlign w:val="center"/>
          </w:tcPr>
          <w:p w14:paraId="03D71EA9"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HIGH</w:t>
            </w:r>
          </w:p>
        </w:tc>
      </w:tr>
      <w:tr w:rsidR="003F02D9" w:rsidRPr="00682402" w14:paraId="79D1FEDF" w14:textId="77777777" w:rsidTr="006321EA">
        <w:trPr>
          <w:trHeight w:val="929"/>
          <w:jc w:val="center"/>
        </w:trPr>
        <w:tc>
          <w:tcPr>
            <w:tcW w:w="1389" w:type="pct"/>
            <w:gridSpan w:val="2"/>
            <w:tcBorders>
              <w:top w:val="single" w:sz="4" w:space="0" w:color="auto"/>
              <w:left w:val="single" w:sz="4" w:space="0" w:color="auto"/>
              <w:bottom w:val="single" w:sz="4" w:space="0" w:color="auto"/>
              <w:right w:val="single" w:sz="4" w:space="0" w:color="auto"/>
            </w:tcBorders>
            <w:vAlign w:val="center"/>
          </w:tcPr>
          <w:p w14:paraId="558CE60F"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LOW</w:t>
            </w:r>
          </w:p>
        </w:tc>
        <w:tc>
          <w:tcPr>
            <w:tcW w:w="1197" w:type="pct"/>
            <w:tcBorders>
              <w:top w:val="single" w:sz="4" w:space="0" w:color="auto"/>
              <w:left w:val="single" w:sz="4" w:space="0" w:color="auto"/>
              <w:bottom w:val="single" w:sz="4" w:space="0" w:color="auto"/>
              <w:right w:val="single" w:sz="4" w:space="0" w:color="auto"/>
            </w:tcBorders>
            <w:shd w:val="clear" w:color="auto" w:fill="FFCC99"/>
            <w:vAlign w:val="center"/>
          </w:tcPr>
          <w:p w14:paraId="1962BB5F"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 xml:space="preserve">Posibile neconcordante intre strategiilor locale si cele </w:t>
            </w:r>
            <w:r w:rsidR="00FF3849" w:rsidRPr="00682402">
              <w:rPr>
                <w:rFonts w:eastAsia="Calibri" w:cs="Arial"/>
                <w:sz w:val="22"/>
                <w:szCs w:val="24"/>
              </w:rPr>
              <w:t>naționale</w:t>
            </w:r>
            <w:r w:rsidRPr="00682402">
              <w:rPr>
                <w:rFonts w:eastAsia="Calibri" w:cs="Arial"/>
                <w:sz w:val="22"/>
                <w:szCs w:val="24"/>
              </w:rPr>
              <w:t xml:space="preserve"> de dezvoltare a </w:t>
            </w:r>
            <w:r w:rsidR="00FF3849" w:rsidRPr="00682402">
              <w:rPr>
                <w:rFonts w:eastAsia="Calibri" w:cs="Arial"/>
                <w:sz w:val="22"/>
                <w:szCs w:val="24"/>
              </w:rPr>
              <w:t>infrastructurii</w:t>
            </w:r>
            <w:r w:rsidRPr="00682402">
              <w:rPr>
                <w:rFonts w:eastAsia="Calibri" w:cs="Arial"/>
                <w:sz w:val="22"/>
                <w:szCs w:val="24"/>
              </w:rPr>
              <w:t xml:space="preserve"> de mediu</w:t>
            </w:r>
          </w:p>
        </w:tc>
        <w:tc>
          <w:tcPr>
            <w:tcW w:w="1217" w:type="pct"/>
            <w:tcBorders>
              <w:top w:val="single" w:sz="4" w:space="0" w:color="auto"/>
              <w:left w:val="single" w:sz="4" w:space="0" w:color="auto"/>
              <w:bottom w:val="single" w:sz="4" w:space="0" w:color="auto"/>
              <w:right w:val="single" w:sz="4" w:space="0" w:color="auto"/>
            </w:tcBorders>
            <w:shd w:val="clear" w:color="auto" w:fill="FFCC99"/>
            <w:vAlign w:val="center"/>
          </w:tcPr>
          <w:p w14:paraId="7BBAF0E4"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 xml:space="preserve">Nerespectarea termenelor de plata conform calendarului </w:t>
            </w:r>
            <w:r w:rsidR="00FF3849" w:rsidRPr="00682402">
              <w:rPr>
                <w:rFonts w:eastAsia="Calibri" w:cs="Arial"/>
                <w:sz w:val="22"/>
                <w:szCs w:val="24"/>
              </w:rPr>
              <w:t>prevăzut</w:t>
            </w:r>
          </w:p>
          <w:p w14:paraId="4DB862AC"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 xml:space="preserve">Mediu legislativ incert datorita </w:t>
            </w:r>
            <w:r w:rsidR="00FF3849" w:rsidRPr="00682402">
              <w:rPr>
                <w:rFonts w:eastAsia="Calibri" w:cs="Arial"/>
                <w:sz w:val="22"/>
                <w:szCs w:val="24"/>
              </w:rPr>
              <w:t>dorinței</w:t>
            </w:r>
            <w:r w:rsidRPr="00682402">
              <w:rPr>
                <w:rFonts w:eastAsia="Calibri" w:cs="Arial"/>
                <w:sz w:val="22"/>
                <w:szCs w:val="24"/>
              </w:rPr>
              <w:t xml:space="preserve"> de armonizare a </w:t>
            </w:r>
            <w:r w:rsidR="00FF3849" w:rsidRPr="00682402">
              <w:rPr>
                <w:rFonts w:eastAsia="Calibri" w:cs="Arial"/>
                <w:sz w:val="22"/>
                <w:szCs w:val="24"/>
              </w:rPr>
              <w:t>legislației</w:t>
            </w:r>
            <w:r w:rsidRPr="00682402">
              <w:rPr>
                <w:rFonts w:eastAsia="Calibri" w:cs="Arial"/>
                <w:sz w:val="22"/>
                <w:szCs w:val="24"/>
              </w:rPr>
              <w:t xml:space="preserve"> </w:t>
            </w:r>
            <w:r w:rsidR="00FF3849" w:rsidRPr="00682402">
              <w:rPr>
                <w:rFonts w:eastAsia="Calibri" w:cs="Arial"/>
                <w:sz w:val="22"/>
                <w:szCs w:val="24"/>
              </w:rPr>
              <w:t>românești</w:t>
            </w:r>
            <w:r w:rsidRPr="00682402">
              <w:rPr>
                <w:rFonts w:eastAsia="Calibri" w:cs="Arial"/>
                <w:sz w:val="22"/>
                <w:szCs w:val="24"/>
              </w:rPr>
              <w:t xml:space="preserve"> la cea europeana</w:t>
            </w:r>
          </w:p>
        </w:tc>
        <w:tc>
          <w:tcPr>
            <w:tcW w:w="1198" w:type="pct"/>
            <w:tcBorders>
              <w:top w:val="single" w:sz="4" w:space="0" w:color="auto"/>
              <w:left w:val="single" w:sz="4" w:space="0" w:color="auto"/>
              <w:bottom w:val="single" w:sz="4" w:space="0" w:color="auto"/>
              <w:right w:val="single" w:sz="4" w:space="0" w:color="auto"/>
            </w:tcBorders>
            <w:shd w:val="clear" w:color="auto" w:fill="FFCC99"/>
            <w:vAlign w:val="center"/>
          </w:tcPr>
          <w:p w14:paraId="35AE4676" w14:textId="77777777" w:rsidR="003F02D9" w:rsidRPr="00682402" w:rsidRDefault="003F02D9" w:rsidP="00AD5B47">
            <w:pPr>
              <w:spacing w:line="240" w:lineRule="auto"/>
              <w:rPr>
                <w:rFonts w:eastAsia="Calibri" w:cs="Arial"/>
                <w:sz w:val="22"/>
                <w:szCs w:val="24"/>
              </w:rPr>
            </w:pPr>
          </w:p>
        </w:tc>
      </w:tr>
      <w:tr w:rsidR="003F02D9" w:rsidRPr="00682402" w14:paraId="0049B813" w14:textId="77777777" w:rsidTr="006321EA">
        <w:trPr>
          <w:trHeight w:val="527"/>
          <w:jc w:val="center"/>
        </w:trPr>
        <w:tc>
          <w:tcPr>
            <w:tcW w:w="1389" w:type="pct"/>
            <w:gridSpan w:val="2"/>
            <w:tcBorders>
              <w:top w:val="single" w:sz="4" w:space="0" w:color="auto"/>
              <w:left w:val="single" w:sz="4" w:space="0" w:color="auto"/>
              <w:bottom w:val="single" w:sz="4" w:space="0" w:color="auto"/>
              <w:right w:val="single" w:sz="4" w:space="0" w:color="auto"/>
            </w:tcBorders>
            <w:vAlign w:val="center"/>
          </w:tcPr>
          <w:p w14:paraId="082BA155"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MEDIUM</w:t>
            </w:r>
          </w:p>
        </w:tc>
        <w:tc>
          <w:tcPr>
            <w:tcW w:w="1197" w:type="pct"/>
            <w:tcBorders>
              <w:top w:val="single" w:sz="4" w:space="0" w:color="auto"/>
              <w:left w:val="single" w:sz="4" w:space="0" w:color="auto"/>
              <w:bottom w:val="single" w:sz="4" w:space="0" w:color="auto"/>
              <w:right w:val="single" w:sz="4" w:space="0" w:color="auto"/>
            </w:tcBorders>
            <w:shd w:val="clear" w:color="auto" w:fill="FFCC99"/>
            <w:vAlign w:val="center"/>
          </w:tcPr>
          <w:p w14:paraId="0CD8F826" w14:textId="77777777" w:rsidR="003F02D9" w:rsidRPr="00682402" w:rsidRDefault="003F02D9" w:rsidP="00AD5B47">
            <w:pPr>
              <w:spacing w:line="240" w:lineRule="auto"/>
              <w:rPr>
                <w:rFonts w:eastAsia="Calibri" w:cs="Arial"/>
                <w:sz w:val="22"/>
                <w:szCs w:val="24"/>
              </w:rPr>
            </w:pPr>
          </w:p>
        </w:tc>
        <w:tc>
          <w:tcPr>
            <w:tcW w:w="1217" w:type="pct"/>
            <w:tcBorders>
              <w:top w:val="single" w:sz="4" w:space="0" w:color="auto"/>
              <w:left w:val="single" w:sz="4" w:space="0" w:color="auto"/>
              <w:bottom w:val="single" w:sz="4" w:space="0" w:color="auto"/>
              <w:right w:val="single" w:sz="4" w:space="0" w:color="auto"/>
            </w:tcBorders>
            <w:shd w:val="clear" w:color="auto" w:fill="FFFF99"/>
            <w:vAlign w:val="center"/>
          </w:tcPr>
          <w:p w14:paraId="7AB47B1B" w14:textId="77777777" w:rsidR="003F02D9" w:rsidRPr="00682402" w:rsidRDefault="00FF3849" w:rsidP="00AD5B47">
            <w:pPr>
              <w:spacing w:line="240" w:lineRule="auto"/>
              <w:jc w:val="left"/>
              <w:rPr>
                <w:rFonts w:eastAsia="Calibri" w:cs="Arial"/>
                <w:sz w:val="22"/>
                <w:szCs w:val="24"/>
              </w:rPr>
            </w:pPr>
            <w:r w:rsidRPr="00682402">
              <w:rPr>
                <w:rFonts w:eastAsia="Calibri" w:cs="Arial"/>
                <w:sz w:val="22"/>
                <w:szCs w:val="24"/>
              </w:rPr>
              <w:t>Condiții</w:t>
            </w:r>
            <w:r w:rsidR="003F02D9" w:rsidRPr="00682402">
              <w:rPr>
                <w:rFonts w:eastAsia="Calibri" w:cs="Arial"/>
                <w:sz w:val="22"/>
                <w:szCs w:val="24"/>
              </w:rPr>
              <w:t xml:space="preserve"> meteorologice nefavorabile pentru realizarea </w:t>
            </w:r>
            <w:r w:rsidRPr="00682402">
              <w:rPr>
                <w:rFonts w:eastAsia="Calibri" w:cs="Arial"/>
                <w:sz w:val="22"/>
                <w:szCs w:val="24"/>
              </w:rPr>
              <w:t>lucrărilor</w:t>
            </w:r>
            <w:r w:rsidR="003F02D9" w:rsidRPr="00682402">
              <w:rPr>
                <w:rFonts w:eastAsia="Calibri" w:cs="Arial"/>
                <w:sz w:val="22"/>
                <w:szCs w:val="24"/>
              </w:rPr>
              <w:t xml:space="preserve"> de </w:t>
            </w:r>
            <w:r w:rsidRPr="00682402">
              <w:rPr>
                <w:rFonts w:eastAsia="Calibri" w:cs="Arial"/>
                <w:sz w:val="22"/>
                <w:szCs w:val="24"/>
              </w:rPr>
              <w:t>construcții</w:t>
            </w:r>
          </w:p>
          <w:p w14:paraId="78E3A893" w14:textId="77777777" w:rsidR="003F02D9" w:rsidRPr="00682402" w:rsidRDefault="003F02D9" w:rsidP="00AD5B47">
            <w:pPr>
              <w:spacing w:line="240" w:lineRule="auto"/>
              <w:jc w:val="left"/>
              <w:rPr>
                <w:rFonts w:eastAsia="Calibri" w:cs="Arial"/>
                <w:sz w:val="22"/>
                <w:szCs w:val="24"/>
              </w:rPr>
            </w:pPr>
          </w:p>
        </w:tc>
        <w:tc>
          <w:tcPr>
            <w:tcW w:w="1198" w:type="pct"/>
            <w:tcBorders>
              <w:top w:val="single" w:sz="4" w:space="0" w:color="auto"/>
              <w:left w:val="single" w:sz="4" w:space="0" w:color="auto"/>
              <w:bottom w:val="single" w:sz="4" w:space="0" w:color="auto"/>
              <w:right w:val="single" w:sz="4" w:space="0" w:color="auto"/>
            </w:tcBorders>
            <w:shd w:val="clear" w:color="auto" w:fill="339966"/>
            <w:vAlign w:val="center"/>
          </w:tcPr>
          <w:p w14:paraId="50C713A6" w14:textId="77777777" w:rsidR="003F02D9" w:rsidRPr="00682402" w:rsidRDefault="00FF3849" w:rsidP="00AD5B47">
            <w:pPr>
              <w:spacing w:line="240" w:lineRule="auto"/>
              <w:jc w:val="left"/>
              <w:rPr>
                <w:rFonts w:eastAsia="Calibri" w:cs="Arial"/>
                <w:sz w:val="22"/>
                <w:szCs w:val="24"/>
              </w:rPr>
            </w:pPr>
            <w:r w:rsidRPr="00682402">
              <w:rPr>
                <w:rFonts w:eastAsia="Calibri" w:cs="Arial"/>
                <w:sz w:val="22"/>
                <w:szCs w:val="24"/>
              </w:rPr>
              <w:t>Întârzieri</w:t>
            </w:r>
            <w:r w:rsidR="003F02D9" w:rsidRPr="00682402">
              <w:rPr>
                <w:rFonts w:eastAsia="Calibri" w:cs="Arial"/>
                <w:sz w:val="22"/>
                <w:szCs w:val="24"/>
              </w:rPr>
              <w:t xml:space="preserve"> in procedurile de </w:t>
            </w:r>
            <w:r w:rsidRPr="00682402">
              <w:rPr>
                <w:rFonts w:eastAsia="Calibri" w:cs="Arial"/>
                <w:sz w:val="22"/>
                <w:szCs w:val="24"/>
              </w:rPr>
              <w:t>achiziții</w:t>
            </w:r>
            <w:r w:rsidR="003F02D9" w:rsidRPr="00682402">
              <w:rPr>
                <w:rFonts w:eastAsia="Calibri" w:cs="Arial"/>
                <w:sz w:val="22"/>
                <w:szCs w:val="24"/>
              </w:rPr>
              <w:t xml:space="preserve"> a contractelor de furnizare servicii, bunuri sau </w:t>
            </w:r>
            <w:r w:rsidRPr="00682402">
              <w:rPr>
                <w:rFonts w:eastAsia="Calibri" w:cs="Arial"/>
                <w:sz w:val="22"/>
                <w:szCs w:val="24"/>
              </w:rPr>
              <w:t>lucrări</w:t>
            </w:r>
          </w:p>
        </w:tc>
      </w:tr>
      <w:tr w:rsidR="003F02D9" w:rsidRPr="00682402" w14:paraId="5F0EB4A3" w14:textId="77777777" w:rsidTr="006321EA">
        <w:trPr>
          <w:trHeight w:val="521"/>
          <w:jc w:val="center"/>
        </w:trPr>
        <w:tc>
          <w:tcPr>
            <w:tcW w:w="1389" w:type="pct"/>
            <w:gridSpan w:val="2"/>
            <w:tcBorders>
              <w:top w:val="single" w:sz="4" w:space="0" w:color="auto"/>
              <w:left w:val="single" w:sz="4" w:space="0" w:color="auto"/>
              <w:bottom w:val="single" w:sz="4" w:space="0" w:color="auto"/>
              <w:right w:val="single" w:sz="4" w:space="0" w:color="auto"/>
            </w:tcBorders>
            <w:vAlign w:val="center"/>
          </w:tcPr>
          <w:p w14:paraId="2727728B"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HIGH</w:t>
            </w:r>
          </w:p>
        </w:tc>
        <w:tc>
          <w:tcPr>
            <w:tcW w:w="1197" w:type="pct"/>
            <w:tcBorders>
              <w:top w:val="single" w:sz="4" w:space="0" w:color="auto"/>
              <w:left w:val="single" w:sz="4" w:space="0" w:color="auto"/>
              <w:bottom w:val="single" w:sz="4" w:space="0" w:color="auto"/>
              <w:right w:val="single" w:sz="4" w:space="0" w:color="auto"/>
            </w:tcBorders>
            <w:shd w:val="clear" w:color="auto" w:fill="FFFF99"/>
            <w:vAlign w:val="center"/>
          </w:tcPr>
          <w:p w14:paraId="2F61F678"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Subestimarea valorii investiției</w:t>
            </w:r>
          </w:p>
        </w:tc>
        <w:tc>
          <w:tcPr>
            <w:tcW w:w="1217" w:type="pct"/>
            <w:tcBorders>
              <w:top w:val="single" w:sz="4" w:space="0" w:color="auto"/>
              <w:left w:val="single" w:sz="4" w:space="0" w:color="auto"/>
              <w:bottom w:val="single" w:sz="4" w:space="0" w:color="auto"/>
              <w:right w:val="single" w:sz="4" w:space="0" w:color="auto"/>
            </w:tcBorders>
            <w:shd w:val="clear" w:color="auto" w:fill="339966"/>
            <w:vAlign w:val="center"/>
          </w:tcPr>
          <w:p w14:paraId="5C3935C1"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Creșterea cheltuielilor de exploatare</w:t>
            </w:r>
          </w:p>
        </w:tc>
        <w:tc>
          <w:tcPr>
            <w:tcW w:w="1198" w:type="pct"/>
            <w:tcBorders>
              <w:top w:val="single" w:sz="4" w:space="0" w:color="auto"/>
              <w:left w:val="single" w:sz="4" w:space="0" w:color="auto"/>
              <w:bottom w:val="single" w:sz="4" w:space="0" w:color="auto"/>
              <w:right w:val="single" w:sz="4" w:space="0" w:color="auto"/>
            </w:tcBorders>
            <w:shd w:val="clear" w:color="auto" w:fill="339966"/>
            <w:vAlign w:val="center"/>
          </w:tcPr>
          <w:p w14:paraId="19D016FD" w14:textId="77777777" w:rsidR="003F02D9" w:rsidRPr="00682402" w:rsidRDefault="00FF3849" w:rsidP="00AD5B47">
            <w:pPr>
              <w:spacing w:line="240" w:lineRule="auto"/>
              <w:jc w:val="left"/>
              <w:rPr>
                <w:rFonts w:eastAsia="Calibri" w:cs="Arial"/>
                <w:sz w:val="22"/>
                <w:szCs w:val="24"/>
              </w:rPr>
            </w:pPr>
            <w:r w:rsidRPr="00682402">
              <w:rPr>
                <w:rFonts w:eastAsia="Calibri" w:cs="Arial"/>
                <w:sz w:val="22"/>
                <w:szCs w:val="24"/>
              </w:rPr>
              <w:t>Neîncadrarea</w:t>
            </w:r>
            <w:r w:rsidR="003F02D9" w:rsidRPr="00682402">
              <w:rPr>
                <w:rFonts w:eastAsia="Calibri" w:cs="Arial"/>
                <w:sz w:val="22"/>
                <w:szCs w:val="24"/>
              </w:rPr>
              <w:t xml:space="preserve"> </w:t>
            </w:r>
            <w:r w:rsidRPr="00682402">
              <w:rPr>
                <w:rFonts w:eastAsia="Calibri" w:cs="Arial"/>
                <w:sz w:val="22"/>
                <w:szCs w:val="24"/>
              </w:rPr>
              <w:t>efectuării</w:t>
            </w:r>
            <w:r w:rsidR="003F02D9" w:rsidRPr="00682402">
              <w:rPr>
                <w:rFonts w:eastAsia="Calibri" w:cs="Arial"/>
                <w:sz w:val="22"/>
                <w:szCs w:val="24"/>
              </w:rPr>
              <w:t xml:space="preserve"> </w:t>
            </w:r>
            <w:r w:rsidRPr="00682402">
              <w:rPr>
                <w:rFonts w:eastAsia="Calibri" w:cs="Arial"/>
                <w:sz w:val="22"/>
                <w:szCs w:val="24"/>
              </w:rPr>
              <w:t>lucrărilor</w:t>
            </w:r>
            <w:r w:rsidR="003F02D9" w:rsidRPr="00682402">
              <w:rPr>
                <w:rFonts w:eastAsia="Calibri" w:cs="Arial"/>
                <w:sz w:val="22"/>
                <w:szCs w:val="24"/>
              </w:rPr>
              <w:t xml:space="preserve"> de </w:t>
            </w:r>
            <w:r w:rsidRPr="00682402">
              <w:rPr>
                <w:rFonts w:eastAsia="Calibri" w:cs="Arial"/>
                <w:sz w:val="22"/>
                <w:szCs w:val="24"/>
              </w:rPr>
              <w:t>către</w:t>
            </w:r>
            <w:r w:rsidR="003F02D9" w:rsidRPr="00682402">
              <w:rPr>
                <w:rFonts w:eastAsia="Calibri" w:cs="Arial"/>
                <w:sz w:val="22"/>
                <w:szCs w:val="24"/>
              </w:rPr>
              <w:t xml:space="preserve"> constructor in graficul de timp aprobat si in cuantumul financiar stipulat in contractul de </w:t>
            </w:r>
            <w:r w:rsidRPr="00682402">
              <w:rPr>
                <w:rFonts w:eastAsia="Calibri" w:cs="Arial"/>
                <w:sz w:val="22"/>
                <w:szCs w:val="24"/>
              </w:rPr>
              <w:t>lucrări</w:t>
            </w:r>
          </w:p>
        </w:tc>
      </w:tr>
    </w:tbl>
    <w:p w14:paraId="5234AB0E" w14:textId="77777777" w:rsidR="003F02D9" w:rsidRPr="00682402" w:rsidRDefault="003F02D9" w:rsidP="00790907">
      <w:pPr>
        <w:spacing w:line="276" w:lineRule="auto"/>
        <w:rPr>
          <w:rFonts w:cs="Arial"/>
          <w:szCs w:val="24"/>
        </w:rPr>
      </w:pPr>
    </w:p>
    <w:p w14:paraId="499309C2" w14:textId="77777777" w:rsidR="003F02D9" w:rsidRPr="00682402" w:rsidRDefault="003F02D9" w:rsidP="00790907">
      <w:pPr>
        <w:spacing w:line="276" w:lineRule="auto"/>
        <w:rPr>
          <w:rFonts w:cs="Arial"/>
          <w:szCs w:val="24"/>
        </w:rPr>
      </w:pPr>
      <w:r w:rsidRPr="00682402">
        <w:rPr>
          <w:rFonts w:cs="Arial"/>
          <w:szCs w:val="24"/>
        </w:rPr>
        <w:t>Legendă:</w:t>
      </w:r>
    </w:p>
    <w:p w14:paraId="28EA30DE" w14:textId="77777777" w:rsidR="003F02D9" w:rsidRPr="00682402" w:rsidRDefault="003F02D9" w:rsidP="00790907">
      <w:pPr>
        <w:spacing w:line="276" w:lineRule="auto"/>
        <w:rPr>
          <w:rFonts w:cs="Arial"/>
          <w:szCs w:val="24"/>
        </w:rPr>
      </w:pPr>
      <w:r w:rsidRPr="00682402">
        <w:rPr>
          <w:rFonts w:cs="Arial"/>
          <w:noProof/>
          <w:szCs w:val="24"/>
          <w:lang w:val="en-US"/>
        </w:rPr>
        <w:drawing>
          <wp:inline distT="0" distB="0" distL="0" distR="0" wp14:anchorId="69B93E36" wp14:editId="02948DCA">
            <wp:extent cx="5345079" cy="1247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45079" cy="1247775"/>
                    </a:xfrm>
                    <a:prstGeom prst="rect">
                      <a:avLst/>
                    </a:prstGeom>
                    <a:noFill/>
                    <a:ln>
                      <a:noFill/>
                    </a:ln>
                  </pic:spPr>
                </pic:pic>
              </a:graphicData>
            </a:graphic>
          </wp:inline>
        </w:drawing>
      </w:r>
    </w:p>
    <w:p w14:paraId="3B6182E0" w14:textId="77777777" w:rsidR="003F02D9" w:rsidRPr="00682402" w:rsidRDefault="003F02D9" w:rsidP="00790907">
      <w:pPr>
        <w:spacing w:line="276" w:lineRule="auto"/>
        <w:rPr>
          <w:rFonts w:cs="Arial"/>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
        <w:gridCol w:w="2233"/>
        <w:gridCol w:w="1342"/>
        <w:gridCol w:w="5092"/>
      </w:tblGrid>
      <w:tr w:rsidR="003F02D9" w:rsidRPr="00682402" w14:paraId="774098F6" w14:textId="77777777" w:rsidTr="008C369A">
        <w:trPr>
          <w:trHeight w:val="53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BFBFBF"/>
            <w:vAlign w:val="center"/>
          </w:tcPr>
          <w:p w14:paraId="26E69721" w14:textId="77777777" w:rsidR="003F02D9" w:rsidRPr="00682402" w:rsidRDefault="003F02D9" w:rsidP="00AD5B47">
            <w:pPr>
              <w:spacing w:line="240" w:lineRule="auto"/>
              <w:jc w:val="center"/>
              <w:rPr>
                <w:rFonts w:eastAsia="Calibri" w:cs="Arial"/>
                <w:b/>
                <w:bCs/>
                <w:i/>
                <w:sz w:val="22"/>
                <w:szCs w:val="24"/>
              </w:rPr>
            </w:pPr>
            <w:r w:rsidRPr="00682402">
              <w:rPr>
                <w:rFonts w:eastAsia="Calibri" w:cs="Arial"/>
                <w:b/>
                <w:bCs/>
                <w:i/>
                <w:sz w:val="22"/>
                <w:szCs w:val="24"/>
              </w:rPr>
              <w:t>Matricea de management al riscurilor</w:t>
            </w:r>
          </w:p>
        </w:tc>
      </w:tr>
      <w:tr w:rsidR="003F02D9" w:rsidRPr="00682402" w14:paraId="28380DC9" w14:textId="77777777" w:rsidTr="00B94DB9">
        <w:trPr>
          <w:tblHeader/>
          <w:jc w:val="center"/>
        </w:trPr>
        <w:tc>
          <w:tcPr>
            <w:tcW w:w="311" w:type="pct"/>
            <w:tcBorders>
              <w:top w:val="single" w:sz="4" w:space="0" w:color="auto"/>
              <w:left w:val="single" w:sz="4" w:space="0" w:color="auto"/>
              <w:bottom w:val="single" w:sz="4" w:space="0" w:color="auto"/>
              <w:right w:val="single" w:sz="4" w:space="0" w:color="auto"/>
            </w:tcBorders>
            <w:shd w:val="clear" w:color="auto" w:fill="BFBFBF"/>
            <w:vAlign w:val="center"/>
          </w:tcPr>
          <w:p w14:paraId="04391C9E"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lastRenderedPageBreak/>
              <w:t>Nr. crt.</w:t>
            </w:r>
          </w:p>
        </w:tc>
        <w:tc>
          <w:tcPr>
            <w:tcW w:w="1208" w:type="pct"/>
            <w:tcBorders>
              <w:top w:val="single" w:sz="4" w:space="0" w:color="auto"/>
              <w:left w:val="single" w:sz="4" w:space="0" w:color="auto"/>
              <w:bottom w:val="single" w:sz="4" w:space="0" w:color="auto"/>
              <w:right w:val="single" w:sz="4" w:space="0" w:color="auto"/>
            </w:tcBorders>
            <w:shd w:val="clear" w:color="auto" w:fill="BFBFBF"/>
            <w:vAlign w:val="center"/>
          </w:tcPr>
          <w:p w14:paraId="1E0B87A2"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Risc</w:t>
            </w:r>
          </w:p>
        </w:tc>
        <w:tc>
          <w:tcPr>
            <w:tcW w:w="726" w:type="pct"/>
            <w:tcBorders>
              <w:top w:val="single" w:sz="4" w:space="0" w:color="auto"/>
              <w:left w:val="single" w:sz="4" w:space="0" w:color="auto"/>
              <w:bottom w:val="single" w:sz="4" w:space="0" w:color="auto"/>
              <w:right w:val="single" w:sz="4" w:space="0" w:color="auto"/>
            </w:tcBorders>
            <w:shd w:val="clear" w:color="auto" w:fill="BFBFBF"/>
            <w:vAlign w:val="center"/>
          </w:tcPr>
          <w:p w14:paraId="3B5F081A"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Tehnici de control</w:t>
            </w:r>
          </w:p>
        </w:tc>
        <w:tc>
          <w:tcPr>
            <w:tcW w:w="2755" w:type="pct"/>
            <w:tcBorders>
              <w:top w:val="single" w:sz="4" w:space="0" w:color="auto"/>
              <w:left w:val="single" w:sz="4" w:space="0" w:color="auto"/>
              <w:bottom w:val="single" w:sz="4" w:space="0" w:color="auto"/>
              <w:right w:val="single" w:sz="4" w:space="0" w:color="auto"/>
            </w:tcBorders>
            <w:shd w:val="clear" w:color="auto" w:fill="BFBFBF"/>
            <w:vAlign w:val="center"/>
          </w:tcPr>
          <w:p w14:paraId="47C69467" w14:textId="77777777" w:rsidR="003F02D9" w:rsidRPr="00682402" w:rsidRDefault="003F02D9" w:rsidP="00AD5B47">
            <w:pPr>
              <w:spacing w:line="240" w:lineRule="auto"/>
              <w:jc w:val="center"/>
              <w:rPr>
                <w:rFonts w:eastAsia="Calibri" w:cs="Arial"/>
                <w:b/>
                <w:sz w:val="22"/>
                <w:szCs w:val="24"/>
              </w:rPr>
            </w:pPr>
            <w:r w:rsidRPr="00682402">
              <w:rPr>
                <w:rFonts w:eastAsia="Calibri" w:cs="Arial"/>
                <w:b/>
                <w:sz w:val="22"/>
                <w:szCs w:val="24"/>
              </w:rPr>
              <w:t>Măsuri de management al riscurilor</w:t>
            </w:r>
          </w:p>
        </w:tc>
      </w:tr>
      <w:tr w:rsidR="003F02D9" w:rsidRPr="00682402" w14:paraId="365AAC7D" w14:textId="77777777" w:rsidTr="007D27F0">
        <w:trPr>
          <w:jc w:val="center"/>
        </w:trPr>
        <w:tc>
          <w:tcPr>
            <w:tcW w:w="311" w:type="pct"/>
            <w:tcBorders>
              <w:top w:val="single" w:sz="4" w:space="0" w:color="auto"/>
              <w:left w:val="single" w:sz="4" w:space="0" w:color="auto"/>
              <w:bottom w:val="single" w:sz="4" w:space="0" w:color="auto"/>
              <w:right w:val="single" w:sz="4" w:space="0" w:color="auto"/>
            </w:tcBorders>
            <w:vAlign w:val="center"/>
          </w:tcPr>
          <w:p w14:paraId="09758DBF"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1</w:t>
            </w:r>
          </w:p>
        </w:tc>
        <w:tc>
          <w:tcPr>
            <w:tcW w:w="1208" w:type="pct"/>
            <w:tcBorders>
              <w:top w:val="single" w:sz="4" w:space="0" w:color="auto"/>
              <w:left w:val="single" w:sz="4" w:space="0" w:color="auto"/>
              <w:bottom w:val="single" w:sz="4" w:space="0" w:color="auto"/>
              <w:right w:val="single" w:sz="4" w:space="0" w:color="auto"/>
            </w:tcBorders>
            <w:vAlign w:val="center"/>
          </w:tcPr>
          <w:p w14:paraId="7DCB94ED" w14:textId="77777777" w:rsidR="003F02D9" w:rsidRPr="00682402" w:rsidRDefault="00FF3849" w:rsidP="00AD5B47">
            <w:pPr>
              <w:spacing w:line="240" w:lineRule="auto"/>
              <w:jc w:val="left"/>
              <w:rPr>
                <w:rFonts w:eastAsia="Calibri" w:cs="Arial"/>
                <w:sz w:val="22"/>
                <w:szCs w:val="24"/>
                <w:u w:val="single"/>
              </w:rPr>
            </w:pPr>
            <w:r w:rsidRPr="00682402">
              <w:rPr>
                <w:rFonts w:eastAsia="Calibri" w:cs="Arial"/>
                <w:sz w:val="22"/>
                <w:szCs w:val="24"/>
              </w:rPr>
              <w:t>Condiții</w:t>
            </w:r>
            <w:r w:rsidR="003F02D9" w:rsidRPr="00682402">
              <w:rPr>
                <w:rFonts w:eastAsia="Calibri" w:cs="Arial"/>
                <w:sz w:val="22"/>
                <w:szCs w:val="24"/>
              </w:rPr>
              <w:t xml:space="preserve"> meteorologice nefavorabile pentru realizarea </w:t>
            </w:r>
            <w:r w:rsidRPr="00682402">
              <w:rPr>
                <w:rFonts w:eastAsia="Calibri" w:cs="Arial"/>
                <w:sz w:val="22"/>
                <w:szCs w:val="24"/>
              </w:rPr>
              <w:t>lucrărilor</w:t>
            </w:r>
            <w:r w:rsidR="003F02D9" w:rsidRPr="00682402">
              <w:rPr>
                <w:rFonts w:eastAsia="Calibri" w:cs="Arial"/>
                <w:sz w:val="22"/>
                <w:szCs w:val="24"/>
              </w:rPr>
              <w:t xml:space="preserve"> de </w:t>
            </w:r>
            <w:r w:rsidRPr="00682402">
              <w:rPr>
                <w:rFonts w:eastAsia="Calibri" w:cs="Arial"/>
                <w:sz w:val="22"/>
                <w:szCs w:val="24"/>
              </w:rPr>
              <w:t>construcții</w:t>
            </w:r>
          </w:p>
        </w:tc>
        <w:tc>
          <w:tcPr>
            <w:tcW w:w="726" w:type="pct"/>
            <w:tcBorders>
              <w:top w:val="single" w:sz="4" w:space="0" w:color="auto"/>
              <w:left w:val="single" w:sz="4" w:space="0" w:color="auto"/>
              <w:bottom w:val="single" w:sz="4" w:space="0" w:color="auto"/>
              <w:right w:val="single" w:sz="4" w:space="0" w:color="auto"/>
            </w:tcBorders>
            <w:vAlign w:val="center"/>
          </w:tcPr>
          <w:p w14:paraId="061D3F50" w14:textId="77777777" w:rsidR="003F02D9" w:rsidRPr="00682402" w:rsidRDefault="003F02D9" w:rsidP="00AD5B47">
            <w:pPr>
              <w:spacing w:line="240" w:lineRule="auto"/>
              <w:jc w:val="center"/>
              <w:rPr>
                <w:rFonts w:eastAsia="Calibri" w:cs="Arial"/>
                <w:sz w:val="22"/>
                <w:szCs w:val="24"/>
              </w:rPr>
            </w:pPr>
          </w:p>
          <w:p w14:paraId="2B12933D"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Reducerea riscului</w:t>
            </w:r>
          </w:p>
          <w:p w14:paraId="02A76753" w14:textId="77777777" w:rsidR="003F02D9" w:rsidRPr="00682402" w:rsidRDefault="003F02D9" w:rsidP="00AD5B47">
            <w:pPr>
              <w:spacing w:line="240" w:lineRule="auto"/>
              <w:jc w:val="center"/>
              <w:rPr>
                <w:rFonts w:eastAsia="Calibri" w:cs="Arial"/>
                <w:sz w:val="22"/>
                <w:szCs w:val="24"/>
              </w:rPr>
            </w:pPr>
          </w:p>
        </w:tc>
        <w:tc>
          <w:tcPr>
            <w:tcW w:w="2755" w:type="pct"/>
            <w:tcBorders>
              <w:top w:val="single" w:sz="4" w:space="0" w:color="auto"/>
              <w:left w:val="single" w:sz="4" w:space="0" w:color="auto"/>
              <w:bottom w:val="single" w:sz="4" w:space="0" w:color="auto"/>
              <w:right w:val="single" w:sz="4" w:space="0" w:color="auto"/>
            </w:tcBorders>
            <w:vAlign w:val="center"/>
          </w:tcPr>
          <w:p w14:paraId="6B339EA9" w14:textId="77777777" w:rsidR="003F02D9" w:rsidRPr="00682402" w:rsidRDefault="003F02D9" w:rsidP="00AD5B47">
            <w:pPr>
              <w:spacing w:line="240" w:lineRule="auto"/>
              <w:rPr>
                <w:rFonts w:eastAsia="Calibri" w:cs="Arial"/>
                <w:sz w:val="22"/>
                <w:szCs w:val="24"/>
              </w:rPr>
            </w:pPr>
            <w:r w:rsidRPr="00682402">
              <w:rPr>
                <w:rFonts w:eastAsia="Calibri" w:cs="Arial"/>
                <w:sz w:val="22"/>
                <w:szCs w:val="24"/>
              </w:rPr>
              <w:t xml:space="preserve">In vederea reducerii impactului asupra </w:t>
            </w:r>
            <w:r w:rsidR="00FF3849" w:rsidRPr="00682402">
              <w:rPr>
                <w:rFonts w:eastAsia="Calibri" w:cs="Arial"/>
                <w:sz w:val="22"/>
                <w:szCs w:val="24"/>
              </w:rPr>
              <w:t>implementării</w:t>
            </w:r>
            <w:r w:rsidRPr="00682402">
              <w:rPr>
                <w:rFonts w:eastAsia="Calibri" w:cs="Arial"/>
                <w:sz w:val="22"/>
                <w:szCs w:val="24"/>
              </w:rPr>
              <w:t xml:space="preserve"> cu succes a </w:t>
            </w:r>
            <w:r w:rsidR="00FF3849" w:rsidRPr="00682402">
              <w:rPr>
                <w:rFonts w:eastAsia="Calibri" w:cs="Arial"/>
                <w:sz w:val="22"/>
                <w:szCs w:val="24"/>
              </w:rPr>
              <w:t>investiției</w:t>
            </w:r>
            <w:r w:rsidRPr="00682402">
              <w:rPr>
                <w:rFonts w:eastAsia="Calibri" w:cs="Arial"/>
                <w:sz w:val="22"/>
                <w:szCs w:val="24"/>
              </w:rPr>
              <w:t xml:space="preserve">, se recomanda o planificare riguroasa a </w:t>
            </w:r>
            <w:r w:rsidR="00FF3849" w:rsidRPr="00682402">
              <w:rPr>
                <w:rFonts w:eastAsia="Calibri" w:cs="Arial"/>
                <w:sz w:val="22"/>
                <w:szCs w:val="24"/>
              </w:rPr>
              <w:t>activităților</w:t>
            </w:r>
            <w:r w:rsidRPr="00682402">
              <w:rPr>
                <w:rFonts w:eastAsia="Calibri" w:cs="Arial"/>
                <w:sz w:val="22"/>
                <w:szCs w:val="24"/>
              </w:rPr>
              <w:t xml:space="preserve"> proiectului si luarea in calcul a unor marje de timp.</w:t>
            </w:r>
          </w:p>
        </w:tc>
      </w:tr>
      <w:tr w:rsidR="003F02D9" w:rsidRPr="00682402" w14:paraId="4A3F84AC" w14:textId="77777777" w:rsidTr="007D27F0">
        <w:trPr>
          <w:jc w:val="center"/>
        </w:trPr>
        <w:tc>
          <w:tcPr>
            <w:tcW w:w="311" w:type="pct"/>
            <w:tcBorders>
              <w:top w:val="single" w:sz="4" w:space="0" w:color="auto"/>
              <w:left w:val="single" w:sz="4" w:space="0" w:color="auto"/>
              <w:bottom w:val="single" w:sz="4" w:space="0" w:color="auto"/>
              <w:right w:val="single" w:sz="4" w:space="0" w:color="auto"/>
            </w:tcBorders>
            <w:vAlign w:val="center"/>
          </w:tcPr>
          <w:p w14:paraId="4F9801F7" w14:textId="77777777" w:rsidR="003F02D9" w:rsidRPr="00682402" w:rsidRDefault="00B94DB9" w:rsidP="00AD5B47">
            <w:pPr>
              <w:spacing w:line="240" w:lineRule="auto"/>
              <w:jc w:val="center"/>
              <w:rPr>
                <w:rFonts w:eastAsia="Calibri" w:cs="Arial"/>
                <w:sz w:val="22"/>
                <w:szCs w:val="24"/>
              </w:rPr>
            </w:pPr>
            <w:r w:rsidRPr="00682402">
              <w:rPr>
                <w:rFonts w:eastAsia="Calibri" w:cs="Arial"/>
                <w:sz w:val="22"/>
                <w:szCs w:val="24"/>
              </w:rPr>
              <w:t>2</w:t>
            </w:r>
          </w:p>
        </w:tc>
        <w:tc>
          <w:tcPr>
            <w:tcW w:w="1208" w:type="pct"/>
            <w:tcBorders>
              <w:top w:val="single" w:sz="4" w:space="0" w:color="auto"/>
              <w:left w:val="single" w:sz="4" w:space="0" w:color="auto"/>
              <w:bottom w:val="single" w:sz="4" w:space="0" w:color="auto"/>
              <w:right w:val="single" w:sz="4" w:space="0" w:color="auto"/>
            </w:tcBorders>
            <w:vAlign w:val="center"/>
          </w:tcPr>
          <w:p w14:paraId="1590304F"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 xml:space="preserve">Subestimarea valorii </w:t>
            </w:r>
            <w:r w:rsidR="00FF3849" w:rsidRPr="00682402">
              <w:rPr>
                <w:rFonts w:eastAsia="Calibri" w:cs="Arial"/>
                <w:sz w:val="22"/>
                <w:szCs w:val="24"/>
              </w:rPr>
              <w:t>investiții</w:t>
            </w:r>
          </w:p>
        </w:tc>
        <w:tc>
          <w:tcPr>
            <w:tcW w:w="726" w:type="pct"/>
            <w:tcBorders>
              <w:top w:val="single" w:sz="4" w:space="0" w:color="auto"/>
              <w:left w:val="single" w:sz="4" w:space="0" w:color="auto"/>
              <w:bottom w:val="single" w:sz="4" w:space="0" w:color="auto"/>
              <w:right w:val="single" w:sz="4" w:space="0" w:color="auto"/>
            </w:tcBorders>
            <w:vAlign w:val="center"/>
          </w:tcPr>
          <w:p w14:paraId="5799F66D"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Evitarea riscului</w:t>
            </w:r>
          </w:p>
        </w:tc>
        <w:tc>
          <w:tcPr>
            <w:tcW w:w="2755" w:type="pct"/>
            <w:tcBorders>
              <w:top w:val="single" w:sz="4" w:space="0" w:color="auto"/>
              <w:left w:val="single" w:sz="4" w:space="0" w:color="auto"/>
              <w:bottom w:val="single" w:sz="4" w:space="0" w:color="auto"/>
              <w:right w:val="single" w:sz="4" w:space="0" w:color="auto"/>
            </w:tcBorders>
            <w:vAlign w:val="center"/>
          </w:tcPr>
          <w:p w14:paraId="488FA87C" w14:textId="77777777" w:rsidR="003F02D9" w:rsidRPr="00682402" w:rsidRDefault="003F02D9" w:rsidP="00AD5B47">
            <w:pPr>
              <w:spacing w:line="240" w:lineRule="auto"/>
              <w:rPr>
                <w:rFonts w:eastAsia="Calibri" w:cs="Arial"/>
                <w:sz w:val="22"/>
                <w:szCs w:val="24"/>
              </w:rPr>
            </w:pPr>
            <w:r w:rsidRPr="00682402">
              <w:rPr>
                <w:rFonts w:eastAsia="Calibri" w:cs="Arial"/>
                <w:sz w:val="22"/>
                <w:szCs w:val="24"/>
              </w:rPr>
              <w:t xml:space="preserve">Referințele utilizate pentru estimarea costurilor vor fi numeroase și valide </w:t>
            </w:r>
          </w:p>
        </w:tc>
      </w:tr>
      <w:tr w:rsidR="003F02D9" w:rsidRPr="00682402" w14:paraId="33A8483D" w14:textId="77777777" w:rsidTr="00B94DB9">
        <w:trPr>
          <w:jc w:val="center"/>
        </w:trPr>
        <w:tc>
          <w:tcPr>
            <w:tcW w:w="311" w:type="pct"/>
            <w:tcBorders>
              <w:top w:val="single" w:sz="4" w:space="0" w:color="auto"/>
              <w:left w:val="single" w:sz="4" w:space="0" w:color="auto"/>
              <w:bottom w:val="single" w:sz="4" w:space="0" w:color="auto"/>
              <w:right w:val="single" w:sz="4" w:space="0" w:color="auto"/>
            </w:tcBorders>
            <w:vAlign w:val="center"/>
          </w:tcPr>
          <w:p w14:paraId="01D19C58" w14:textId="77777777" w:rsidR="003F02D9" w:rsidRPr="00682402" w:rsidRDefault="00B94DB9" w:rsidP="00AD5B47">
            <w:pPr>
              <w:spacing w:line="240" w:lineRule="auto"/>
              <w:jc w:val="center"/>
              <w:rPr>
                <w:rFonts w:eastAsia="Calibri" w:cs="Arial"/>
                <w:sz w:val="22"/>
                <w:szCs w:val="24"/>
              </w:rPr>
            </w:pPr>
            <w:r w:rsidRPr="00682402">
              <w:rPr>
                <w:rFonts w:eastAsia="Calibri" w:cs="Arial"/>
                <w:sz w:val="22"/>
                <w:szCs w:val="24"/>
              </w:rPr>
              <w:t>3</w:t>
            </w:r>
          </w:p>
        </w:tc>
        <w:tc>
          <w:tcPr>
            <w:tcW w:w="1208" w:type="pct"/>
            <w:tcBorders>
              <w:top w:val="single" w:sz="4" w:space="0" w:color="auto"/>
              <w:left w:val="single" w:sz="4" w:space="0" w:color="auto"/>
              <w:bottom w:val="single" w:sz="4" w:space="0" w:color="auto"/>
              <w:right w:val="single" w:sz="4" w:space="0" w:color="auto"/>
            </w:tcBorders>
            <w:vAlign w:val="center"/>
          </w:tcPr>
          <w:p w14:paraId="616797FC" w14:textId="77777777" w:rsidR="003F02D9" w:rsidRPr="00682402" w:rsidRDefault="00FF3849" w:rsidP="00AD5B47">
            <w:pPr>
              <w:spacing w:line="240" w:lineRule="auto"/>
              <w:jc w:val="left"/>
              <w:rPr>
                <w:rFonts w:eastAsia="Calibri" w:cs="Arial"/>
                <w:sz w:val="22"/>
                <w:szCs w:val="24"/>
              </w:rPr>
            </w:pPr>
            <w:r w:rsidRPr="00682402">
              <w:rPr>
                <w:rFonts w:eastAsia="Calibri" w:cs="Arial"/>
                <w:sz w:val="22"/>
                <w:szCs w:val="24"/>
              </w:rPr>
              <w:t>Întârzieri</w:t>
            </w:r>
            <w:r w:rsidR="003F02D9" w:rsidRPr="00682402">
              <w:rPr>
                <w:rFonts w:eastAsia="Calibri" w:cs="Arial"/>
                <w:sz w:val="22"/>
                <w:szCs w:val="24"/>
              </w:rPr>
              <w:t xml:space="preserve"> in procedurile de </w:t>
            </w:r>
            <w:r w:rsidRPr="00682402">
              <w:rPr>
                <w:rFonts w:eastAsia="Calibri" w:cs="Arial"/>
                <w:sz w:val="22"/>
                <w:szCs w:val="24"/>
              </w:rPr>
              <w:t>achiziții</w:t>
            </w:r>
            <w:r w:rsidR="003F02D9" w:rsidRPr="00682402">
              <w:rPr>
                <w:rFonts w:eastAsia="Calibri" w:cs="Arial"/>
                <w:sz w:val="22"/>
                <w:szCs w:val="24"/>
              </w:rPr>
              <w:t xml:space="preserve"> a contractelor de furnizare servicii, bunuri sau </w:t>
            </w:r>
            <w:r w:rsidRPr="00682402">
              <w:rPr>
                <w:rFonts w:eastAsia="Calibri" w:cs="Arial"/>
                <w:sz w:val="22"/>
                <w:szCs w:val="24"/>
              </w:rPr>
              <w:t>lucrări</w:t>
            </w:r>
          </w:p>
        </w:tc>
        <w:tc>
          <w:tcPr>
            <w:tcW w:w="726" w:type="pct"/>
            <w:tcBorders>
              <w:top w:val="single" w:sz="4" w:space="0" w:color="auto"/>
              <w:left w:val="single" w:sz="4" w:space="0" w:color="auto"/>
              <w:bottom w:val="single" w:sz="4" w:space="0" w:color="auto"/>
              <w:right w:val="single" w:sz="4" w:space="0" w:color="auto"/>
            </w:tcBorders>
            <w:vAlign w:val="center"/>
          </w:tcPr>
          <w:p w14:paraId="5E3E8B58"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Evitarea riscului</w:t>
            </w:r>
          </w:p>
        </w:tc>
        <w:tc>
          <w:tcPr>
            <w:tcW w:w="2755" w:type="pct"/>
            <w:tcBorders>
              <w:top w:val="single" w:sz="4" w:space="0" w:color="auto"/>
              <w:left w:val="single" w:sz="4" w:space="0" w:color="auto"/>
              <w:bottom w:val="single" w:sz="4" w:space="0" w:color="auto"/>
              <w:right w:val="single" w:sz="4" w:space="0" w:color="auto"/>
            </w:tcBorders>
            <w:vAlign w:val="center"/>
          </w:tcPr>
          <w:p w14:paraId="207495EC" w14:textId="77777777" w:rsidR="003F02D9" w:rsidRPr="00682402" w:rsidRDefault="004C00D3" w:rsidP="00AD5B47">
            <w:pPr>
              <w:spacing w:line="240" w:lineRule="auto"/>
              <w:rPr>
                <w:rFonts w:eastAsia="Calibri" w:cs="Arial"/>
                <w:sz w:val="22"/>
                <w:szCs w:val="24"/>
              </w:rPr>
            </w:pPr>
            <w:r w:rsidRPr="00682402">
              <w:rPr>
                <w:rFonts w:eastAsia="Calibri" w:cs="Arial"/>
                <w:sz w:val="22"/>
                <w:szCs w:val="24"/>
              </w:rPr>
              <w:t xml:space="preserve">Reprezentantul legal </w:t>
            </w:r>
            <w:r w:rsidR="003F02D9" w:rsidRPr="00682402">
              <w:rPr>
                <w:rFonts w:eastAsia="Calibri" w:cs="Arial"/>
                <w:sz w:val="22"/>
                <w:szCs w:val="24"/>
              </w:rPr>
              <w:t xml:space="preserve">va avea ca responsabilitate monitorizarea si controlul riscurilor, astfel </w:t>
            </w:r>
            <w:r w:rsidR="00FF3849" w:rsidRPr="00682402">
              <w:rPr>
                <w:rFonts w:eastAsia="Calibri" w:cs="Arial"/>
                <w:sz w:val="22"/>
                <w:szCs w:val="24"/>
              </w:rPr>
              <w:t>încât</w:t>
            </w:r>
            <w:r w:rsidR="003F02D9" w:rsidRPr="00682402">
              <w:rPr>
                <w:rFonts w:eastAsia="Calibri" w:cs="Arial"/>
                <w:sz w:val="22"/>
                <w:szCs w:val="24"/>
              </w:rPr>
              <w:t xml:space="preserve"> </w:t>
            </w:r>
            <w:r w:rsidR="00FF3849" w:rsidRPr="00682402">
              <w:rPr>
                <w:rFonts w:eastAsia="Calibri" w:cs="Arial"/>
                <w:sz w:val="22"/>
                <w:szCs w:val="24"/>
              </w:rPr>
              <w:t>activitățile</w:t>
            </w:r>
            <w:r w:rsidR="003F02D9" w:rsidRPr="00682402">
              <w:rPr>
                <w:rFonts w:eastAsia="Calibri" w:cs="Arial"/>
                <w:sz w:val="22"/>
                <w:szCs w:val="24"/>
              </w:rPr>
              <w:t xml:space="preserve"> din cadrul proiectului sa fie adaptate imediat ce intervin </w:t>
            </w:r>
            <w:r w:rsidR="00FF3849" w:rsidRPr="00682402">
              <w:rPr>
                <w:rFonts w:eastAsia="Calibri" w:cs="Arial"/>
                <w:sz w:val="22"/>
                <w:szCs w:val="24"/>
              </w:rPr>
              <w:t>schimbări</w:t>
            </w:r>
            <w:r w:rsidR="003F02D9" w:rsidRPr="00682402">
              <w:rPr>
                <w:rFonts w:eastAsia="Calibri" w:cs="Arial"/>
                <w:sz w:val="22"/>
                <w:szCs w:val="24"/>
              </w:rPr>
              <w:t xml:space="preserve"> in </w:t>
            </w:r>
            <w:r w:rsidR="00FF3849" w:rsidRPr="00682402">
              <w:rPr>
                <w:rFonts w:eastAsia="Calibri" w:cs="Arial"/>
                <w:sz w:val="22"/>
                <w:szCs w:val="24"/>
              </w:rPr>
              <w:t>circumstanțe</w:t>
            </w:r>
            <w:r w:rsidR="003F02D9" w:rsidRPr="00682402">
              <w:rPr>
                <w:rFonts w:eastAsia="Calibri" w:cs="Arial"/>
                <w:sz w:val="22"/>
                <w:szCs w:val="24"/>
              </w:rPr>
              <w:t xml:space="preserve"> sau se produce un risc. Pentru a evita </w:t>
            </w:r>
            <w:r w:rsidR="00FF3849" w:rsidRPr="00682402">
              <w:rPr>
                <w:rFonts w:eastAsia="Calibri" w:cs="Arial"/>
                <w:sz w:val="22"/>
                <w:szCs w:val="24"/>
              </w:rPr>
              <w:t>întârzierile</w:t>
            </w:r>
            <w:r w:rsidR="003F02D9" w:rsidRPr="00682402">
              <w:rPr>
                <w:rFonts w:eastAsia="Calibri" w:cs="Arial"/>
                <w:sz w:val="22"/>
                <w:szCs w:val="24"/>
              </w:rPr>
              <w:t xml:space="preserve"> in organizarea procedurilor de </w:t>
            </w:r>
            <w:r w:rsidR="00FF3849" w:rsidRPr="00682402">
              <w:rPr>
                <w:rFonts w:eastAsia="Calibri" w:cs="Arial"/>
                <w:sz w:val="22"/>
                <w:szCs w:val="24"/>
              </w:rPr>
              <w:t>achiziții</w:t>
            </w:r>
            <w:r w:rsidR="003F02D9" w:rsidRPr="00682402">
              <w:rPr>
                <w:rFonts w:eastAsia="Calibri" w:cs="Arial"/>
                <w:sz w:val="22"/>
                <w:szCs w:val="24"/>
              </w:rPr>
              <w:t>, graficul de realizare a ac</w:t>
            </w:r>
            <w:r w:rsidRPr="00682402">
              <w:rPr>
                <w:rFonts w:eastAsia="Calibri" w:cs="Arial"/>
                <w:sz w:val="22"/>
                <w:szCs w:val="24"/>
              </w:rPr>
              <w:t>estora va fi atent monitorizat.</w:t>
            </w:r>
          </w:p>
        </w:tc>
      </w:tr>
      <w:tr w:rsidR="003F02D9" w:rsidRPr="00682402" w14:paraId="50EE942F" w14:textId="77777777" w:rsidTr="00B94DB9">
        <w:trPr>
          <w:jc w:val="center"/>
        </w:trPr>
        <w:tc>
          <w:tcPr>
            <w:tcW w:w="311" w:type="pct"/>
            <w:tcBorders>
              <w:top w:val="single" w:sz="4" w:space="0" w:color="auto"/>
              <w:left w:val="single" w:sz="4" w:space="0" w:color="auto"/>
              <w:bottom w:val="single" w:sz="4" w:space="0" w:color="auto"/>
              <w:right w:val="single" w:sz="4" w:space="0" w:color="auto"/>
            </w:tcBorders>
            <w:vAlign w:val="center"/>
          </w:tcPr>
          <w:p w14:paraId="59E82D44" w14:textId="77777777" w:rsidR="003F02D9" w:rsidRPr="00682402" w:rsidRDefault="00B94DB9" w:rsidP="00AD5B47">
            <w:pPr>
              <w:spacing w:line="240" w:lineRule="auto"/>
              <w:jc w:val="center"/>
              <w:rPr>
                <w:rFonts w:eastAsia="Calibri" w:cs="Arial"/>
                <w:sz w:val="22"/>
                <w:szCs w:val="24"/>
              </w:rPr>
            </w:pPr>
            <w:r w:rsidRPr="00682402">
              <w:rPr>
                <w:rFonts w:eastAsia="Calibri" w:cs="Arial"/>
                <w:sz w:val="22"/>
                <w:szCs w:val="24"/>
              </w:rPr>
              <w:t>4</w:t>
            </w:r>
          </w:p>
        </w:tc>
        <w:tc>
          <w:tcPr>
            <w:tcW w:w="1208" w:type="pct"/>
            <w:tcBorders>
              <w:top w:val="single" w:sz="4" w:space="0" w:color="auto"/>
              <w:left w:val="single" w:sz="4" w:space="0" w:color="auto"/>
              <w:bottom w:val="single" w:sz="4" w:space="0" w:color="auto"/>
              <w:right w:val="single" w:sz="4" w:space="0" w:color="auto"/>
            </w:tcBorders>
            <w:vAlign w:val="center"/>
          </w:tcPr>
          <w:p w14:paraId="3B1D7321" w14:textId="77777777" w:rsidR="003F02D9" w:rsidRPr="00682402" w:rsidRDefault="00FF3849" w:rsidP="00AD5B47">
            <w:pPr>
              <w:spacing w:line="240" w:lineRule="auto"/>
              <w:jc w:val="left"/>
              <w:rPr>
                <w:rFonts w:eastAsia="Calibri" w:cs="Arial"/>
                <w:sz w:val="22"/>
                <w:szCs w:val="24"/>
              </w:rPr>
            </w:pPr>
            <w:r w:rsidRPr="00682402">
              <w:rPr>
                <w:rFonts w:eastAsia="Calibri" w:cs="Arial"/>
                <w:sz w:val="22"/>
                <w:szCs w:val="24"/>
              </w:rPr>
              <w:t>Neîncadrarea</w:t>
            </w:r>
            <w:r w:rsidR="003F02D9" w:rsidRPr="00682402">
              <w:rPr>
                <w:rFonts w:eastAsia="Calibri" w:cs="Arial"/>
                <w:sz w:val="22"/>
                <w:szCs w:val="24"/>
              </w:rPr>
              <w:t xml:space="preserve"> </w:t>
            </w:r>
            <w:r w:rsidRPr="00682402">
              <w:rPr>
                <w:rFonts w:eastAsia="Calibri" w:cs="Arial"/>
                <w:sz w:val="22"/>
                <w:szCs w:val="24"/>
              </w:rPr>
              <w:t>efectuării</w:t>
            </w:r>
            <w:r w:rsidR="003F02D9" w:rsidRPr="00682402">
              <w:rPr>
                <w:rFonts w:eastAsia="Calibri" w:cs="Arial"/>
                <w:sz w:val="22"/>
                <w:szCs w:val="24"/>
              </w:rPr>
              <w:t xml:space="preserve"> </w:t>
            </w:r>
            <w:r w:rsidRPr="00682402">
              <w:rPr>
                <w:rFonts w:eastAsia="Calibri" w:cs="Arial"/>
                <w:sz w:val="22"/>
                <w:szCs w:val="24"/>
              </w:rPr>
              <w:t>lucrărilor</w:t>
            </w:r>
            <w:r w:rsidR="003F02D9" w:rsidRPr="00682402">
              <w:rPr>
                <w:rFonts w:eastAsia="Calibri" w:cs="Arial"/>
                <w:sz w:val="22"/>
                <w:szCs w:val="24"/>
              </w:rPr>
              <w:t xml:space="preserve"> de </w:t>
            </w:r>
            <w:r w:rsidRPr="00682402">
              <w:rPr>
                <w:rFonts w:eastAsia="Calibri" w:cs="Arial"/>
                <w:sz w:val="22"/>
                <w:szCs w:val="24"/>
              </w:rPr>
              <w:t>către</w:t>
            </w:r>
            <w:r w:rsidR="003F02D9" w:rsidRPr="00682402">
              <w:rPr>
                <w:rFonts w:eastAsia="Calibri" w:cs="Arial"/>
                <w:sz w:val="22"/>
                <w:szCs w:val="24"/>
              </w:rPr>
              <w:t xml:space="preserve"> constructor in graficul de timp aprobat si in cuantumul financiar stipulat in contractul de </w:t>
            </w:r>
            <w:r w:rsidRPr="00682402">
              <w:rPr>
                <w:rFonts w:eastAsia="Calibri" w:cs="Arial"/>
                <w:sz w:val="22"/>
                <w:szCs w:val="24"/>
              </w:rPr>
              <w:t>lucrări</w:t>
            </w:r>
          </w:p>
        </w:tc>
        <w:tc>
          <w:tcPr>
            <w:tcW w:w="726" w:type="pct"/>
            <w:tcBorders>
              <w:top w:val="single" w:sz="4" w:space="0" w:color="auto"/>
              <w:left w:val="single" w:sz="4" w:space="0" w:color="auto"/>
              <w:bottom w:val="single" w:sz="4" w:space="0" w:color="auto"/>
              <w:right w:val="single" w:sz="4" w:space="0" w:color="auto"/>
            </w:tcBorders>
            <w:vAlign w:val="center"/>
          </w:tcPr>
          <w:p w14:paraId="73D68244"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Evitarea riscului</w:t>
            </w:r>
          </w:p>
          <w:p w14:paraId="07505D46" w14:textId="77777777" w:rsidR="003F02D9" w:rsidRPr="00682402" w:rsidRDefault="003F02D9" w:rsidP="00AD5B47">
            <w:pPr>
              <w:spacing w:line="240" w:lineRule="auto"/>
              <w:jc w:val="center"/>
              <w:rPr>
                <w:rFonts w:eastAsia="Calibri" w:cs="Arial"/>
                <w:sz w:val="22"/>
                <w:szCs w:val="24"/>
              </w:rPr>
            </w:pPr>
          </w:p>
          <w:p w14:paraId="3116EF91" w14:textId="77777777" w:rsidR="003F02D9" w:rsidRPr="00682402" w:rsidRDefault="003F02D9" w:rsidP="00AD5B47">
            <w:pPr>
              <w:spacing w:line="240" w:lineRule="auto"/>
              <w:jc w:val="center"/>
              <w:rPr>
                <w:rFonts w:eastAsia="Calibri" w:cs="Arial"/>
                <w:sz w:val="22"/>
                <w:szCs w:val="24"/>
              </w:rPr>
            </w:pPr>
          </w:p>
          <w:p w14:paraId="57F15CCD"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Reducerea riscului</w:t>
            </w:r>
          </w:p>
        </w:tc>
        <w:tc>
          <w:tcPr>
            <w:tcW w:w="2755" w:type="pct"/>
            <w:tcBorders>
              <w:top w:val="single" w:sz="4" w:space="0" w:color="auto"/>
              <w:left w:val="single" w:sz="4" w:space="0" w:color="auto"/>
              <w:bottom w:val="single" w:sz="4" w:space="0" w:color="auto"/>
              <w:right w:val="single" w:sz="4" w:space="0" w:color="auto"/>
            </w:tcBorders>
            <w:vAlign w:val="center"/>
          </w:tcPr>
          <w:p w14:paraId="6181F71E" w14:textId="77777777" w:rsidR="003F02D9" w:rsidRPr="00682402" w:rsidRDefault="003F02D9" w:rsidP="00AD5B47">
            <w:pPr>
              <w:spacing w:line="240" w:lineRule="auto"/>
              <w:rPr>
                <w:rFonts w:eastAsia="Calibri" w:cs="Arial"/>
                <w:sz w:val="22"/>
                <w:szCs w:val="24"/>
              </w:rPr>
            </w:pPr>
            <w:r w:rsidRPr="00682402">
              <w:rPr>
                <w:rFonts w:eastAsia="Calibri" w:cs="Arial"/>
                <w:sz w:val="22"/>
                <w:szCs w:val="24"/>
              </w:rPr>
              <w:t xml:space="preserve">Pentru ca acest risc sa </w:t>
            </w:r>
            <w:r w:rsidR="00FF3849" w:rsidRPr="00682402">
              <w:rPr>
                <w:rFonts w:eastAsia="Calibri" w:cs="Arial"/>
                <w:sz w:val="22"/>
                <w:szCs w:val="24"/>
              </w:rPr>
              <w:t>poată</w:t>
            </w:r>
            <w:r w:rsidRPr="00682402">
              <w:rPr>
                <w:rFonts w:eastAsia="Calibri" w:cs="Arial"/>
                <w:sz w:val="22"/>
                <w:szCs w:val="24"/>
              </w:rPr>
              <w:t xml:space="preserve"> fi prevenit este necesar ca din etapa de elaborare a </w:t>
            </w:r>
            <w:r w:rsidR="00FF3849" w:rsidRPr="00682402">
              <w:rPr>
                <w:rFonts w:eastAsia="Calibri" w:cs="Arial"/>
                <w:sz w:val="22"/>
                <w:szCs w:val="24"/>
              </w:rPr>
              <w:t>documentației</w:t>
            </w:r>
            <w:r w:rsidRPr="00682402">
              <w:rPr>
                <w:rFonts w:eastAsia="Calibri" w:cs="Arial"/>
                <w:sz w:val="22"/>
                <w:szCs w:val="24"/>
              </w:rPr>
              <w:t xml:space="preserve"> de </w:t>
            </w:r>
            <w:r w:rsidR="00FF3849" w:rsidRPr="00682402">
              <w:rPr>
                <w:rFonts w:eastAsia="Calibri" w:cs="Arial"/>
                <w:sz w:val="22"/>
                <w:szCs w:val="24"/>
              </w:rPr>
              <w:t>finanțare</w:t>
            </w:r>
            <w:r w:rsidRPr="00682402">
              <w:rPr>
                <w:rFonts w:eastAsia="Calibri" w:cs="Arial"/>
                <w:sz w:val="22"/>
                <w:szCs w:val="24"/>
              </w:rPr>
              <w:t xml:space="preserve"> graficul Gantt al proiectului si bugetul estimat de costuri sa fie elaborate realist si pe baza unor input-uri certe. In acest sens, introducerea rezervelor financiare si de timp este o </w:t>
            </w:r>
            <w:r w:rsidR="00FF3849" w:rsidRPr="00682402">
              <w:rPr>
                <w:rFonts w:eastAsia="Calibri" w:cs="Arial"/>
                <w:sz w:val="22"/>
                <w:szCs w:val="24"/>
              </w:rPr>
              <w:t>măsură</w:t>
            </w:r>
            <w:r w:rsidRPr="00682402">
              <w:rPr>
                <w:rFonts w:eastAsia="Calibri" w:cs="Arial"/>
                <w:sz w:val="22"/>
                <w:szCs w:val="24"/>
              </w:rPr>
              <w:t xml:space="preserve"> preventiva.</w:t>
            </w:r>
          </w:p>
          <w:p w14:paraId="51F22126" w14:textId="77777777" w:rsidR="003F02D9" w:rsidRPr="00682402" w:rsidRDefault="003F02D9" w:rsidP="00AD5B47">
            <w:pPr>
              <w:spacing w:line="240" w:lineRule="auto"/>
              <w:rPr>
                <w:rFonts w:eastAsia="Calibri" w:cs="Arial"/>
                <w:sz w:val="22"/>
                <w:szCs w:val="24"/>
              </w:rPr>
            </w:pPr>
            <w:r w:rsidRPr="00682402">
              <w:rPr>
                <w:rFonts w:eastAsia="Calibri" w:cs="Arial"/>
                <w:sz w:val="22"/>
                <w:szCs w:val="24"/>
              </w:rPr>
              <w:t xml:space="preserve">In </w:t>
            </w:r>
            <w:r w:rsidR="00FF3849" w:rsidRPr="00682402">
              <w:rPr>
                <w:rFonts w:eastAsia="Calibri" w:cs="Arial"/>
                <w:sz w:val="22"/>
                <w:szCs w:val="24"/>
              </w:rPr>
              <w:t>condițiile</w:t>
            </w:r>
            <w:r w:rsidRPr="00682402">
              <w:rPr>
                <w:rFonts w:eastAsia="Calibri" w:cs="Arial"/>
                <w:sz w:val="22"/>
                <w:szCs w:val="24"/>
              </w:rPr>
              <w:t xml:space="preserve"> in care prevenirea acestui risc nu constituie o </w:t>
            </w:r>
            <w:r w:rsidR="00FF3849" w:rsidRPr="00682402">
              <w:rPr>
                <w:rFonts w:eastAsia="Calibri" w:cs="Arial"/>
                <w:sz w:val="22"/>
                <w:szCs w:val="24"/>
              </w:rPr>
              <w:t>măsură</w:t>
            </w:r>
            <w:r w:rsidRPr="00682402">
              <w:rPr>
                <w:rFonts w:eastAsia="Calibri" w:cs="Arial"/>
                <w:sz w:val="22"/>
                <w:szCs w:val="24"/>
              </w:rPr>
              <w:t xml:space="preserve"> oportuna si realista, in contractul </w:t>
            </w:r>
            <w:r w:rsidR="00FF3849" w:rsidRPr="00682402">
              <w:rPr>
                <w:rFonts w:eastAsia="Calibri" w:cs="Arial"/>
                <w:sz w:val="22"/>
                <w:szCs w:val="24"/>
              </w:rPr>
              <w:t>încheiat</w:t>
            </w:r>
            <w:r w:rsidRPr="00682402">
              <w:rPr>
                <w:rFonts w:eastAsia="Calibri" w:cs="Arial"/>
                <w:sz w:val="22"/>
                <w:szCs w:val="24"/>
              </w:rPr>
              <w:t xml:space="preserve"> cu constructorul trebuie stipulate clauze de penalitate si </w:t>
            </w:r>
            <w:r w:rsidR="00FF3849" w:rsidRPr="00682402">
              <w:rPr>
                <w:rFonts w:eastAsia="Calibri" w:cs="Arial"/>
                <w:sz w:val="22"/>
                <w:szCs w:val="24"/>
              </w:rPr>
              <w:t>denunțare</w:t>
            </w:r>
            <w:r w:rsidRPr="00682402">
              <w:rPr>
                <w:rFonts w:eastAsia="Calibri" w:cs="Arial"/>
                <w:sz w:val="22"/>
                <w:szCs w:val="24"/>
              </w:rPr>
              <w:t xml:space="preserve"> unilaterala.</w:t>
            </w:r>
          </w:p>
        </w:tc>
      </w:tr>
      <w:tr w:rsidR="003F02D9" w:rsidRPr="00682402" w14:paraId="377D2B1D" w14:textId="77777777" w:rsidTr="00B94DB9">
        <w:trPr>
          <w:jc w:val="center"/>
        </w:trPr>
        <w:tc>
          <w:tcPr>
            <w:tcW w:w="311" w:type="pct"/>
            <w:tcBorders>
              <w:top w:val="single" w:sz="4" w:space="0" w:color="auto"/>
              <w:left w:val="single" w:sz="4" w:space="0" w:color="auto"/>
              <w:bottom w:val="single" w:sz="4" w:space="0" w:color="auto"/>
              <w:right w:val="single" w:sz="4" w:space="0" w:color="auto"/>
            </w:tcBorders>
            <w:vAlign w:val="center"/>
          </w:tcPr>
          <w:p w14:paraId="6BB79FB2" w14:textId="77777777" w:rsidR="003F02D9" w:rsidRPr="00682402" w:rsidRDefault="00B94DB9" w:rsidP="00AD5B47">
            <w:pPr>
              <w:spacing w:line="240" w:lineRule="auto"/>
              <w:jc w:val="center"/>
              <w:rPr>
                <w:rFonts w:eastAsia="Calibri" w:cs="Arial"/>
                <w:sz w:val="22"/>
                <w:szCs w:val="24"/>
              </w:rPr>
            </w:pPr>
            <w:r w:rsidRPr="00682402">
              <w:rPr>
                <w:rFonts w:eastAsia="Calibri" w:cs="Arial"/>
                <w:sz w:val="22"/>
                <w:szCs w:val="24"/>
              </w:rPr>
              <w:t>5</w:t>
            </w:r>
          </w:p>
        </w:tc>
        <w:tc>
          <w:tcPr>
            <w:tcW w:w="1208" w:type="pct"/>
            <w:tcBorders>
              <w:top w:val="single" w:sz="4" w:space="0" w:color="auto"/>
              <w:left w:val="single" w:sz="4" w:space="0" w:color="auto"/>
              <w:bottom w:val="single" w:sz="4" w:space="0" w:color="auto"/>
              <w:right w:val="single" w:sz="4" w:space="0" w:color="auto"/>
            </w:tcBorders>
            <w:vAlign w:val="center"/>
          </w:tcPr>
          <w:p w14:paraId="7E765A95" w14:textId="77777777" w:rsidR="003F02D9" w:rsidRPr="00682402" w:rsidRDefault="003F02D9" w:rsidP="00AD5B47">
            <w:pPr>
              <w:spacing w:line="240" w:lineRule="auto"/>
              <w:jc w:val="left"/>
              <w:rPr>
                <w:rFonts w:eastAsia="Calibri" w:cs="Arial"/>
                <w:sz w:val="22"/>
                <w:szCs w:val="24"/>
              </w:rPr>
            </w:pPr>
            <w:r w:rsidRPr="00682402">
              <w:rPr>
                <w:rFonts w:eastAsia="Calibri" w:cs="Arial"/>
                <w:sz w:val="22"/>
                <w:szCs w:val="24"/>
              </w:rPr>
              <w:t xml:space="preserve">Creșterea cheltuielilor de </w:t>
            </w:r>
            <w:r w:rsidR="00562B4F" w:rsidRPr="00682402">
              <w:rPr>
                <w:rFonts w:eastAsia="Calibri" w:cs="Arial"/>
                <w:sz w:val="22"/>
                <w:szCs w:val="24"/>
              </w:rPr>
              <w:t>mentenanță</w:t>
            </w:r>
          </w:p>
        </w:tc>
        <w:tc>
          <w:tcPr>
            <w:tcW w:w="726" w:type="pct"/>
            <w:tcBorders>
              <w:top w:val="single" w:sz="4" w:space="0" w:color="auto"/>
              <w:left w:val="single" w:sz="4" w:space="0" w:color="auto"/>
              <w:bottom w:val="single" w:sz="4" w:space="0" w:color="auto"/>
              <w:right w:val="single" w:sz="4" w:space="0" w:color="auto"/>
            </w:tcBorders>
            <w:vAlign w:val="center"/>
          </w:tcPr>
          <w:p w14:paraId="1D7E0E20" w14:textId="77777777" w:rsidR="003F02D9" w:rsidRPr="00682402" w:rsidRDefault="003F02D9" w:rsidP="00AD5B47">
            <w:pPr>
              <w:spacing w:line="240" w:lineRule="auto"/>
              <w:jc w:val="center"/>
              <w:rPr>
                <w:rFonts w:eastAsia="Calibri" w:cs="Arial"/>
                <w:sz w:val="22"/>
                <w:szCs w:val="24"/>
              </w:rPr>
            </w:pPr>
            <w:r w:rsidRPr="00682402">
              <w:rPr>
                <w:rFonts w:eastAsia="Calibri" w:cs="Arial"/>
                <w:sz w:val="22"/>
                <w:szCs w:val="24"/>
              </w:rPr>
              <w:t>Evitarea riscului</w:t>
            </w:r>
          </w:p>
        </w:tc>
        <w:tc>
          <w:tcPr>
            <w:tcW w:w="2755" w:type="pct"/>
            <w:tcBorders>
              <w:top w:val="single" w:sz="4" w:space="0" w:color="auto"/>
              <w:left w:val="single" w:sz="4" w:space="0" w:color="auto"/>
              <w:bottom w:val="single" w:sz="4" w:space="0" w:color="auto"/>
              <w:right w:val="single" w:sz="4" w:space="0" w:color="auto"/>
            </w:tcBorders>
            <w:vAlign w:val="center"/>
          </w:tcPr>
          <w:p w14:paraId="07F0AF2E" w14:textId="77777777" w:rsidR="003F02D9" w:rsidRPr="00682402" w:rsidRDefault="00452E35" w:rsidP="00AD5B47">
            <w:pPr>
              <w:spacing w:line="240" w:lineRule="auto"/>
              <w:rPr>
                <w:rFonts w:eastAsia="Calibri" w:cs="Arial"/>
                <w:sz w:val="22"/>
                <w:szCs w:val="24"/>
              </w:rPr>
            </w:pPr>
            <w:r w:rsidRPr="00682402">
              <w:rPr>
                <w:rFonts w:eastAsia="Calibri" w:cs="Arial"/>
                <w:sz w:val="22"/>
                <w:szCs w:val="24"/>
              </w:rPr>
              <w:t xml:space="preserve">Vor fi alocate sume anual de la bugetul local pentru mentenanța drumurilor. Pe perioada de </w:t>
            </w:r>
            <w:r w:rsidR="00FF3849" w:rsidRPr="00682402">
              <w:rPr>
                <w:rFonts w:eastAsia="Calibri" w:cs="Arial"/>
                <w:sz w:val="22"/>
                <w:szCs w:val="24"/>
              </w:rPr>
              <w:t>garanție</w:t>
            </w:r>
            <w:r w:rsidRPr="00682402">
              <w:rPr>
                <w:rFonts w:eastAsia="Calibri" w:cs="Arial"/>
                <w:sz w:val="22"/>
                <w:szCs w:val="24"/>
              </w:rPr>
              <w:t xml:space="preserve"> a </w:t>
            </w:r>
            <w:r w:rsidR="00FF3849" w:rsidRPr="00682402">
              <w:rPr>
                <w:rFonts w:eastAsia="Calibri" w:cs="Arial"/>
                <w:sz w:val="22"/>
                <w:szCs w:val="24"/>
              </w:rPr>
              <w:t>lucrării</w:t>
            </w:r>
            <w:r w:rsidRPr="00682402">
              <w:rPr>
                <w:rFonts w:eastAsia="Calibri" w:cs="Arial"/>
                <w:sz w:val="22"/>
                <w:szCs w:val="24"/>
              </w:rPr>
              <w:t xml:space="preserve"> costurile vor fi acoperite de executant.</w:t>
            </w:r>
            <w:r w:rsidR="003F02D9" w:rsidRPr="00682402">
              <w:rPr>
                <w:rFonts w:eastAsia="Calibri" w:cs="Arial"/>
                <w:sz w:val="22"/>
                <w:szCs w:val="24"/>
              </w:rPr>
              <w:t xml:space="preserve"> </w:t>
            </w:r>
          </w:p>
        </w:tc>
      </w:tr>
    </w:tbl>
    <w:p w14:paraId="57EBC23D" w14:textId="77777777" w:rsidR="003F02D9" w:rsidRPr="00682402" w:rsidRDefault="003F02D9" w:rsidP="00790907">
      <w:pPr>
        <w:pStyle w:val="subsubTutlu"/>
        <w:numPr>
          <w:ilvl w:val="0"/>
          <w:numId w:val="0"/>
        </w:numPr>
        <w:spacing w:line="276" w:lineRule="auto"/>
        <w:ind w:left="720" w:hanging="540"/>
      </w:pPr>
    </w:p>
    <w:p w14:paraId="0A877BAD" w14:textId="77777777" w:rsidR="007001CC" w:rsidRPr="00682402" w:rsidRDefault="007001CC" w:rsidP="00790907">
      <w:pPr>
        <w:pStyle w:val="Titlu1"/>
        <w:spacing w:line="276" w:lineRule="auto"/>
      </w:pPr>
      <w:bookmarkStart w:id="148" w:name="_Toc474137846"/>
      <w:bookmarkStart w:id="149" w:name="_Toc474137959"/>
      <w:r w:rsidRPr="00682402">
        <w:t>SCENARIUL TEHNICO – ECONOMIC OPTIM, RECOMANDAT</w:t>
      </w:r>
      <w:bookmarkEnd w:id="148"/>
      <w:bookmarkEnd w:id="149"/>
    </w:p>
    <w:p w14:paraId="0AA04357" w14:textId="77777777" w:rsidR="007001CC" w:rsidRPr="00682402" w:rsidRDefault="007001CC" w:rsidP="00790907">
      <w:pPr>
        <w:pStyle w:val="Titlu1"/>
        <w:numPr>
          <w:ilvl w:val="0"/>
          <w:numId w:val="0"/>
        </w:numPr>
        <w:spacing w:line="276" w:lineRule="auto"/>
        <w:ind w:left="360"/>
        <w:rPr>
          <w:sz w:val="24"/>
        </w:rPr>
      </w:pPr>
    </w:p>
    <w:p w14:paraId="41440984" w14:textId="77777777" w:rsidR="007001CC" w:rsidRPr="00682402" w:rsidRDefault="007001CC" w:rsidP="00790907">
      <w:pPr>
        <w:pStyle w:val="Subtitlu1"/>
        <w:spacing w:line="276" w:lineRule="auto"/>
        <w:jc w:val="both"/>
        <w:rPr>
          <w:lang w:val="ro-RO"/>
        </w:rPr>
      </w:pPr>
      <w:bookmarkStart w:id="150" w:name="_Toc474137847"/>
      <w:bookmarkStart w:id="151" w:name="_Toc474137960"/>
      <w:r w:rsidRPr="00682402">
        <w:rPr>
          <w:lang w:val="ro-RO"/>
        </w:rPr>
        <w:t>COMPARAȚIA SCENARIILOR PROPUS DIN PUNCT DE VEDERE TEHNIC, ECONOMIC, FINANCIAR, AL SUSTENABILITĂȚII ȘI RISCURILOR</w:t>
      </w:r>
      <w:bookmarkEnd w:id="150"/>
      <w:bookmarkEnd w:id="151"/>
    </w:p>
    <w:p w14:paraId="6A2DED89" w14:textId="77777777" w:rsidR="00AD5B47" w:rsidRPr="00682402" w:rsidRDefault="00AD5B47" w:rsidP="00AD5B47">
      <w:pPr>
        <w:spacing w:line="276" w:lineRule="auto"/>
        <w:ind w:firstLine="720"/>
        <w:rPr>
          <w:rFonts w:cs="Arial"/>
          <w:szCs w:val="24"/>
        </w:rPr>
      </w:pPr>
      <w:r w:rsidRPr="00682402">
        <w:rPr>
          <w:rFonts w:cs="Arial"/>
          <w:szCs w:val="24"/>
        </w:rPr>
        <w:t>Proiectantul pe baza expertizei tehnice a identificat două scenarii tehnice în vederea realizării proiectului și anume:</w:t>
      </w:r>
    </w:p>
    <w:p w14:paraId="7EFE7FC6" w14:textId="640579C8" w:rsidR="00AD5B47" w:rsidRPr="00682402" w:rsidRDefault="00AD5B47" w:rsidP="00AD5B47">
      <w:pPr>
        <w:spacing w:line="276" w:lineRule="auto"/>
        <w:rPr>
          <w:rFonts w:cs="Arial"/>
          <w:szCs w:val="24"/>
        </w:rPr>
      </w:pPr>
      <w:r w:rsidRPr="00682402">
        <w:rPr>
          <w:rFonts w:cs="Arial"/>
          <w:szCs w:val="24"/>
        </w:rPr>
        <w:t xml:space="preserve">VARIANTA 1 – </w:t>
      </w:r>
      <w:r w:rsidR="00214429">
        <w:rPr>
          <w:rFonts w:cs="Arial"/>
          <w:szCs w:val="24"/>
        </w:rPr>
        <w:t>consolidarea cu fibră de carbon și lărgirea părții carosabile la 7,80 m</w:t>
      </w:r>
      <w:r w:rsidRPr="00682402">
        <w:rPr>
          <w:rFonts w:cs="Arial"/>
          <w:szCs w:val="24"/>
        </w:rPr>
        <w:t>;</w:t>
      </w:r>
    </w:p>
    <w:p w14:paraId="0478DB6D" w14:textId="0BD12C66" w:rsidR="004B37D4" w:rsidRPr="00682402" w:rsidRDefault="00AD5B47" w:rsidP="004B37D4">
      <w:pPr>
        <w:spacing w:line="276" w:lineRule="auto"/>
        <w:rPr>
          <w:rFonts w:cs="Arial"/>
          <w:szCs w:val="24"/>
        </w:rPr>
      </w:pPr>
      <w:r w:rsidRPr="00682402">
        <w:rPr>
          <w:rFonts w:cs="Arial"/>
          <w:szCs w:val="24"/>
        </w:rPr>
        <w:t xml:space="preserve">VARIANTA 2 – </w:t>
      </w:r>
      <w:r w:rsidR="00214429">
        <w:rPr>
          <w:rFonts w:cs="Arial"/>
          <w:szCs w:val="24"/>
        </w:rPr>
        <w:t>demolarea integrală a podului existent și execuția unui pod nou</w:t>
      </w:r>
      <w:r w:rsidR="004B37D4" w:rsidRPr="00682402">
        <w:rPr>
          <w:rFonts w:cs="Arial"/>
          <w:szCs w:val="24"/>
        </w:rPr>
        <w:t>;</w:t>
      </w:r>
    </w:p>
    <w:p w14:paraId="2B8687E4" w14:textId="77777777" w:rsidR="00AD5B47" w:rsidRPr="00682402" w:rsidRDefault="00AD5B47" w:rsidP="00AD5B47">
      <w:pPr>
        <w:spacing w:line="276" w:lineRule="auto"/>
        <w:rPr>
          <w:rFonts w:cs="Arial"/>
          <w:szCs w:val="24"/>
        </w:rPr>
      </w:pPr>
    </w:p>
    <w:p w14:paraId="6317FE82" w14:textId="77777777" w:rsidR="00AD5B47" w:rsidRPr="00682402" w:rsidRDefault="00AD5B47" w:rsidP="00AD5B47">
      <w:pPr>
        <w:spacing w:line="276" w:lineRule="auto"/>
        <w:rPr>
          <w:rFonts w:cs="Arial"/>
          <w:b/>
          <w:szCs w:val="24"/>
        </w:rPr>
      </w:pPr>
      <w:r w:rsidRPr="00682402">
        <w:rPr>
          <w:rFonts w:cs="Arial"/>
          <w:b/>
          <w:szCs w:val="24"/>
        </w:rPr>
        <w:t>Comparația scenariilor propuse din punct de vedere tehnic:</w:t>
      </w:r>
    </w:p>
    <w:p w14:paraId="43E994D2" w14:textId="05CD48DE" w:rsidR="00214429" w:rsidRDefault="004B37D4" w:rsidP="00214429">
      <w:pPr>
        <w:spacing w:line="276" w:lineRule="auto"/>
        <w:ind w:firstLine="720"/>
        <w:rPr>
          <w:rFonts w:cs="Arial"/>
          <w:szCs w:val="24"/>
        </w:rPr>
      </w:pPr>
      <w:r w:rsidRPr="00682402">
        <w:rPr>
          <w:rFonts w:cs="Arial"/>
          <w:szCs w:val="24"/>
        </w:rPr>
        <w:lastRenderedPageBreak/>
        <w:t xml:space="preserve">Din punct de vedere tehnic </w:t>
      </w:r>
      <w:r w:rsidR="00214429">
        <w:rPr>
          <w:rFonts w:cs="Arial"/>
          <w:szCs w:val="24"/>
        </w:rPr>
        <w:t>diferența dintre cele două variante este evidentă, în cazul variantei 1 – se obține structura consolidată a podului existent, se reconfigurează albia și se execută apărările de mal.</w:t>
      </w:r>
    </w:p>
    <w:p w14:paraId="2F7131BC" w14:textId="0C40AB73" w:rsidR="00214429" w:rsidRPr="002C6E94" w:rsidRDefault="00214429" w:rsidP="00214429">
      <w:pPr>
        <w:spacing w:line="276" w:lineRule="auto"/>
        <w:rPr>
          <w:rFonts w:cs="Arial"/>
          <w:szCs w:val="24"/>
        </w:rPr>
      </w:pPr>
      <w:r>
        <w:rPr>
          <w:rFonts w:cs="Arial"/>
          <w:szCs w:val="24"/>
        </w:rPr>
        <w:t>În cazul variantei 2 se demolează podul existent și se exec</w:t>
      </w:r>
      <w:r w:rsidR="00537432">
        <w:rPr>
          <w:rFonts w:cs="Arial"/>
          <w:szCs w:val="24"/>
        </w:rPr>
        <w:t>u</w:t>
      </w:r>
      <w:r>
        <w:rPr>
          <w:rFonts w:cs="Arial"/>
          <w:szCs w:val="24"/>
        </w:rPr>
        <w:t xml:space="preserve">tă un pod nou care va fi în conformitate cu cerințele tehnice Eurocode – LM1, cu o durată de viață semnificativ </w:t>
      </w:r>
      <w:r w:rsidRPr="002C6E94">
        <w:rPr>
          <w:rFonts w:cs="Arial"/>
          <w:szCs w:val="24"/>
        </w:rPr>
        <w:t>mai mare decât în cazul variantei nr.1</w:t>
      </w:r>
    </w:p>
    <w:p w14:paraId="49E2602C" w14:textId="4142C4A2" w:rsidR="00A12F27" w:rsidRPr="002C6E94" w:rsidRDefault="00A12F27" w:rsidP="00790907">
      <w:pPr>
        <w:spacing w:line="276" w:lineRule="auto"/>
        <w:rPr>
          <w:rFonts w:cs="Arial"/>
          <w:b/>
          <w:szCs w:val="24"/>
        </w:rPr>
      </w:pPr>
      <w:r w:rsidRPr="002C6E94">
        <w:rPr>
          <w:rFonts w:cs="Arial"/>
          <w:b/>
          <w:szCs w:val="24"/>
        </w:rPr>
        <w:t>Comparația scenariilor propuse din punct de vedere financiar:</w:t>
      </w:r>
    </w:p>
    <w:p w14:paraId="0C906383" w14:textId="77777777" w:rsidR="00A12F27" w:rsidRPr="002C6E94" w:rsidRDefault="00A12F27" w:rsidP="00790907">
      <w:pPr>
        <w:spacing w:line="276" w:lineRule="auto"/>
        <w:rPr>
          <w:rFonts w:cs="Arial"/>
          <w:szCs w:val="24"/>
          <w:u w:val="single"/>
        </w:rPr>
      </w:pPr>
      <w:r w:rsidRPr="002C6E94">
        <w:rPr>
          <w:rFonts w:cs="Arial"/>
          <w:szCs w:val="24"/>
          <w:u w:val="single"/>
        </w:rPr>
        <w:t>Varianta 1</w:t>
      </w:r>
      <w:r w:rsidR="0012671F" w:rsidRPr="002C6E94">
        <w:rPr>
          <w:rFonts w:cs="Arial"/>
          <w:szCs w:val="24"/>
          <w:u w:val="single"/>
        </w:rPr>
        <w:t xml:space="preserve"> </w:t>
      </w:r>
      <w:r w:rsidRPr="002C6E94">
        <w:rPr>
          <w:rFonts w:cs="Arial"/>
          <w:szCs w:val="24"/>
          <w:u w:val="single"/>
        </w:rPr>
        <w:t>:</w:t>
      </w:r>
    </w:p>
    <w:p w14:paraId="1A463ECE" w14:textId="4A67F00D" w:rsidR="00A12F27" w:rsidRPr="002C6E94" w:rsidRDefault="00A12F27" w:rsidP="00790907">
      <w:pPr>
        <w:spacing w:line="276" w:lineRule="auto"/>
        <w:ind w:firstLine="720"/>
        <w:rPr>
          <w:rFonts w:cs="Arial"/>
          <w:szCs w:val="24"/>
        </w:rPr>
      </w:pPr>
      <w:r w:rsidRPr="002C6E94">
        <w:rPr>
          <w:rFonts w:cs="Arial"/>
          <w:szCs w:val="24"/>
        </w:rPr>
        <w:t xml:space="preserve">Valoarea investiției de bază conform devizelor pe obiect și a devizului general exclusiv TVA este : </w:t>
      </w:r>
      <w:r w:rsidR="002C6E94" w:rsidRPr="002C6E94">
        <w:rPr>
          <w:rFonts w:cs="Arial"/>
          <w:b/>
          <w:szCs w:val="24"/>
        </w:rPr>
        <w:t>529.927,00</w:t>
      </w:r>
      <w:r w:rsidRPr="002C6E94">
        <w:rPr>
          <w:rFonts w:cs="Arial"/>
          <w:b/>
          <w:szCs w:val="24"/>
        </w:rPr>
        <w:t xml:space="preserve"> lei</w:t>
      </w:r>
      <w:r w:rsidRPr="002C6E94">
        <w:rPr>
          <w:rFonts w:cs="Arial"/>
          <w:szCs w:val="24"/>
        </w:rPr>
        <w:t xml:space="preserve">  </w:t>
      </w:r>
    </w:p>
    <w:p w14:paraId="13E430BE" w14:textId="77777777" w:rsidR="00A12F27" w:rsidRPr="002C6E94" w:rsidRDefault="00A12F27" w:rsidP="00790907">
      <w:pPr>
        <w:spacing w:line="276" w:lineRule="auto"/>
        <w:rPr>
          <w:rFonts w:cs="Arial"/>
          <w:szCs w:val="24"/>
          <w:u w:val="single"/>
        </w:rPr>
      </w:pPr>
      <w:r w:rsidRPr="002C6E94">
        <w:rPr>
          <w:rFonts w:cs="Arial"/>
          <w:szCs w:val="24"/>
          <w:u w:val="single"/>
        </w:rPr>
        <w:t>Varianta 2</w:t>
      </w:r>
      <w:r w:rsidR="0012671F" w:rsidRPr="002C6E94">
        <w:rPr>
          <w:rFonts w:cs="Arial"/>
          <w:szCs w:val="24"/>
          <w:u w:val="single"/>
        </w:rPr>
        <w:t xml:space="preserve"> </w:t>
      </w:r>
      <w:r w:rsidRPr="002C6E94">
        <w:rPr>
          <w:rFonts w:cs="Arial"/>
          <w:szCs w:val="24"/>
          <w:u w:val="single"/>
        </w:rPr>
        <w:t>:</w:t>
      </w:r>
    </w:p>
    <w:p w14:paraId="342E9C93" w14:textId="254D0D07" w:rsidR="00977C7B" w:rsidRPr="00682402" w:rsidRDefault="00A12F27" w:rsidP="00790907">
      <w:pPr>
        <w:spacing w:line="276" w:lineRule="auto"/>
        <w:ind w:firstLine="720"/>
        <w:rPr>
          <w:rFonts w:cs="Arial"/>
          <w:szCs w:val="24"/>
        </w:rPr>
      </w:pPr>
      <w:r w:rsidRPr="002C6E94">
        <w:rPr>
          <w:rFonts w:cs="Arial"/>
          <w:szCs w:val="24"/>
        </w:rPr>
        <w:t xml:space="preserve">Valoarea investiției de bază conform devizelor pe obiect și a devizului general exclusiv TVA este : </w:t>
      </w:r>
      <w:r w:rsidR="002C6E94" w:rsidRPr="002C6E94">
        <w:rPr>
          <w:rFonts w:cs="Arial"/>
          <w:b/>
          <w:szCs w:val="24"/>
        </w:rPr>
        <w:t>1</w:t>
      </w:r>
      <w:r w:rsidRPr="002C6E94">
        <w:rPr>
          <w:rFonts w:cs="Arial"/>
          <w:b/>
          <w:szCs w:val="24"/>
        </w:rPr>
        <w:t>.</w:t>
      </w:r>
      <w:r w:rsidR="002C6E94" w:rsidRPr="002C6E94">
        <w:rPr>
          <w:rFonts w:cs="Arial"/>
          <w:b/>
          <w:szCs w:val="24"/>
        </w:rPr>
        <w:t>182</w:t>
      </w:r>
      <w:r w:rsidRPr="002C6E94">
        <w:rPr>
          <w:rFonts w:cs="Arial"/>
          <w:b/>
          <w:szCs w:val="24"/>
        </w:rPr>
        <w:t>.</w:t>
      </w:r>
      <w:r w:rsidR="002C6E94" w:rsidRPr="002C6E94">
        <w:rPr>
          <w:rFonts w:cs="Arial"/>
          <w:b/>
          <w:szCs w:val="24"/>
        </w:rPr>
        <w:t>348</w:t>
      </w:r>
      <w:r w:rsidRPr="002C6E94">
        <w:rPr>
          <w:rFonts w:cs="Arial"/>
          <w:b/>
          <w:szCs w:val="24"/>
        </w:rPr>
        <w:t>,</w:t>
      </w:r>
      <w:r w:rsidR="002C6E94" w:rsidRPr="002C6E94">
        <w:rPr>
          <w:rFonts w:cs="Arial"/>
          <w:b/>
          <w:szCs w:val="24"/>
        </w:rPr>
        <w:t>85</w:t>
      </w:r>
      <w:r w:rsidRPr="002C6E94">
        <w:rPr>
          <w:rFonts w:cs="Arial"/>
          <w:b/>
          <w:szCs w:val="24"/>
        </w:rPr>
        <w:t xml:space="preserve"> lei</w:t>
      </w:r>
    </w:p>
    <w:p w14:paraId="7B398C0A" w14:textId="77777777" w:rsidR="00977C7B" w:rsidRPr="00682402" w:rsidRDefault="00977C7B" w:rsidP="00790907">
      <w:pPr>
        <w:pStyle w:val="Listparagraf"/>
        <w:spacing w:line="276" w:lineRule="auto"/>
        <w:ind w:left="1080"/>
        <w:rPr>
          <w:rFonts w:cs="Arial"/>
          <w:szCs w:val="24"/>
        </w:rPr>
      </w:pPr>
    </w:p>
    <w:p w14:paraId="69BE5743" w14:textId="77777777" w:rsidR="007001CC" w:rsidRPr="00682402" w:rsidRDefault="007001CC" w:rsidP="00790907">
      <w:pPr>
        <w:pStyle w:val="Subtitlu1"/>
        <w:spacing w:line="276" w:lineRule="auto"/>
        <w:jc w:val="both"/>
        <w:rPr>
          <w:lang w:val="ro-RO"/>
        </w:rPr>
      </w:pPr>
      <w:bookmarkStart w:id="152" w:name="_Toc474137848"/>
      <w:bookmarkStart w:id="153" w:name="_Toc474137961"/>
      <w:r w:rsidRPr="00682402">
        <w:rPr>
          <w:lang w:val="ro-RO"/>
        </w:rPr>
        <w:t>SELECTAREA ȘI JUSTIFICAREA SCENARIULUI OPTIM RECOMANDAT</w:t>
      </w:r>
      <w:bookmarkEnd w:id="152"/>
      <w:bookmarkEnd w:id="153"/>
    </w:p>
    <w:p w14:paraId="46269A74" w14:textId="77777777" w:rsidR="000B38EF" w:rsidRPr="00682402" w:rsidRDefault="000B38EF" w:rsidP="000B38EF">
      <w:pPr>
        <w:pStyle w:val="Listparagraf"/>
        <w:numPr>
          <w:ilvl w:val="0"/>
          <w:numId w:val="13"/>
        </w:numPr>
        <w:spacing w:line="360" w:lineRule="auto"/>
        <w:ind w:left="720"/>
        <w:rPr>
          <w:rFonts w:cs="Arial"/>
          <w:szCs w:val="24"/>
        </w:rPr>
      </w:pPr>
      <w:r w:rsidRPr="00682402">
        <w:rPr>
          <w:rFonts w:cs="Arial"/>
          <w:szCs w:val="24"/>
        </w:rPr>
        <w:t>Din punct de vedere tehnic</w:t>
      </w:r>
    </w:p>
    <w:p w14:paraId="52002A4F" w14:textId="2D16FEA6" w:rsidR="000B38EF" w:rsidRPr="00682402" w:rsidRDefault="000B38EF" w:rsidP="000B38EF">
      <w:pPr>
        <w:spacing w:line="360" w:lineRule="auto"/>
        <w:ind w:left="720"/>
        <w:rPr>
          <w:rFonts w:cs="Arial"/>
          <w:szCs w:val="24"/>
        </w:rPr>
      </w:pPr>
      <w:r w:rsidRPr="00682402">
        <w:rPr>
          <w:rFonts w:cs="Arial"/>
          <w:szCs w:val="24"/>
        </w:rPr>
        <w:t xml:space="preserve">În cazul investiției de față se va adopta sistemul </w:t>
      </w:r>
      <w:r w:rsidR="00474924" w:rsidRPr="00682402">
        <w:rPr>
          <w:rFonts w:cs="Arial"/>
          <w:szCs w:val="24"/>
        </w:rPr>
        <w:t xml:space="preserve">Varianta </w:t>
      </w:r>
      <w:r w:rsidR="00D64827" w:rsidRPr="00682402">
        <w:rPr>
          <w:rFonts w:cs="Arial"/>
          <w:szCs w:val="24"/>
        </w:rPr>
        <w:t>1</w:t>
      </w:r>
      <w:r w:rsidRPr="00682402">
        <w:rPr>
          <w:rFonts w:cs="Arial"/>
          <w:szCs w:val="24"/>
        </w:rPr>
        <w:t xml:space="preserve">, pretabil </w:t>
      </w:r>
      <w:r w:rsidR="00103887">
        <w:rPr>
          <w:rFonts w:cs="Arial"/>
          <w:szCs w:val="24"/>
        </w:rPr>
        <w:t>pentru poduri care sunt într-o stare tehnică suficientă pentru creșterea duratei de viață prin lucrări de consolidare</w:t>
      </w:r>
      <w:r w:rsidRPr="00682402">
        <w:rPr>
          <w:rFonts w:cs="Arial"/>
          <w:szCs w:val="24"/>
        </w:rPr>
        <w:t>.</w:t>
      </w:r>
    </w:p>
    <w:p w14:paraId="6B63EE31" w14:textId="77777777" w:rsidR="000B38EF" w:rsidRPr="00682402" w:rsidRDefault="000B38EF" w:rsidP="000B38EF">
      <w:pPr>
        <w:pStyle w:val="Listparagraf"/>
        <w:numPr>
          <w:ilvl w:val="0"/>
          <w:numId w:val="13"/>
        </w:numPr>
        <w:spacing w:line="360" w:lineRule="auto"/>
        <w:ind w:left="720"/>
        <w:rPr>
          <w:rFonts w:cs="Arial"/>
          <w:szCs w:val="24"/>
        </w:rPr>
      </w:pPr>
      <w:r w:rsidRPr="00682402">
        <w:rPr>
          <w:rFonts w:cs="Arial"/>
          <w:szCs w:val="24"/>
        </w:rPr>
        <w:t>Din punct de vedere financiar</w:t>
      </w:r>
    </w:p>
    <w:p w14:paraId="73B5B14D" w14:textId="065522CA" w:rsidR="000B38EF" w:rsidRPr="00682402" w:rsidRDefault="000B38EF" w:rsidP="000B38EF">
      <w:pPr>
        <w:spacing w:line="360" w:lineRule="auto"/>
        <w:ind w:firstLine="720"/>
        <w:rPr>
          <w:rFonts w:cs="Arial"/>
          <w:szCs w:val="24"/>
        </w:rPr>
      </w:pPr>
      <w:r w:rsidRPr="00682402">
        <w:rPr>
          <w:rFonts w:cs="Arial"/>
          <w:szCs w:val="24"/>
        </w:rPr>
        <w:t>Diferența de costuri</w:t>
      </w:r>
      <w:r w:rsidR="00103887">
        <w:rPr>
          <w:rFonts w:cs="Arial"/>
          <w:szCs w:val="24"/>
        </w:rPr>
        <w:t xml:space="preserve"> este una evidentă fiind vorba de consolidare sau un pod nou, diferen</w:t>
      </w:r>
      <w:r w:rsidR="00537432">
        <w:rPr>
          <w:rFonts w:cs="Arial"/>
          <w:szCs w:val="24"/>
        </w:rPr>
        <w:t>ț</w:t>
      </w:r>
      <w:r w:rsidR="00103887">
        <w:rPr>
          <w:rFonts w:cs="Arial"/>
          <w:szCs w:val="24"/>
        </w:rPr>
        <w:t>a  financiară</w:t>
      </w:r>
      <w:r w:rsidRPr="00682402">
        <w:rPr>
          <w:rFonts w:cs="Arial"/>
          <w:szCs w:val="24"/>
        </w:rPr>
        <w:t xml:space="preserve"> justifică adoptarea variant</w:t>
      </w:r>
      <w:r w:rsidR="002207EA" w:rsidRPr="00682402">
        <w:rPr>
          <w:rFonts w:cs="Arial"/>
          <w:szCs w:val="24"/>
        </w:rPr>
        <w:t xml:space="preserve">ei </w:t>
      </w:r>
      <w:r w:rsidR="00D64827" w:rsidRPr="00682402">
        <w:rPr>
          <w:rFonts w:cs="Arial"/>
          <w:szCs w:val="24"/>
        </w:rPr>
        <w:t>1</w:t>
      </w:r>
      <w:r w:rsidR="002207EA" w:rsidRPr="00682402">
        <w:rPr>
          <w:rFonts w:cs="Arial"/>
          <w:szCs w:val="24"/>
        </w:rPr>
        <w:t>.</w:t>
      </w:r>
    </w:p>
    <w:p w14:paraId="1C5FDF92" w14:textId="77777777" w:rsidR="000B38EF" w:rsidRPr="00682402" w:rsidRDefault="000B38EF" w:rsidP="000B38EF">
      <w:pPr>
        <w:spacing w:line="360" w:lineRule="auto"/>
        <w:ind w:firstLine="720"/>
        <w:rPr>
          <w:rFonts w:cs="Arial"/>
          <w:szCs w:val="24"/>
        </w:rPr>
      </w:pPr>
    </w:p>
    <w:p w14:paraId="25109C9D" w14:textId="77777777" w:rsidR="007001CC" w:rsidRPr="00682402" w:rsidRDefault="007001CC" w:rsidP="00790907">
      <w:pPr>
        <w:pStyle w:val="Subtitlu1"/>
        <w:spacing w:line="276" w:lineRule="auto"/>
        <w:jc w:val="both"/>
        <w:rPr>
          <w:lang w:val="ro-RO"/>
        </w:rPr>
      </w:pPr>
      <w:bookmarkStart w:id="154" w:name="_Toc474137849"/>
      <w:bookmarkStart w:id="155" w:name="_Toc474137962"/>
      <w:r w:rsidRPr="00682402">
        <w:rPr>
          <w:lang w:val="ro-RO"/>
        </w:rPr>
        <w:t>PRINCIPALII INDICATORI TEHNICO – ECONOMICI AFERENȚI</w:t>
      </w:r>
      <w:r w:rsidR="00265501" w:rsidRPr="00682402">
        <w:rPr>
          <w:lang w:val="ro-RO"/>
        </w:rPr>
        <w:t xml:space="preserve"> OBIECTIVULUI DE INVESTIȚI</w:t>
      </w:r>
      <w:r w:rsidRPr="00682402">
        <w:rPr>
          <w:lang w:val="ro-RO"/>
        </w:rPr>
        <w:t>I</w:t>
      </w:r>
      <w:bookmarkEnd w:id="154"/>
      <w:bookmarkEnd w:id="155"/>
    </w:p>
    <w:p w14:paraId="0954EBD6" w14:textId="77777777" w:rsidR="007001CC" w:rsidRPr="00682402" w:rsidRDefault="007001CC" w:rsidP="00790907">
      <w:pPr>
        <w:pStyle w:val="subsubTutlu"/>
        <w:numPr>
          <w:ilvl w:val="0"/>
          <w:numId w:val="10"/>
        </w:numPr>
        <w:spacing w:line="276" w:lineRule="auto"/>
        <w:ind w:left="720" w:hanging="540"/>
      </w:pPr>
      <w:bookmarkStart w:id="156" w:name="_Toc474137850"/>
      <w:r w:rsidRPr="00682402">
        <w:t>indicatori maximali, respectiv valoarea totală a obiectivului de investi</w:t>
      </w:r>
      <w:r w:rsidR="002C30AB" w:rsidRPr="00682402">
        <w:t>ț</w:t>
      </w:r>
      <w:r w:rsidRPr="00682402">
        <w:t xml:space="preserve">ii, exprimată în lei, cu TVA </w:t>
      </w:r>
      <w:r w:rsidR="002C30AB" w:rsidRPr="00682402">
        <w:t>ș</w:t>
      </w:r>
      <w:r w:rsidRPr="00682402">
        <w:t>i, respectiv, fără TVA, din care construc</w:t>
      </w:r>
      <w:r w:rsidR="002C30AB" w:rsidRPr="00682402">
        <w:t>ț</w:t>
      </w:r>
      <w:r w:rsidRPr="00682402">
        <w:t>ii-montaj (C+M), în conformitate cu devizul general</w:t>
      </w:r>
      <w:r w:rsidR="002C30AB" w:rsidRPr="00682402">
        <w:t>;</w:t>
      </w:r>
      <w:bookmarkEnd w:id="156"/>
    </w:p>
    <w:p w14:paraId="19E81815" w14:textId="77777777" w:rsidR="0045543F" w:rsidRPr="00682402" w:rsidRDefault="0045543F" w:rsidP="00790907">
      <w:pPr>
        <w:pStyle w:val="subsubTutlu"/>
        <w:numPr>
          <w:ilvl w:val="0"/>
          <w:numId w:val="0"/>
        </w:numPr>
        <w:spacing w:line="276" w:lineRule="auto"/>
        <w:ind w:left="720"/>
        <w:rPr>
          <w:highlight w:val="yellow"/>
        </w:rPr>
      </w:pPr>
    </w:p>
    <w:tbl>
      <w:tblPr>
        <w:tblW w:w="0" w:type="auto"/>
        <w:tblInd w:w="720" w:type="dxa"/>
        <w:tblLook w:val="04A0" w:firstRow="1" w:lastRow="0" w:firstColumn="1" w:lastColumn="0" w:noHBand="0" w:noVBand="1"/>
      </w:tblPr>
      <w:tblGrid>
        <w:gridCol w:w="4090"/>
        <w:gridCol w:w="2108"/>
        <w:gridCol w:w="2108"/>
      </w:tblGrid>
      <w:tr w:rsidR="00D359E7" w:rsidRPr="00682402" w14:paraId="5EA6FE82" w14:textId="77777777" w:rsidTr="00C7038D">
        <w:tc>
          <w:tcPr>
            <w:tcW w:w="4090" w:type="dxa"/>
          </w:tcPr>
          <w:p w14:paraId="77F09EF7" w14:textId="452C8036" w:rsidR="00D359E7" w:rsidRPr="00682402" w:rsidRDefault="00D359E7" w:rsidP="00D359E7">
            <w:pPr>
              <w:pStyle w:val="subsubTutlu"/>
              <w:numPr>
                <w:ilvl w:val="0"/>
                <w:numId w:val="0"/>
              </w:numPr>
              <w:spacing w:line="276" w:lineRule="auto"/>
              <w:jc w:val="center"/>
              <w:rPr>
                <w:b/>
                <w:highlight w:val="yellow"/>
              </w:rPr>
            </w:pPr>
            <w:r w:rsidRPr="002C6E94">
              <w:rPr>
                <w:b/>
              </w:rPr>
              <w:t>VALORI</w:t>
            </w:r>
          </w:p>
        </w:tc>
        <w:tc>
          <w:tcPr>
            <w:tcW w:w="2108" w:type="dxa"/>
          </w:tcPr>
          <w:p w14:paraId="650F528E" w14:textId="3954D724" w:rsidR="00D359E7" w:rsidRPr="00682402" w:rsidRDefault="00D359E7" w:rsidP="00D359E7">
            <w:pPr>
              <w:pStyle w:val="subsubTutlu"/>
              <w:numPr>
                <w:ilvl w:val="0"/>
                <w:numId w:val="0"/>
              </w:numPr>
              <w:spacing w:line="276" w:lineRule="auto"/>
              <w:jc w:val="center"/>
              <w:rPr>
                <w:b/>
                <w:highlight w:val="yellow"/>
              </w:rPr>
            </w:pPr>
            <w:r w:rsidRPr="002C6E94">
              <w:rPr>
                <w:b/>
              </w:rPr>
              <w:t>exclusiv TVA</w:t>
            </w:r>
          </w:p>
        </w:tc>
        <w:tc>
          <w:tcPr>
            <w:tcW w:w="2108" w:type="dxa"/>
          </w:tcPr>
          <w:p w14:paraId="17DEEFEC" w14:textId="3373B408" w:rsidR="00D359E7" w:rsidRPr="00682402" w:rsidRDefault="00D359E7" w:rsidP="00D359E7">
            <w:pPr>
              <w:pStyle w:val="subsubTutlu"/>
              <w:numPr>
                <w:ilvl w:val="0"/>
                <w:numId w:val="0"/>
              </w:numPr>
              <w:spacing w:line="276" w:lineRule="auto"/>
              <w:jc w:val="center"/>
              <w:rPr>
                <w:b/>
                <w:highlight w:val="yellow"/>
              </w:rPr>
            </w:pPr>
            <w:r w:rsidRPr="002C6E94">
              <w:rPr>
                <w:b/>
              </w:rPr>
              <w:t>inclusiv TVA</w:t>
            </w:r>
          </w:p>
        </w:tc>
      </w:tr>
      <w:tr w:rsidR="00D359E7" w:rsidRPr="00103887" w14:paraId="54ADA34D" w14:textId="77777777" w:rsidTr="00C7038D">
        <w:tc>
          <w:tcPr>
            <w:tcW w:w="4090" w:type="dxa"/>
          </w:tcPr>
          <w:p w14:paraId="477EAFE5" w14:textId="1E7852B9" w:rsidR="00D359E7" w:rsidRPr="00103887" w:rsidRDefault="00D359E7" w:rsidP="00D359E7">
            <w:pPr>
              <w:pStyle w:val="subsubTutlu"/>
              <w:numPr>
                <w:ilvl w:val="0"/>
                <w:numId w:val="0"/>
              </w:numPr>
              <w:spacing w:line="276" w:lineRule="auto"/>
              <w:rPr>
                <w:highlight w:val="yellow"/>
              </w:rPr>
            </w:pPr>
            <w:r w:rsidRPr="002C6E94">
              <w:t>Valoare totală</w:t>
            </w:r>
            <w:r>
              <w:t xml:space="preserve">  </w:t>
            </w:r>
          </w:p>
        </w:tc>
        <w:tc>
          <w:tcPr>
            <w:tcW w:w="2108" w:type="dxa"/>
          </w:tcPr>
          <w:p w14:paraId="622EC8E5" w14:textId="2D05F615" w:rsidR="00D359E7" w:rsidRPr="00103887" w:rsidRDefault="00D359E7" w:rsidP="00D359E7">
            <w:pPr>
              <w:pStyle w:val="subsubTutlu"/>
              <w:numPr>
                <w:ilvl w:val="0"/>
                <w:numId w:val="0"/>
              </w:numPr>
              <w:spacing w:line="276" w:lineRule="auto"/>
              <w:jc w:val="center"/>
              <w:rPr>
                <w:highlight w:val="yellow"/>
              </w:rPr>
            </w:pPr>
            <w:r>
              <w:t xml:space="preserve">  1.0</w:t>
            </w:r>
            <w:r w:rsidR="00275AFA">
              <w:t>74</w:t>
            </w:r>
            <w:r w:rsidRPr="002C6E94">
              <w:t>.</w:t>
            </w:r>
            <w:r w:rsidR="00275AFA">
              <w:t>3</w:t>
            </w:r>
            <w:r>
              <w:t>06</w:t>
            </w:r>
            <w:r w:rsidRPr="002C6E94">
              <w:t>,</w:t>
            </w:r>
            <w:r>
              <w:t>530</w:t>
            </w:r>
          </w:p>
        </w:tc>
        <w:tc>
          <w:tcPr>
            <w:tcW w:w="2108" w:type="dxa"/>
          </w:tcPr>
          <w:p w14:paraId="37DDD7D4" w14:textId="0575417B" w:rsidR="00D359E7" w:rsidRPr="00103887" w:rsidRDefault="00D359E7" w:rsidP="00D359E7">
            <w:pPr>
              <w:pStyle w:val="subsubTutlu"/>
              <w:numPr>
                <w:ilvl w:val="0"/>
                <w:numId w:val="0"/>
              </w:numPr>
              <w:spacing w:line="276" w:lineRule="auto"/>
              <w:rPr>
                <w:highlight w:val="yellow"/>
              </w:rPr>
            </w:pPr>
            <w:r w:rsidRPr="002C6E94">
              <w:t xml:space="preserve"> </w:t>
            </w:r>
            <w:r w:rsidR="00275AFA">
              <w:t>1</w:t>
            </w:r>
            <w:r>
              <w:t>.2</w:t>
            </w:r>
            <w:r w:rsidR="00275AFA">
              <w:t>7</w:t>
            </w:r>
            <w:r>
              <w:t>6</w:t>
            </w:r>
            <w:r w:rsidRPr="002C6E94">
              <w:t>.</w:t>
            </w:r>
            <w:r>
              <w:t>07</w:t>
            </w:r>
            <w:r w:rsidR="00275AFA">
              <w:t>7</w:t>
            </w:r>
            <w:r w:rsidRPr="002C6E94">
              <w:t>,</w:t>
            </w:r>
            <w:r w:rsidR="00275AFA">
              <w:t>4</w:t>
            </w:r>
            <w:r>
              <w:t>50</w:t>
            </w:r>
          </w:p>
        </w:tc>
      </w:tr>
      <w:tr w:rsidR="00D359E7" w:rsidRPr="00103887" w14:paraId="0DB2ED6D" w14:textId="77777777" w:rsidTr="00C7038D">
        <w:tc>
          <w:tcPr>
            <w:tcW w:w="4090" w:type="dxa"/>
          </w:tcPr>
          <w:p w14:paraId="245E9F29" w14:textId="6773816A" w:rsidR="00D359E7" w:rsidRPr="00103887" w:rsidRDefault="00D359E7" w:rsidP="00D359E7">
            <w:pPr>
              <w:pStyle w:val="subsubTutlu"/>
              <w:numPr>
                <w:ilvl w:val="0"/>
                <w:numId w:val="0"/>
              </w:numPr>
              <w:spacing w:line="276" w:lineRule="auto"/>
              <w:rPr>
                <w:highlight w:val="yellow"/>
              </w:rPr>
            </w:pPr>
            <w:r w:rsidRPr="002C6E94">
              <w:t>Valoare C+M</w:t>
            </w:r>
          </w:p>
        </w:tc>
        <w:tc>
          <w:tcPr>
            <w:tcW w:w="2108" w:type="dxa"/>
          </w:tcPr>
          <w:p w14:paraId="5D0CA7BB" w14:textId="78BE6D39" w:rsidR="00D359E7" w:rsidRPr="00103887" w:rsidRDefault="00D359E7" w:rsidP="00D359E7">
            <w:pPr>
              <w:pStyle w:val="subsubTutlu"/>
              <w:numPr>
                <w:ilvl w:val="0"/>
                <w:numId w:val="0"/>
              </w:numPr>
              <w:spacing w:line="276" w:lineRule="auto"/>
              <w:jc w:val="center"/>
              <w:rPr>
                <w:highlight w:val="yellow"/>
              </w:rPr>
            </w:pPr>
            <w:r>
              <w:t xml:space="preserve">    668</w:t>
            </w:r>
            <w:r w:rsidRPr="002C6E94">
              <w:t>.</w:t>
            </w:r>
            <w:r>
              <w:t>577</w:t>
            </w:r>
            <w:r w:rsidRPr="002C6E94">
              <w:t>,</w:t>
            </w:r>
            <w:r>
              <w:t>000</w:t>
            </w:r>
          </w:p>
        </w:tc>
        <w:tc>
          <w:tcPr>
            <w:tcW w:w="2108" w:type="dxa"/>
          </w:tcPr>
          <w:p w14:paraId="498BA7D8" w14:textId="5ACEFB26" w:rsidR="00D359E7" w:rsidRPr="00103887" w:rsidRDefault="00D359E7" w:rsidP="00D359E7">
            <w:pPr>
              <w:pStyle w:val="subsubTutlu"/>
              <w:numPr>
                <w:ilvl w:val="0"/>
                <w:numId w:val="0"/>
              </w:numPr>
              <w:spacing w:line="276" w:lineRule="auto"/>
              <w:rPr>
                <w:highlight w:val="yellow"/>
              </w:rPr>
            </w:pPr>
            <w:r w:rsidRPr="002C6E94">
              <w:t xml:space="preserve"> </w:t>
            </w:r>
            <w:r>
              <w:t xml:space="preserve">   795</w:t>
            </w:r>
            <w:r w:rsidRPr="002C6E94">
              <w:t>.</w:t>
            </w:r>
            <w:r>
              <w:t>606</w:t>
            </w:r>
            <w:r w:rsidRPr="002C6E94">
              <w:t>,</w:t>
            </w:r>
            <w:r>
              <w:t>630</w:t>
            </w:r>
          </w:p>
        </w:tc>
      </w:tr>
      <w:tr w:rsidR="00A626BA" w:rsidRPr="00682402" w14:paraId="41063E15" w14:textId="77777777" w:rsidTr="00C7038D">
        <w:tc>
          <w:tcPr>
            <w:tcW w:w="4090" w:type="dxa"/>
          </w:tcPr>
          <w:p w14:paraId="244B2DEA" w14:textId="77777777" w:rsidR="00A626BA" w:rsidRPr="00682402" w:rsidRDefault="00A626BA" w:rsidP="00790907">
            <w:pPr>
              <w:pStyle w:val="subsubTutlu"/>
              <w:numPr>
                <w:ilvl w:val="0"/>
                <w:numId w:val="0"/>
              </w:numPr>
              <w:spacing w:line="276" w:lineRule="auto"/>
            </w:pPr>
          </w:p>
        </w:tc>
        <w:tc>
          <w:tcPr>
            <w:tcW w:w="2108" w:type="dxa"/>
          </w:tcPr>
          <w:p w14:paraId="732D3023" w14:textId="77777777" w:rsidR="00A626BA" w:rsidRPr="00682402" w:rsidRDefault="00A626BA" w:rsidP="00790907">
            <w:pPr>
              <w:pStyle w:val="subsubTutlu"/>
              <w:numPr>
                <w:ilvl w:val="0"/>
                <w:numId w:val="0"/>
              </w:numPr>
              <w:spacing w:line="276" w:lineRule="auto"/>
              <w:jc w:val="center"/>
            </w:pPr>
          </w:p>
        </w:tc>
        <w:tc>
          <w:tcPr>
            <w:tcW w:w="2108" w:type="dxa"/>
          </w:tcPr>
          <w:p w14:paraId="279CAF85" w14:textId="77777777" w:rsidR="00A626BA" w:rsidRPr="00682402" w:rsidRDefault="00A626BA" w:rsidP="00790907">
            <w:pPr>
              <w:pStyle w:val="subsubTutlu"/>
              <w:numPr>
                <w:ilvl w:val="0"/>
                <w:numId w:val="0"/>
              </w:numPr>
              <w:spacing w:line="276" w:lineRule="auto"/>
            </w:pPr>
          </w:p>
        </w:tc>
      </w:tr>
    </w:tbl>
    <w:p w14:paraId="27889162" w14:textId="77777777" w:rsidR="002C30AB" w:rsidRPr="00682402" w:rsidRDefault="002C30AB" w:rsidP="00790907">
      <w:pPr>
        <w:pStyle w:val="subsubTutlu"/>
        <w:numPr>
          <w:ilvl w:val="0"/>
          <w:numId w:val="10"/>
        </w:numPr>
        <w:spacing w:line="276" w:lineRule="auto"/>
        <w:ind w:left="720" w:hanging="540"/>
      </w:pPr>
      <w:bookmarkStart w:id="157" w:name="_Toc474137860"/>
      <w:r w:rsidRPr="00682402">
        <w:t xml:space="preserve">indicatori minimali, respectiv indicatori de performanță - elemente fizice/capacități fizice care să indice atingerea țintei obiectivului de investiții - </w:t>
      </w:r>
      <w:r w:rsidRPr="00682402">
        <w:lastRenderedPageBreak/>
        <w:t>și, după caz, calitativi, în conformitate cu standardele, normativele și reglementările tehnice în vigoare;</w:t>
      </w:r>
      <w:bookmarkEnd w:id="157"/>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498"/>
        <w:gridCol w:w="720"/>
        <w:gridCol w:w="1170"/>
        <w:gridCol w:w="1530"/>
        <w:gridCol w:w="1530"/>
      </w:tblGrid>
      <w:tr w:rsidR="001056E2" w:rsidRPr="00682402" w14:paraId="5FD7335F" w14:textId="77777777" w:rsidTr="00FE3B39">
        <w:tc>
          <w:tcPr>
            <w:tcW w:w="817" w:type="dxa"/>
            <w:vMerge w:val="restart"/>
            <w:shd w:val="clear" w:color="auto" w:fill="auto"/>
          </w:tcPr>
          <w:p w14:paraId="3D3E29B4" w14:textId="77777777" w:rsidR="001056E2" w:rsidRPr="001B1699" w:rsidRDefault="001056E2" w:rsidP="008263A2">
            <w:pPr>
              <w:spacing w:line="360" w:lineRule="auto"/>
              <w:jc w:val="center"/>
              <w:rPr>
                <w:rFonts w:cs="Arial"/>
                <w:b/>
                <w:sz w:val="22"/>
              </w:rPr>
            </w:pPr>
            <w:r w:rsidRPr="001B1699">
              <w:rPr>
                <w:rFonts w:cs="Arial"/>
                <w:b/>
                <w:sz w:val="22"/>
              </w:rPr>
              <w:br w:type="page"/>
              <w:t>Nr.</w:t>
            </w:r>
          </w:p>
          <w:p w14:paraId="14D2B4B6" w14:textId="77777777" w:rsidR="001056E2" w:rsidRPr="001B1699" w:rsidRDefault="001056E2" w:rsidP="008263A2">
            <w:pPr>
              <w:spacing w:line="360" w:lineRule="auto"/>
              <w:jc w:val="center"/>
              <w:rPr>
                <w:rFonts w:cs="Arial"/>
                <w:b/>
                <w:sz w:val="22"/>
              </w:rPr>
            </w:pPr>
            <w:r w:rsidRPr="001B1699">
              <w:rPr>
                <w:rFonts w:cs="Arial"/>
                <w:b/>
                <w:sz w:val="22"/>
              </w:rPr>
              <w:t>Crt.</w:t>
            </w:r>
          </w:p>
        </w:tc>
        <w:tc>
          <w:tcPr>
            <w:tcW w:w="3498" w:type="dxa"/>
            <w:vMerge w:val="restart"/>
            <w:shd w:val="clear" w:color="auto" w:fill="auto"/>
          </w:tcPr>
          <w:p w14:paraId="726B672E" w14:textId="77777777" w:rsidR="001056E2" w:rsidRPr="001B1699" w:rsidRDefault="001056E2" w:rsidP="008263A2">
            <w:pPr>
              <w:spacing w:line="360" w:lineRule="auto"/>
              <w:jc w:val="center"/>
              <w:rPr>
                <w:rFonts w:cs="Arial"/>
                <w:b/>
                <w:sz w:val="22"/>
              </w:rPr>
            </w:pPr>
            <w:r w:rsidRPr="001B1699">
              <w:rPr>
                <w:rFonts w:cs="Arial"/>
                <w:b/>
                <w:sz w:val="22"/>
              </w:rPr>
              <w:t>Categoria de lucrări</w:t>
            </w:r>
          </w:p>
        </w:tc>
        <w:tc>
          <w:tcPr>
            <w:tcW w:w="4950" w:type="dxa"/>
            <w:gridSpan w:val="4"/>
            <w:shd w:val="clear" w:color="auto" w:fill="auto"/>
            <w:vAlign w:val="center"/>
          </w:tcPr>
          <w:p w14:paraId="1D625157" w14:textId="77777777" w:rsidR="001056E2" w:rsidRPr="001B1699" w:rsidRDefault="001056E2" w:rsidP="008263A2">
            <w:pPr>
              <w:spacing w:line="360" w:lineRule="auto"/>
              <w:jc w:val="center"/>
              <w:rPr>
                <w:rFonts w:cs="Arial"/>
                <w:b/>
                <w:sz w:val="22"/>
              </w:rPr>
            </w:pPr>
            <w:r w:rsidRPr="001B1699">
              <w:rPr>
                <w:rFonts w:cs="Arial"/>
                <w:b/>
                <w:sz w:val="22"/>
              </w:rPr>
              <w:t>Capacități</w:t>
            </w:r>
          </w:p>
        </w:tc>
      </w:tr>
      <w:tr w:rsidR="001056E2" w:rsidRPr="00682402" w14:paraId="1B43BED9" w14:textId="77777777" w:rsidTr="008E2203">
        <w:tc>
          <w:tcPr>
            <w:tcW w:w="817" w:type="dxa"/>
            <w:vMerge/>
            <w:shd w:val="clear" w:color="auto" w:fill="auto"/>
            <w:vAlign w:val="center"/>
          </w:tcPr>
          <w:p w14:paraId="5DDAA943" w14:textId="77777777" w:rsidR="001056E2" w:rsidRPr="001B1699" w:rsidRDefault="001056E2" w:rsidP="008263A2">
            <w:pPr>
              <w:spacing w:line="360" w:lineRule="auto"/>
              <w:jc w:val="center"/>
              <w:rPr>
                <w:rFonts w:cs="Arial"/>
                <w:sz w:val="22"/>
              </w:rPr>
            </w:pPr>
          </w:p>
        </w:tc>
        <w:tc>
          <w:tcPr>
            <w:tcW w:w="3498" w:type="dxa"/>
            <w:vMerge/>
            <w:shd w:val="clear" w:color="auto" w:fill="auto"/>
            <w:vAlign w:val="center"/>
          </w:tcPr>
          <w:p w14:paraId="289C62CE" w14:textId="77777777" w:rsidR="001056E2" w:rsidRPr="001B1699" w:rsidRDefault="001056E2" w:rsidP="008263A2">
            <w:pPr>
              <w:spacing w:line="360" w:lineRule="auto"/>
              <w:jc w:val="center"/>
              <w:rPr>
                <w:rFonts w:cs="Arial"/>
                <w:sz w:val="22"/>
              </w:rPr>
            </w:pPr>
          </w:p>
        </w:tc>
        <w:tc>
          <w:tcPr>
            <w:tcW w:w="1890" w:type="dxa"/>
            <w:gridSpan w:val="2"/>
            <w:shd w:val="clear" w:color="auto" w:fill="auto"/>
            <w:vAlign w:val="center"/>
          </w:tcPr>
          <w:p w14:paraId="12874F28" w14:textId="77777777" w:rsidR="001056E2" w:rsidRPr="001B1699" w:rsidRDefault="001056E2" w:rsidP="008263A2">
            <w:pPr>
              <w:spacing w:line="360" w:lineRule="auto"/>
              <w:jc w:val="center"/>
              <w:rPr>
                <w:rFonts w:cs="Arial"/>
                <w:b/>
                <w:sz w:val="22"/>
              </w:rPr>
            </w:pPr>
            <w:r w:rsidRPr="001B1699">
              <w:rPr>
                <w:rFonts w:cs="Arial"/>
                <w:b/>
                <w:sz w:val="22"/>
              </w:rPr>
              <w:t>Fizice</w:t>
            </w:r>
          </w:p>
        </w:tc>
        <w:tc>
          <w:tcPr>
            <w:tcW w:w="3060" w:type="dxa"/>
            <w:gridSpan w:val="2"/>
            <w:shd w:val="clear" w:color="auto" w:fill="auto"/>
            <w:vAlign w:val="center"/>
          </w:tcPr>
          <w:p w14:paraId="6BF46E98" w14:textId="77777777" w:rsidR="001056E2" w:rsidRPr="001B1699" w:rsidRDefault="001056E2" w:rsidP="008263A2">
            <w:pPr>
              <w:spacing w:line="360" w:lineRule="auto"/>
              <w:jc w:val="center"/>
              <w:rPr>
                <w:rFonts w:cs="Arial"/>
                <w:b/>
                <w:sz w:val="22"/>
              </w:rPr>
            </w:pPr>
            <w:r w:rsidRPr="001B1699">
              <w:rPr>
                <w:rFonts w:cs="Arial"/>
                <w:b/>
                <w:sz w:val="22"/>
              </w:rPr>
              <w:t>Valorice</w:t>
            </w:r>
          </w:p>
        </w:tc>
      </w:tr>
      <w:tr w:rsidR="001056E2" w:rsidRPr="00682402" w14:paraId="08466144" w14:textId="77777777" w:rsidTr="008E2203">
        <w:tc>
          <w:tcPr>
            <w:tcW w:w="817" w:type="dxa"/>
            <w:vMerge/>
            <w:shd w:val="clear" w:color="auto" w:fill="auto"/>
            <w:vAlign w:val="center"/>
          </w:tcPr>
          <w:p w14:paraId="10FD479A" w14:textId="77777777" w:rsidR="001056E2" w:rsidRPr="001B1699" w:rsidRDefault="001056E2" w:rsidP="008263A2">
            <w:pPr>
              <w:spacing w:line="360" w:lineRule="auto"/>
              <w:jc w:val="center"/>
              <w:rPr>
                <w:rFonts w:cs="Arial"/>
                <w:sz w:val="22"/>
              </w:rPr>
            </w:pPr>
          </w:p>
        </w:tc>
        <w:tc>
          <w:tcPr>
            <w:tcW w:w="3498" w:type="dxa"/>
            <w:vMerge/>
            <w:shd w:val="clear" w:color="auto" w:fill="auto"/>
            <w:vAlign w:val="center"/>
          </w:tcPr>
          <w:p w14:paraId="5FB09E55" w14:textId="77777777" w:rsidR="001056E2" w:rsidRPr="001B1699" w:rsidRDefault="001056E2" w:rsidP="008263A2">
            <w:pPr>
              <w:spacing w:line="360" w:lineRule="auto"/>
              <w:jc w:val="center"/>
              <w:rPr>
                <w:rFonts w:cs="Arial"/>
                <w:sz w:val="22"/>
              </w:rPr>
            </w:pPr>
          </w:p>
        </w:tc>
        <w:tc>
          <w:tcPr>
            <w:tcW w:w="720" w:type="dxa"/>
            <w:shd w:val="clear" w:color="auto" w:fill="auto"/>
            <w:vAlign w:val="center"/>
          </w:tcPr>
          <w:p w14:paraId="15B71659" w14:textId="77777777" w:rsidR="001056E2" w:rsidRPr="001B1699" w:rsidRDefault="001056E2" w:rsidP="008263A2">
            <w:pPr>
              <w:spacing w:line="360" w:lineRule="auto"/>
              <w:jc w:val="center"/>
              <w:rPr>
                <w:rFonts w:cs="Arial"/>
                <w:b/>
                <w:sz w:val="22"/>
              </w:rPr>
            </w:pPr>
            <w:r w:rsidRPr="001B1699">
              <w:rPr>
                <w:rFonts w:cs="Arial"/>
                <w:b/>
                <w:sz w:val="22"/>
              </w:rPr>
              <w:t>UM</w:t>
            </w:r>
          </w:p>
        </w:tc>
        <w:tc>
          <w:tcPr>
            <w:tcW w:w="1170" w:type="dxa"/>
            <w:shd w:val="clear" w:color="auto" w:fill="auto"/>
            <w:vAlign w:val="center"/>
          </w:tcPr>
          <w:p w14:paraId="2BE1044A" w14:textId="77777777" w:rsidR="001056E2" w:rsidRPr="001B1699" w:rsidRDefault="001056E2" w:rsidP="008263A2">
            <w:pPr>
              <w:spacing w:line="360" w:lineRule="auto"/>
              <w:jc w:val="center"/>
              <w:rPr>
                <w:rFonts w:cs="Arial"/>
                <w:b/>
                <w:sz w:val="22"/>
              </w:rPr>
            </w:pPr>
            <w:r w:rsidRPr="001B1699">
              <w:rPr>
                <w:rFonts w:cs="Arial"/>
                <w:b/>
                <w:sz w:val="22"/>
              </w:rPr>
              <w:t>Cantități</w:t>
            </w:r>
          </w:p>
        </w:tc>
        <w:tc>
          <w:tcPr>
            <w:tcW w:w="1530" w:type="dxa"/>
            <w:shd w:val="clear" w:color="auto" w:fill="auto"/>
            <w:vAlign w:val="center"/>
          </w:tcPr>
          <w:p w14:paraId="726E47F2" w14:textId="00C9F3F2" w:rsidR="001056E2" w:rsidRPr="001B1699" w:rsidRDefault="001056E2" w:rsidP="008263A2">
            <w:pPr>
              <w:spacing w:line="360" w:lineRule="auto"/>
              <w:jc w:val="center"/>
              <w:rPr>
                <w:rFonts w:cs="Arial"/>
                <w:b/>
                <w:sz w:val="22"/>
              </w:rPr>
            </w:pPr>
            <w:r w:rsidRPr="001B1699">
              <w:rPr>
                <w:rFonts w:cs="Arial"/>
                <w:b/>
                <w:sz w:val="22"/>
              </w:rPr>
              <w:t>lei</w:t>
            </w:r>
          </w:p>
        </w:tc>
        <w:tc>
          <w:tcPr>
            <w:tcW w:w="1530" w:type="dxa"/>
            <w:shd w:val="clear" w:color="auto" w:fill="auto"/>
            <w:vAlign w:val="center"/>
          </w:tcPr>
          <w:p w14:paraId="0BCB108B" w14:textId="14C5F806" w:rsidR="001056E2" w:rsidRPr="001B1699" w:rsidRDefault="001056E2" w:rsidP="008263A2">
            <w:pPr>
              <w:spacing w:line="360" w:lineRule="auto"/>
              <w:jc w:val="center"/>
              <w:rPr>
                <w:rFonts w:cs="Arial"/>
                <w:b/>
                <w:sz w:val="22"/>
              </w:rPr>
            </w:pPr>
            <w:r w:rsidRPr="001B1699">
              <w:rPr>
                <w:rFonts w:cs="Arial"/>
                <w:b/>
                <w:sz w:val="22"/>
              </w:rPr>
              <w:t>euro</w:t>
            </w:r>
          </w:p>
        </w:tc>
      </w:tr>
      <w:tr w:rsidR="001056E2" w:rsidRPr="00682402" w14:paraId="2DE4BED2" w14:textId="77777777" w:rsidTr="002207EA">
        <w:tc>
          <w:tcPr>
            <w:tcW w:w="9265" w:type="dxa"/>
            <w:gridSpan w:val="6"/>
            <w:shd w:val="clear" w:color="auto" w:fill="auto"/>
            <w:vAlign w:val="center"/>
          </w:tcPr>
          <w:p w14:paraId="0F0E2D19" w14:textId="0B8F29AC" w:rsidR="001056E2" w:rsidRPr="001B1699" w:rsidRDefault="002C6E94" w:rsidP="008263A2">
            <w:pPr>
              <w:spacing w:after="200" w:line="360" w:lineRule="auto"/>
              <w:jc w:val="left"/>
              <w:rPr>
                <w:rFonts w:cs="Arial"/>
                <w:b/>
                <w:sz w:val="22"/>
              </w:rPr>
            </w:pPr>
            <w:r w:rsidRPr="001B1699">
              <w:rPr>
                <w:rFonts w:cs="Arial"/>
                <w:b/>
                <w:sz w:val="22"/>
              </w:rPr>
              <w:t>Consolidare pod DJ153 Km 7+155</w:t>
            </w:r>
          </w:p>
        </w:tc>
      </w:tr>
      <w:tr w:rsidR="002207EA" w:rsidRPr="00682402" w14:paraId="0E9D2C49" w14:textId="77777777" w:rsidTr="008E2203">
        <w:tc>
          <w:tcPr>
            <w:tcW w:w="817" w:type="dxa"/>
            <w:shd w:val="clear" w:color="auto" w:fill="auto"/>
          </w:tcPr>
          <w:p w14:paraId="3B79549B" w14:textId="77777777" w:rsidR="002207EA" w:rsidRPr="001B1699" w:rsidRDefault="002207EA" w:rsidP="002207EA">
            <w:pPr>
              <w:pStyle w:val="ListParagraph1"/>
              <w:spacing w:line="360" w:lineRule="auto"/>
              <w:ind w:left="0"/>
              <w:rPr>
                <w:rFonts w:cs="Arial"/>
                <w:sz w:val="22"/>
                <w:lang w:val="ro-RO"/>
              </w:rPr>
            </w:pPr>
            <w:r w:rsidRPr="001B1699">
              <w:rPr>
                <w:rFonts w:cs="Arial"/>
                <w:sz w:val="22"/>
                <w:lang w:val="ro-RO"/>
              </w:rPr>
              <w:t>1.1.</w:t>
            </w:r>
          </w:p>
        </w:tc>
        <w:tc>
          <w:tcPr>
            <w:tcW w:w="3498" w:type="dxa"/>
            <w:shd w:val="clear" w:color="auto" w:fill="auto"/>
          </w:tcPr>
          <w:p w14:paraId="38AFA1BD" w14:textId="6B9B81E3" w:rsidR="002207EA" w:rsidRPr="001B1699" w:rsidRDefault="0014586F" w:rsidP="002207EA">
            <w:pPr>
              <w:pStyle w:val="ListParagraph1"/>
              <w:spacing w:line="360" w:lineRule="auto"/>
              <w:ind w:left="0"/>
              <w:rPr>
                <w:rFonts w:cs="Arial"/>
                <w:sz w:val="22"/>
                <w:lang w:val="ro-RO"/>
              </w:rPr>
            </w:pPr>
            <w:r w:rsidRPr="001B1699">
              <w:rPr>
                <w:rFonts w:cs="Arial"/>
                <w:sz w:val="22"/>
                <w:lang w:val="ro-RO"/>
              </w:rPr>
              <w:t>Lucrări de demolare</w:t>
            </w:r>
          </w:p>
        </w:tc>
        <w:tc>
          <w:tcPr>
            <w:tcW w:w="720" w:type="dxa"/>
            <w:shd w:val="clear" w:color="auto" w:fill="auto"/>
          </w:tcPr>
          <w:p w14:paraId="44DCAAEC" w14:textId="7AA7BCFF" w:rsidR="002207EA" w:rsidRPr="001B1699" w:rsidRDefault="002207EA" w:rsidP="002207EA">
            <w:pPr>
              <w:pStyle w:val="ListParagraph1"/>
              <w:spacing w:line="360" w:lineRule="auto"/>
              <w:ind w:left="0"/>
              <w:jc w:val="center"/>
              <w:rPr>
                <w:rFonts w:cs="Arial"/>
                <w:sz w:val="22"/>
                <w:lang w:val="ro-RO"/>
              </w:rPr>
            </w:pPr>
          </w:p>
        </w:tc>
        <w:tc>
          <w:tcPr>
            <w:tcW w:w="1170" w:type="dxa"/>
            <w:shd w:val="clear" w:color="auto" w:fill="auto"/>
          </w:tcPr>
          <w:p w14:paraId="609602B7" w14:textId="778D1691" w:rsidR="002207EA" w:rsidRPr="001B1699" w:rsidRDefault="002207EA" w:rsidP="002207EA">
            <w:pPr>
              <w:pStyle w:val="ListParagraph1"/>
              <w:spacing w:line="360" w:lineRule="auto"/>
              <w:ind w:left="0"/>
              <w:jc w:val="right"/>
              <w:rPr>
                <w:rFonts w:cs="Arial"/>
                <w:sz w:val="22"/>
                <w:lang w:val="ro-RO"/>
              </w:rPr>
            </w:pPr>
          </w:p>
        </w:tc>
        <w:tc>
          <w:tcPr>
            <w:tcW w:w="1530" w:type="dxa"/>
            <w:shd w:val="clear" w:color="auto" w:fill="auto"/>
          </w:tcPr>
          <w:p w14:paraId="75F2FE4B" w14:textId="1079C37C" w:rsidR="002207EA" w:rsidRPr="001B1699" w:rsidRDefault="00491988" w:rsidP="002207EA">
            <w:pPr>
              <w:pStyle w:val="ListParagraph1"/>
              <w:spacing w:line="360" w:lineRule="auto"/>
              <w:ind w:left="0"/>
              <w:jc w:val="right"/>
              <w:rPr>
                <w:rFonts w:cs="Arial"/>
                <w:sz w:val="22"/>
                <w:lang w:val="ro-RO"/>
              </w:rPr>
            </w:pPr>
            <w:r>
              <w:rPr>
                <w:rFonts w:cs="Arial"/>
                <w:sz w:val="22"/>
                <w:lang w:val="ro-RO"/>
              </w:rPr>
              <w:t>35.000</w:t>
            </w:r>
          </w:p>
        </w:tc>
        <w:tc>
          <w:tcPr>
            <w:tcW w:w="1530" w:type="dxa"/>
            <w:shd w:val="clear" w:color="auto" w:fill="auto"/>
          </w:tcPr>
          <w:p w14:paraId="06127EF5" w14:textId="304D5F93" w:rsidR="002207EA" w:rsidRPr="001B1699" w:rsidRDefault="00491988" w:rsidP="002207EA">
            <w:pPr>
              <w:pStyle w:val="ListParagraph1"/>
              <w:spacing w:line="360" w:lineRule="auto"/>
              <w:ind w:left="0"/>
              <w:jc w:val="right"/>
              <w:rPr>
                <w:rFonts w:cs="Arial"/>
                <w:sz w:val="22"/>
                <w:lang w:val="ro-RO"/>
              </w:rPr>
            </w:pPr>
            <w:r>
              <w:rPr>
                <w:rFonts w:cs="Arial"/>
                <w:sz w:val="22"/>
                <w:lang w:val="ro-RO"/>
              </w:rPr>
              <w:t>7.232,45</w:t>
            </w:r>
          </w:p>
        </w:tc>
      </w:tr>
      <w:tr w:rsidR="002207EA" w:rsidRPr="00682402" w14:paraId="0223B2B2" w14:textId="77777777" w:rsidTr="008E2203">
        <w:tc>
          <w:tcPr>
            <w:tcW w:w="817" w:type="dxa"/>
            <w:shd w:val="clear" w:color="auto" w:fill="auto"/>
          </w:tcPr>
          <w:p w14:paraId="3EB8B799" w14:textId="77777777" w:rsidR="002207EA" w:rsidRPr="001B1699" w:rsidRDefault="002207EA" w:rsidP="002207EA">
            <w:pPr>
              <w:pStyle w:val="ListParagraph1"/>
              <w:spacing w:line="360" w:lineRule="auto"/>
              <w:ind w:left="0"/>
              <w:rPr>
                <w:rFonts w:cs="Arial"/>
                <w:sz w:val="22"/>
                <w:lang w:val="ro-RO"/>
              </w:rPr>
            </w:pPr>
            <w:r w:rsidRPr="001B1699">
              <w:rPr>
                <w:rFonts w:cs="Arial"/>
                <w:sz w:val="22"/>
                <w:lang w:val="ro-RO"/>
              </w:rPr>
              <w:t>1.2.</w:t>
            </w:r>
          </w:p>
        </w:tc>
        <w:tc>
          <w:tcPr>
            <w:tcW w:w="3498" w:type="dxa"/>
            <w:shd w:val="clear" w:color="auto" w:fill="auto"/>
          </w:tcPr>
          <w:p w14:paraId="4F684292" w14:textId="77047482" w:rsidR="002207EA" w:rsidRPr="001B1699" w:rsidRDefault="0014586F" w:rsidP="002207EA">
            <w:pPr>
              <w:pStyle w:val="ListParagraph1"/>
              <w:spacing w:line="360" w:lineRule="auto"/>
              <w:ind w:left="0"/>
              <w:rPr>
                <w:rFonts w:cs="Arial"/>
                <w:sz w:val="22"/>
                <w:lang w:val="ro-RO"/>
              </w:rPr>
            </w:pPr>
            <w:r w:rsidRPr="001B1699">
              <w:rPr>
                <w:rFonts w:cs="Arial"/>
                <w:sz w:val="22"/>
                <w:lang w:val="ro-RO"/>
              </w:rPr>
              <w:t>Lucrări la infrastructura</w:t>
            </w:r>
          </w:p>
        </w:tc>
        <w:tc>
          <w:tcPr>
            <w:tcW w:w="720" w:type="dxa"/>
            <w:shd w:val="clear" w:color="auto" w:fill="auto"/>
          </w:tcPr>
          <w:p w14:paraId="6DCEBAA5" w14:textId="7830B0F9" w:rsidR="002207EA" w:rsidRPr="001B1699" w:rsidRDefault="002207EA" w:rsidP="002207EA">
            <w:pPr>
              <w:pStyle w:val="ListParagraph1"/>
              <w:spacing w:line="360" w:lineRule="auto"/>
              <w:ind w:left="0"/>
              <w:jc w:val="center"/>
              <w:rPr>
                <w:rFonts w:cs="Arial"/>
                <w:sz w:val="22"/>
                <w:lang w:val="ro-RO"/>
              </w:rPr>
            </w:pPr>
          </w:p>
        </w:tc>
        <w:tc>
          <w:tcPr>
            <w:tcW w:w="1170" w:type="dxa"/>
            <w:shd w:val="clear" w:color="auto" w:fill="auto"/>
          </w:tcPr>
          <w:p w14:paraId="2EDB4374" w14:textId="2451FBAC" w:rsidR="002207EA" w:rsidRPr="001B1699" w:rsidRDefault="002207EA" w:rsidP="002207EA">
            <w:pPr>
              <w:pStyle w:val="ListParagraph1"/>
              <w:spacing w:line="360" w:lineRule="auto"/>
              <w:ind w:left="0"/>
              <w:jc w:val="right"/>
              <w:rPr>
                <w:rFonts w:cs="Arial"/>
                <w:sz w:val="22"/>
                <w:lang w:val="ro-RO"/>
              </w:rPr>
            </w:pPr>
          </w:p>
        </w:tc>
        <w:tc>
          <w:tcPr>
            <w:tcW w:w="1530" w:type="dxa"/>
            <w:shd w:val="clear" w:color="auto" w:fill="auto"/>
          </w:tcPr>
          <w:p w14:paraId="2CB78831" w14:textId="5CD7E885" w:rsidR="002207EA" w:rsidRPr="001B1699" w:rsidRDefault="00491988" w:rsidP="00491988">
            <w:pPr>
              <w:pStyle w:val="ListParagraph1"/>
              <w:spacing w:line="360" w:lineRule="auto"/>
              <w:ind w:left="0"/>
              <w:jc w:val="right"/>
              <w:rPr>
                <w:rFonts w:cs="Arial"/>
                <w:sz w:val="22"/>
                <w:lang w:val="ro-RO"/>
              </w:rPr>
            </w:pPr>
            <w:r>
              <w:rPr>
                <w:rFonts w:cs="Arial"/>
                <w:sz w:val="22"/>
                <w:lang w:val="ro-RO"/>
              </w:rPr>
              <w:t>132.624</w:t>
            </w:r>
          </w:p>
        </w:tc>
        <w:tc>
          <w:tcPr>
            <w:tcW w:w="1530" w:type="dxa"/>
            <w:shd w:val="clear" w:color="auto" w:fill="auto"/>
          </w:tcPr>
          <w:p w14:paraId="17F08B7B" w14:textId="410731C6" w:rsidR="002207EA" w:rsidRPr="001B1699" w:rsidRDefault="00491988" w:rsidP="002207EA">
            <w:pPr>
              <w:pStyle w:val="ListParagraph1"/>
              <w:spacing w:line="360" w:lineRule="auto"/>
              <w:ind w:left="0"/>
              <w:jc w:val="right"/>
              <w:rPr>
                <w:rFonts w:cs="Arial"/>
                <w:sz w:val="22"/>
                <w:lang w:val="ro-RO"/>
              </w:rPr>
            </w:pPr>
            <w:r>
              <w:rPr>
                <w:rFonts w:cs="Arial"/>
                <w:sz w:val="22"/>
                <w:lang w:val="ro-RO"/>
              </w:rPr>
              <w:t>27.405,60</w:t>
            </w:r>
          </w:p>
        </w:tc>
      </w:tr>
      <w:tr w:rsidR="002207EA" w:rsidRPr="00682402" w14:paraId="3A4E630F" w14:textId="77777777" w:rsidTr="008E2203">
        <w:tc>
          <w:tcPr>
            <w:tcW w:w="817" w:type="dxa"/>
            <w:shd w:val="clear" w:color="auto" w:fill="auto"/>
          </w:tcPr>
          <w:p w14:paraId="2E8B154E" w14:textId="77777777" w:rsidR="002207EA" w:rsidRPr="001B1699" w:rsidRDefault="008E2203" w:rsidP="002207EA">
            <w:pPr>
              <w:pStyle w:val="ListParagraph1"/>
              <w:spacing w:line="360" w:lineRule="auto"/>
              <w:ind w:left="0"/>
              <w:rPr>
                <w:rFonts w:cs="Arial"/>
                <w:sz w:val="22"/>
                <w:lang w:val="ro-RO"/>
              </w:rPr>
            </w:pPr>
            <w:r w:rsidRPr="001B1699">
              <w:rPr>
                <w:rFonts w:cs="Arial"/>
                <w:sz w:val="22"/>
                <w:lang w:val="ro-RO"/>
              </w:rPr>
              <w:t>1.3.</w:t>
            </w:r>
          </w:p>
        </w:tc>
        <w:tc>
          <w:tcPr>
            <w:tcW w:w="3498" w:type="dxa"/>
            <w:shd w:val="clear" w:color="auto" w:fill="auto"/>
          </w:tcPr>
          <w:p w14:paraId="28BD257C" w14:textId="0C8AA30C" w:rsidR="002207EA" w:rsidRPr="001B1699" w:rsidRDefault="0014586F" w:rsidP="002207EA">
            <w:pPr>
              <w:pStyle w:val="ListParagraph1"/>
              <w:spacing w:line="360" w:lineRule="auto"/>
              <w:ind w:left="0"/>
              <w:rPr>
                <w:rFonts w:cs="Arial"/>
                <w:sz w:val="22"/>
                <w:lang w:val="ro-RO"/>
              </w:rPr>
            </w:pPr>
            <w:r w:rsidRPr="001B1699">
              <w:rPr>
                <w:rFonts w:cs="Arial"/>
                <w:sz w:val="22"/>
                <w:lang w:val="ro-RO"/>
              </w:rPr>
              <w:t>Lucrări la suprastructură</w:t>
            </w:r>
          </w:p>
        </w:tc>
        <w:tc>
          <w:tcPr>
            <w:tcW w:w="720" w:type="dxa"/>
            <w:shd w:val="clear" w:color="auto" w:fill="auto"/>
          </w:tcPr>
          <w:p w14:paraId="7B53CFD9" w14:textId="7D085255" w:rsidR="002207EA" w:rsidRPr="001B1699" w:rsidRDefault="002207EA" w:rsidP="002207EA">
            <w:pPr>
              <w:pStyle w:val="ListParagraph1"/>
              <w:spacing w:line="360" w:lineRule="auto"/>
              <w:ind w:left="0"/>
              <w:jc w:val="center"/>
              <w:rPr>
                <w:rFonts w:cs="Arial"/>
                <w:sz w:val="22"/>
                <w:lang w:val="ro-RO"/>
              </w:rPr>
            </w:pPr>
          </w:p>
        </w:tc>
        <w:tc>
          <w:tcPr>
            <w:tcW w:w="1170" w:type="dxa"/>
            <w:shd w:val="clear" w:color="auto" w:fill="auto"/>
          </w:tcPr>
          <w:p w14:paraId="5959B4D0" w14:textId="100A7A73" w:rsidR="009A549F" w:rsidRPr="001B1699" w:rsidRDefault="009A549F" w:rsidP="009A549F">
            <w:pPr>
              <w:pStyle w:val="ListParagraph1"/>
              <w:spacing w:line="360" w:lineRule="auto"/>
              <w:ind w:left="0"/>
              <w:jc w:val="right"/>
              <w:rPr>
                <w:rFonts w:cs="Arial"/>
                <w:sz w:val="22"/>
                <w:lang w:val="ro-RO"/>
              </w:rPr>
            </w:pPr>
          </w:p>
        </w:tc>
        <w:tc>
          <w:tcPr>
            <w:tcW w:w="1530" w:type="dxa"/>
            <w:shd w:val="clear" w:color="auto" w:fill="auto"/>
          </w:tcPr>
          <w:p w14:paraId="617A6880" w14:textId="34D38575" w:rsidR="002207EA" w:rsidRPr="001B1699" w:rsidRDefault="009A549F" w:rsidP="00491988">
            <w:pPr>
              <w:pStyle w:val="ListParagraph1"/>
              <w:spacing w:line="360" w:lineRule="auto"/>
              <w:ind w:left="0"/>
              <w:jc w:val="right"/>
              <w:rPr>
                <w:rFonts w:cs="Arial"/>
                <w:sz w:val="22"/>
                <w:lang w:val="ro-RO"/>
              </w:rPr>
            </w:pPr>
            <w:r w:rsidRPr="001B1699">
              <w:rPr>
                <w:rFonts w:cs="Arial"/>
                <w:sz w:val="22"/>
                <w:lang w:val="ro-RO"/>
              </w:rPr>
              <w:t>1</w:t>
            </w:r>
            <w:r w:rsidR="00491988">
              <w:rPr>
                <w:rFonts w:cs="Arial"/>
                <w:sz w:val="22"/>
                <w:lang w:val="ro-RO"/>
              </w:rPr>
              <w:t>89.153</w:t>
            </w:r>
          </w:p>
        </w:tc>
        <w:tc>
          <w:tcPr>
            <w:tcW w:w="1530" w:type="dxa"/>
            <w:shd w:val="clear" w:color="auto" w:fill="auto"/>
          </w:tcPr>
          <w:p w14:paraId="3007E7A5" w14:textId="45331E5F" w:rsidR="002207EA" w:rsidRPr="001B1699" w:rsidRDefault="00491988" w:rsidP="002207EA">
            <w:pPr>
              <w:pStyle w:val="ListParagraph1"/>
              <w:spacing w:line="360" w:lineRule="auto"/>
              <w:ind w:left="0"/>
              <w:jc w:val="right"/>
              <w:rPr>
                <w:rFonts w:cs="Arial"/>
                <w:sz w:val="22"/>
                <w:lang w:val="ro-RO"/>
              </w:rPr>
            </w:pPr>
            <w:r>
              <w:rPr>
                <w:rFonts w:cs="Arial"/>
                <w:sz w:val="22"/>
                <w:lang w:val="ro-RO"/>
              </w:rPr>
              <w:t>39.086,90</w:t>
            </w:r>
          </w:p>
        </w:tc>
      </w:tr>
      <w:tr w:rsidR="002207EA" w:rsidRPr="00682402" w14:paraId="517935A2" w14:textId="77777777" w:rsidTr="008E2203">
        <w:tc>
          <w:tcPr>
            <w:tcW w:w="817" w:type="dxa"/>
            <w:shd w:val="clear" w:color="auto" w:fill="auto"/>
          </w:tcPr>
          <w:p w14:paraId="6C3B002D" w14:textId="77777777" w:rsidR="002207EA" w:rsidRPr="001B1699" w:rsidRDefault="009A549F" w:rsidP="002207EA">
            <w:pPr>
              <w:pStyle w:val="ListParagraph1"/>
              <w:spacing w:line="360" w:lineRule="auto"/>
              <w:ind w:left="0"/>
              <w:rPr>
                <w:rFonts w:cs="Arial"/>
                <w:sz w:val="22"/>
                <w:lang w:val="ro-RO"/>
              </w:rPr>
            </w:pPr>
            <w:r w:rsidRPr="001B1699">
              <w:rPr>
                <w:rFonts w:cs="Arial"/>
                <w:sz w:val="22"/>
                <w:lang w:val="ro-RO"/>
              </w:rPr>
              <w:t>1.4.</w:t>
            </w:r>
          </w:p>
        </w:tc>
        <w:tc>
          <w:tcPr>
            <w:tcW w:w="3498" w:type="dxa"/>
            <w:shd w:val="clear" w:color="auto" w:fill="auto"/>
          </w:tcPr>
          <w:p w14:paraId="2E82B45C" w14:textId="5DC2C854" w:rsidR="002207EA" w:rsidRPr="001B1699" w:rsidRDefault="0014586F" w:rsidP="002207EA">
            <w:pPr>
              <w:pStyle w:val="ListParagraph1"/>
              <w:spacing w:line="360" w:lineRule="auto"/>
              <w:ind w:left="0"/>
              <w:rPr>
                <w:rFonts w:cs="Arial"/>
                <w:sz w:val="22"/>
                <w:lang w:val="ro-RO"/>
              </w:rPr>
            </w:pPr>
            <w:r w:rsidRPr="001B1699">
              <w:rPr>
                <w:rFonts w:cs="Arial"/>
                <w:sz w:val="22"/>
                <w:lang w:val="ro-RO"/>
              </w:rPr>
              <w:t xml:space="preserve">Lucrări de racordare terasamente </w:t>
            </w:r>
          </w:p>
        </w:tc>
        <w:tc>
          <w:tcPr>
            <w:tcW w:w="720" w:type="dxa"/>
            <w:shd w:val="clear" w:color="auto" w:fill="auto"/>
          </w:tcPr>
          <w:p w14:paraId="674E0A8E" w14:textId="4EAD1866" w:rsidR="002207EA" w:rsidRPr="001B1699" w:rsidRDefault="002207EA" w:rsidP="002207EA">
            <w:pPr>
              <w:pStyle w:val="ListParagraph1"/>
              <w:spacing w:line="360" w:lineRule="auto"/>
              <w:ind w:left="0"/>
              <w:jc w:val="center"/>
              <w:rPr>
                <w:rFonts w:cs="Arial"/>
                <w:sz w:val="22"/>
                <w:lang w:val="ro-RO"/>
              </w:rPr>
            </w:pPr>
          </w:p>
        </w:tc>
        <w:tc>
          <w:tcPr>
            <w:tcW w:w="1170" w:type="dxa"/>
            <w:shd w:val="clear" w:color="auto" w:fill="auto"/>
          </w:tcPr>
          <w:p w14:paraId="37F7E152" w14:textId="5796C915" w:rsidR="002207EA" w:rsidRPr="001B1699" w:rsidRDefault="002207EA" w:rsidP="002207EA">
            <w:pPr>
              <w:pStyle w:val="ListParagraph1"/>
              <w:spacing w:line="360" w:lineRule="auto"/>
              <w:ind w:left="0"/>
              <w:jc w:val="right"/>
              <w:rPr>
                <w:rFonts w:cs="Arial"/>
                <w:sz w:val="22"/>
                <w:lang w:val="ro-RO"/>
              </w:rPr>
            </w:pPr>
          </w:p>
        </w:tc>
        <w:tc>
          <w:tcPr>
            <w:tcW w:w="1530" w:type="dxa"/>
            <w:shd w:val="clear" w:color="auto" w:fill="auto"/>
          </w:tcPr>
          <w:p w14:paraId="3B8BEAAB" w14:textId="680B301F" w:rsidR="002207EA" w:rsidRPr="001B1699" w:rsidRDefault="00491988" w:rsidP="002207EA">
            <w:pPr>
              <w:pStyle w:val="ListParagraph1"/>
              <w:spacing w:line="360" w:lineRule="auto"/>
              <w:ind w:left="0"/>
              <w:jc w:val="right"/>
              <w:rPr>
                <w:rFonts w:cs="Arial"/>
                <w:sz w:val="22"/>
                <w:lang w:val="ro-RO"/>
              </w:rPr>
            </w:pPr>
            <w:r>
              <w:rPr>
                <w:rFonts w:cs="Arial"/>
                <w:sz w:val="22"/>
                <w:lang w:val="ro-RO"/>
              </w:rPr>
              <w:t>93.450</w:t>
            </w:r>
          </w:p>
        </w:tc>
        <w:tc>
          <w:tcPr>
            <w:tcW w:w="1530" w:type="dxa"/>
            <w:shd w:val="clear" w:color="auto" w:fill="auto"/>
          </w:tcPr>
          <w:p w14:paraId="01B680D6" w14:textId="0546A568" w:rsidR="002207EA" w:rsidRPr="001B1699" w:rsidRDefault="00491988" w:rsidP="002207EA">
            <w:pPr>
              <w:pStyle w:val="ListParagraph1"/>
              <w:spacing w:line="360" w:lineRule="auto"/>
              <w:ind w:left="0"/>
              <w:jc w:val="right"/>
              <w:rPr>
                <w:rFonts w:cs="Arial"/>
                <w:sz w:val="22"/>
                <w:lang w:val="ro-RO"/>
              </w:rPr>
            </w:pPr>
            <w:r>
              <w:rPr>
                <w:rFonts w:cs="Arial"/>
                <w:sz w:val="22"/>
                <w:lang w:val="ro-RO"/>
              </w:rPr>
              <w:t>19.310,60</w:t>
            </w:r>
          </w:p>
        </w:tc>
      </w:tr>
      <w:tr w:rsidR="002207EA" w:rsidRPr="00682402" w14:paraId="62712F79" w14:textId="77777777" w:rsidTr="008E2203">
        <w:tc>
          <w:tcPr>
            <w:tcW w:w="817" w:type="dxa"/>
            <w:shd w:val="clear" w:color="auto" w:fill="auto"/>
          </w:tcPr>
          <w:p w14:paraId="320B61EB" w14:textId="77777777" w:rsidR="002207EA" w:rsidRPr="001B1699" w:rsidRDefault="009A549F" w:rsidP="002207EA">
            <w:pPr>
              <w:pStyle w:val="ListParagraph1"/>
              <w:spacing w:line="360" w:lineRule="auto"/>
              <w:ind w:left="0"/>
              <w:rPr>
                <w:rFonts w:cs="Arial"/>
                <w:sz w:val="22"/>
                <w:lang w:val="ro-RO"/>
              </w:rPr>
            </w:pPr>
            <w:r w:rsidRPr="001B1699">
              <w:rPr>
                <w:rFonts w:cs="Arial"/>
                <w:sz w:val="22"/>
                <w:lang w:val="ro-RO"/>
              </w:rPr>
              <w:t>1.5.</w:t>
            </w:r>
          </w:p>
        </w:tc>
        <w:tc>
          <w:tcPr>
            <w:tcW w:w="3498" w:type="dxa"/>
            <w:shd w:val="clear" w:color="auto" w:fill="auto"/>
          </w:tcPr>
          <w:p w14:paraId="79B84B96" w14:textId="2B38EBBB" w:rsidR="002207EA" w:rsidRPr="001B1699" w:rsidRDefault="0014586F" w:rsidP="002207EA">
            <w:pPr>
              <w:pStyle w:val="ListParagraph1"/>
              <w:spacing w:line="360" w:lineRule="auto"/>
              <w:ind w:left="0"/>
              <w:rPr>
                <w:rFonts w:cs="Arial"/>
                <w:sz w:val="22"/>
                <w:lang w:val="ro-RO"/>
              </w:rPr>
            </w:pPr>
            <w:r w:rsidRPr="001B1699">
              <w:rPr>
                <w:rFonts w:cs="Arial"/>
                <w:sz w:val="22"/>
                <w:lang w:val="ro-RO"/>
              </w:rPr>
              <w:t>Calibrarea albiei</w:t>
            </w:r>
          </w:p>
        </w:tc>
        <w:tc>
          <w:tcPr>
            <w:tcW w:w="720" w:type="dxa"/>
            <w:shd w:val="clear" w:color="auto" w:fill="auto"/>
          </w:tcPr>
          <w:p w14:paraId="2E38A3D1" w14:textId="44B21521" w:rsidR="002207EA" w:rsidRPr="001B1699" w:rsidRDefault="002207EA" w:rsidP="001B1699">
            <w:pPr>
              <w:pStyle w:val="ListParagraph1"/>
              <w:spacing w:line="360" w:lineRule="auto"/>
              <w:ind w:left="0"/>
              <w:jc w:val="center"/>
              <w:rPr>
                <w:rFonts w:cs="Arial"/>
                <w:sz w:val="22"/>
                <w:lang w:val="ro-RO"/>
              </w:rPr>
            </w:pPr>
          </w:p>
        </w:tc>
        <w:tc>
          <w:tcPr>
            <w:tcW w:w="1170" w:type="dxa"/>
            <w:shd w:val="clear" w:color="auto" w:fill="auto"/>
          </w:tcPr>
          <w:p w14:paraId="4DF1592C" w14:textId="434B8ECD" w:rsidR="002207EA" w:rsidRPr="001B1699" w:rsidRDefault="002207EA" w:rsidP="00491988">
            <w:pPr>
              <w:pStyle w:val="ListParagraph1"/>
              <w:spacing w:line="360" w:lineRule="auto"/>
              <w:ind w:left="0"/>
              <w:jc w:val="right"/>
              <w:rPr>
                <w:rFonts w:cs="Arial"/>
                <w:sz w:val="22"/>
                <w:lang w:val="ro-RO"/>
              </w:rPr>
            </w:pPr>
          </w:p>
        </w:tc>
        <w:tc>
          <w:tcPr>
            <w:tcW w:w="1530" w:type="dxa"/>
            <w:shd w:val="clear" w:color="auto" w:fill="auto"/>
          </w:tcPr>
          <w:p w14:paraId="3EF6DB6E" w14:textId="01B16712" w:rsidR="002207EA" w:rsidRPr="001B1699" w:rsidRDefault="00491988" w:rsidP="006A3B57">
            <w:pPr>
              <w:pStyle w:val="ListParagraph1"/>
              <w:spacing w:line="360" w:lineRule="auto"/>
              <w:ind w:left="0"/>
              <w:jc w:val="right"/>
              <w:rPr>
                <w:rFonts w:cs="Arial"/>
                <w:sz w:val="22"/>
                <w:lang w:val="ro-RO"/>
              </w:rPr>
            </w:pPr>
            <w:r>
              <w:rPr>
                <w:rFonts w:cs="Arial"/>
                <w:sz w:val="22"/>
                <w:lang w:val="ro-RO"/>
              </w:rPr>
              <w:t>64.700</w:t>
            </w:r>
          </w:p>
        </w:tc>
        <w:tc>
          <w:tcPr>
            <w:tcW w:w="1530" w:type="dxa"/>
            <w:shd w:val="clear" w:color="auto" w:fill="auto"/>
          </w:tcPr>
          <w:p w14:paraId="1F4CDAC3" w14:textId="3F4DC214" w:rsidR="002207EA" w:rsidRPr="001B1699" w:rsidRDefault="00491988" w:rsidP="006A3B57">
            <w:pPr>
              <w:pStyle w:val="ListParagraph1"/>
              <w:spacing w:line="360" w:lineRule="auto"/>
              <w:ind w:left="0"/>
              <w:jc w:val="right"/>
              <w:rPr>
                <w:rFonts w:cs="Arial"/>
                <w:sz w:val="22"/>
                <w:lang w:val="ro-RO"/>
              </w:rPr>
            </w:pPr>
            <w:r>
              <w:rPr>
                <w:rFonts w:cs="Arial"/>
                <w:sz w:val="22"/>
                <w:lang w:val="ro-RO"/>
              </w:rPr>
              <w:t>13.369,70</w:t>
            </w:r>
          </w:p>
        </w:tc>
      </w:tr>
    </w:tbl>
    <w:p w14:paraId="4F0F0CCE" w14:textId="77777777" w:rsidR="00491988" w:rsidRDefault="00491988" w:rsidP="00491988">
      <w:pPr>
        <w:pStyle w:val="subsubTutlu"/>
        <w:numPr>
          <w:ilvl w:val="0"/>
          <w:numId w:val="0"/>
        </w:numPr>
        <w:spacing w:line="276" w:lineRule="auto"/>
        <w:ind w:left="720"/>
      </w:pPr>
      <w:bookmarkStart w:id="158" w:name="_Toc474137861"/>
    </w:p>
    <w:p w14:paraId="18D02233" w14:textId="5A8F85DB" w:rsidR="002C30AB" w:rsidRPr="00682402" w:rsidRDefault="002C30AB" w:rsidP="00790907">
      <w:pPr>
        <w:pStyle w:val="subsubTutlu"/>
        <w:numPr>
          <w:ilvl w:val="0"/>
          <w:numId w:val="10"/>
        </w:numPr>
        <w:spacing w:line="276" w:lineRule="auto"/>
        <w:ind w:left="720" w:hanging="540"/>
      </w:pPr>
      <w:r w:rsidRPr="00682402">
        <w:t>indicatori financiari, socioeconomici, de impact, de rezultat/operare, stabiliți în funcție de specificul și ținta fiecărui obiectiv de investiții;</w:t>
      </w:r>
      <w:bookmarkEnd w:id="158"/>
    </w:p>
    <w:p w14:paraId="03BCC590" w14:textId="79E2C06F" w:rsidR="00DC2169" w:rsidRPr="00682402" w:rsidRDefault="00DC2169" w:rsidP="00790907">
      <w:pPr>
        <w:spacing w:line="276" w:lineRule="auto"/>
        <w:ind w:firstLine="720"/>
        <w:rPr>
          <w:rFonts w:cs="Arial"/>
        </w:rPr>
      </w:pPr>
      <w:r w:rsidRPr="00682402">
        <w:rPr>
          <w:rFonts w:cs="Arial"/>
        </w:rPr>
        <w:t xml:space="preserve">Costurile realizării lucrărilor de </w:t>
      </w:r>
      <w:r w:rsidR="00103887">
        <w:rPr>
          <w:rFonts w:cs="Arial"/>
        </w:rPr>
        <w:t xml:space="preserve">consolidare și lărgirea părții carosabilă la 7,80 </w:t>
      </w:r>
      <w:r w:rsidR="00F7469E" w:rsidRPr="00682402">
        <w:rPr>
          <w:rFonts w:cs="Arial"/>
        </w:rPr>
        <w:t xml:space="preserve"> </w:t>
      </w:r>
      <w:r w:rsidR="00103887">
        <w:rPr>
          <w:rFonts w:cs="Arial"/>
        </w:rPr>
        <w:t>pe</w:t>
      </w:r>
      <w:r w:rsidR="00F7469E" w:rsidRPr="00682402">
        <w:rPr>
          <w:rFonts w:cs="Arial"/>
        </w:rPr>
        <w:t xml:space="preserve"> drumul județean DJ1</w:t>
      </w:r>
      <w:r w:rsidR="00103887">
        <w:rPr>
          <w:rFonts w:cs="Arial"/>
        </w:rPr>
        <w:t>53 Km 7+155</w:t>
      </w:r>
      <w:r w:rsidRPr="00682402">
        <w:rPr>
          <w:rFonts w:cs="Arial"/>
        </w:rPr>
        <w:t xml:space="preserve">, Județul </w:t>
      </w:r>
      <w:r w:rsidR="0017158E" w:rsidRPr="00682402">
        <w:rPr>
          <w:rFonts w:cs="Arial"/>
        </w:rPr>
        <w:t>Mureș</w:t>
      </w:r>
      <w:r w:rsidRPr="00682402">
        <w:rPr>
          <w:rFonts w:cs="Arial"/>
        </w:rPr>
        <w:t xml:space="preserve"> conform centralizatorului pe obiecte, comparativ cu valorile de inventar stabilite prin Hotărârea Consiliului </w:t>
      </w:r>
      <w:r w:rsidR="00F7469E" w:rsidRPr="00682402">
        <w:rPr>
          <w:rFonts w:cs="Arial"/>
        </w:rPr>
        <w:t>Județean</w:t>
      </w:r>
      <w:r w:rsidR="0017158E" w:rsidRPr="00682402">
        <w:rPr>
          <w:rFonts w:cs="Arial"/>
        </w:rPr>
        <w:t xml:space="preserve"> Mureș</w:t>
      </w:r>
      <w:r w:rsidRPr="00682402">
        <w:rPr>
          <w:rFonts w:cs="Arial"/>
        </w:rPr>
        <w:t>, este prezentat în următorul tabel:</w:t>
      </w:r>
    </w:p>
    <w:p w14:paraId="7BF3E047" w14:textId="77777777" w:rsidR="008C369A" w:rsidRPr="00682402" w:rsidRDefault="008C369A" w:rsidP="00790907">
      <w:pPr>
        <w:spacing w:line="276" w:lineRule="auto"/>
        <w:ind w:firstLine="720"/>
        <w:rPr>
          <w:rFonts w:cs="Arial"/>
        </w:rPr>
      </w:pPr>
    </w:p>
    <w:tbl>
      <w:tblPr>
        <w:tblW w:w="75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2"/>
        <w:gridCol w:w="3764"/>
        <w:gridCol w:w="1751"/>
        <w:gridCol w:w="1578"/>
      </w:tblGrid>
      <w:tr w:rsidR="005A3693" w:rsidRPr="00682402" w14:paraId="232C82CE" w14:textId="77777777" w:rsidTr="00052383">
        <w:trPr>
          <w:trHeight w:val="815"/>
          <w:jc w:val="center"/>
        </w:trPr>
        <w:tc>
          <w:tcPr>
            <w:tcW w:w="462" w:type="dxa"/>
            <w:vMerge w:val="restart"/>
            <w:shd w:val="clear" w:color="auto" w:fill="auto"/>
          </w:tcPr>
          <w:p w14:paraId="55F0021F" w14:textId="77777777" w:rsidR="005A3693" w:rsidRPr="00682402" w:rsidRDefault="005A3693" w:rsidP="00790907">
            <w:pPr>
              <w:spacing w:line="276" w:lineRule="auto"/>
              <w:rPr>
                <w:rFonts w:cs="Arial"/>
              </w:rPr>
            </w:pPr>
          </w:p>
        </w:tc>
        <w:tc>
          <w:tcPr>
            <w:tcW w:w="3764" w:type="dxa"/>
            <w:vMerge w:val="restart"/>
            <w:shd w:val="clear" w:color="auto" w:fill="auto"/>
          </w:tcPr>
          <w:p w14:paraId="738E42B0" w14:textId="77777777" w:rsidR="005A3693" w:rsidRPr="00682402" w:rsidRDefault="005A3693" w:rsidP="00790907">
            <w:pPr>
              <w:spacing w:line="276" w:lineRule="auto"/>
              <w:jc w:val="center"/>
              <w:rPr>
                <w:rFonts w:cs="Arial"/>
              </w:rPr>
            </w:pPr>
            <w:r w:rsidRPr="00682402">
              <w:rPr>
                <w:rFonts w:cs="Arial"/>
              </w:rPr>
              <w:t>Denumire obiect</w:t>
            </w:r>
          </w:p>
        </w:tc>
        <w:tc>
          <w:tcPr>
            <w:tcW w:w="3329" w:type="dxa"/>
            <w:gridSpan w:val="2"/>
            <w:shd w:val="clear" w:color="auto" w:fill="auto"/>
          </w:tcPr>
          <w:p w14:paraId="33A15B91" w14:textId="77777777" w:rsidR="005A3693" w:rsidRPr="00682402" w:rsidRDefault="005A3693" w:rsidP="00790907">
            <w:pPr>
              <w:spacing w:line="276" w:lineRule="auto"/>
              <w:jc w:val="center"/>
              <w:rPr>
                <w:rFonts w:cs="Arial"/>
              </w:rPr>
            </w:pPr>
            <w:r w:rsidRPr="00682402">
              <w:rPr>
                <w:rFonts w:cs="Arial"/>
              </w:rPr>
              <w:t xml:space="preserve">Valoare </w:t>
            </w:r>
          </w:p>
          <w:p w14:paraId="50428671" w14:textId="77777777" w:rsidR="005A3693" w:rsidRPr="00682402" w:rsidRDefault="005A3693" w:rsidP="00790907">
            <w:pPr>
              <w:spacing w:line="276" w:lineRule="auto"/>
              <w:jc w:val="center"/>
              <w:rPr>
                <w:rFonts w:cs="Arial"/>
              </w:rPr>
            </w:pPr>
            <w:r w:rsidRPr="00682402">
              <w:rPr>
                <w:rFonts w:cs="Arial"/>
              </w:rPr>
              <w:t>- RON -</w:t>
            </w:r>
          </w:p>
        </w:tc>
      </w:tr>
      <w:tr w:rsidR="005A3693" w:rsidRPr="00682402" w14:paraId="3F53E427" w14:textId="77777777" w:rsidTr="00052383">
        <w:trPr>
          <w:trHeight w:val="392"/>
          <w:jc w:val="center"/>
        </w:trPr>
        <w:tc>
          <w:tcPr>
            <w:tcW w:w="462" w:type="dxa"/>
            <w:vMerge/>
            <w:shd w:val="clear" w:color="auto" w:fill="auto"/>
          </w:tcPr>
          <w:p w14:paraId="7DA2E5EF" w14:textId="77777777" w:rsidR="005A3693" w:rsidRPr="00682402" w:rsidRDefault="005A3693" w:rsidP="00790907">
            <w:pPr>
              <w:spacing w:line="276" w:lineRule="auto"/>
              <w:jc w:val="center"/>
              <w:rPr>
                <w:rFonts w:cs="Arial"/>
              </w:rPr>
            </w:pPr>
          </w:p>
        </w:tc>
        <w:tc>
          <w:tcPr>
            <w:tcW w:w="3764" w:type="dxa"/>
            <w:vMerge/>
            <w:shd w:val="clear" w:color="auto" w:fill="auto"/>
          </w:tcPr>
          <w:p w14:paraId="6D5BFE81" w14:textId="77777777" w:rsidR="005A3693" w:rsidRPr="00682402" w:rsidRDefault="005A3693" w:rsidP="00790907">
            <w:pPr>
              <w:spacing w:line="276" w:lineRule="auto"/>
              <w:rPr>
                <w:rFonts w:cs="Arial"/>
              </w:rPr>
            </w:pPr>
          </w:p>
        </w:tc>
        <w:tc>
          <w:tcPr>
            <w:tcW w:w="1751" w:type="dxa"/>
            <w:shd w:val="clear" w:color="auto" w:fill="auto"/>
          </w:tcPr>
          <w:p w14:paraId="7D3F7E4A" w14:textId="77777777" w:rsidR="005A3693" w:rsidRPr="00682402" w:rsidRDefault="005A3693" w:rsidP="00790907">
            <w:pPr>
              <w:spacing w:line="276" w:lineRule="auto"/>
              <w:jc w:val="center"/>
              <w:rPr>
                <w:rFonts w:cs="Arial"/>
              </w:rPr>
            </w:pPr>
            <w:r w:rsidRPr="00682402">
              <w:rPr>
                <w:rFonts w:cs="Arial"/>
              </w:rPr>
              <w:t>Intervenții propuse</w:t>
            </w:r>
          </w:p>
        </w:tc>
        <w:tc>
          <w:tcPr>
            <w:tcW w:w="1578" w:type="dxa"/>
            <w:shd w:val="clear" w:color="auto" w:fill="auto"/>
          </w:tcPr>
          <w:p w14:paraId="07DCDE96" w14:textId="77777777" w:rsidR="005A3693" w:rsidRPr="00682402" w:rsidRDefault="005A3693" w:rsidP="00790907">
            <w:pPr>
              <w:spacing w:line="276" w:lineRule="auto"/>
              <w:jc w:val="center"/>
              <w:rPr>
                <w:rFonts w:cs="Arial"/>
              </w:rPr>
            </w:pPr>
            <w:r w:rsidRPr="00682402">
              <w:rPr>
                <w:rFonts w:cs="Arial"/>
              </w:rPr>
              <w:t>Inventar</w:t>
            </w:r>
          </w:p>
        </w:tc>
      </w:tr>
      <w:tr w:rsidR="00702F6C" w:rsidRPr="00682402" w14:paraId="2E79C564" w14:textId="77777777" w:rsidTr="00A14410">
        <w:trPr>
          <w:trHeight w:val="503"/>
          <w:jc w:val="center"/>
        </w:trPr>
        <w:tc>
          <w:tcPr>
            <w:tcW w:w="462" w:type="dxa"/>
            <w:shd w:val="clear" w:color="auto" w:fill="auto"/>
            <w:vAlign w:val="center"/>
          </w:tcPr>
          <w:p w14:paraId="106486D6" w14:textId="77777777" w:rsidR="00702F6C" w:rsidRPr="00682402" w:rsidRDefault="00702F6C" w:rsidP="00790907">
            <w:pPr>
              <w:spacing w:line="276" w:lineRule="auto"/>
              <w:jc w:val="center"/>
              <w:rPr>
                <w:rFonts w:cs="Arial"/>
              </w:rPr>
            </w:pPr>
            <w:r w:rsidRPr="00682402">
              <w:rPr>
                <w:rFonts w:cs="Arial"/>
              </w:rPr>
              <w:t>1.</w:t>
            </w:r>
          </w:p>
        </w:tc>
        <w:tc>
          <w:tcPr>
            <w:tcW w:w="3764" w:type="dxa"/>
            <w:shd w:val="clear" w:color="auto" w:fill="auto"/>
            <w:vAlign w:val="center"/>
          </w:tcPr>
          <w:p w14:paraId="7B956AF9" w14:textId="70282E66" w:rsidR="00702F6C" w:rsidRPr="00682402" w:rsidRDefault="00103887" w:rsidP="00790907">
            <w:pPr>
              <w:spacing w:line="276" w:lineRule="auto"/>
              <w:jc w:val="left"/>
              <w:rPr>
                <w:rFonts w:cs="Arial"/>
              </w:rPr>
            </w:pPr>
            <w:r>
              <w:rPr>
                <w:rFonts w:cs="Arial"/>
              </w:rPr>
              <w:t xml:space="preserve">Pod peste Valea Beica </w:t>
            </w:r>
          </w:p>
        </w:tc>
        <w:tc>
          <w:tcPr>
            <w:tcW w:w="1751" w:type="dxa"/>
            <w:shd w:val="clear" w:color="auto" w:fill="auto"/>
            <w:vAlign w:val="center"/>
          </w:tcPr>
          <w:p w14:paraId="2E35CB3E" w14:textId="3D9481E6" w:rsidR="00702F6C" w:rsidRPr="001B1699" w:rsidRDefault="009C5980" w:rsidP="008140AF">
            <w:pPr>
              <w:spacing w:line="276" w:lineRule="auto"/>
              <w:jc w:val="center"/>
              <w:rPr>
                <w:rFonts w:cs="Arial"/>
                <w:lang w:val="en-US"/>
              </w:rPr>
            </w:pPr>
            <w:r>
              <w:rPr>
                <w:rFonts w:cs="Arial"/>
              </w:rPr>
              <w:t>1.0</w:t>
            </w:r>
            <w:r w:rsidR="008140AF">
              <w:rPr>
                <w:rFonts w:cs="Arial"/>
              </w:rPr>
              <w:t>74</w:t>
            </w:r>
            <w:r>
              <w:rPr>
                <w:rFonts w:cs="Arial"/>
              </w:rPr>
              <w:t>.</w:t>
            </w:r>
            <w:r w:rsidR="008140AF">
              <w:rPr>
                <w:rFonts w:cs="Arial"/>
              </w:rPr>
              <w:t>3</w:t>
            </w:r>
            <w:r>
              <w:rPr>
                <w:rFonts w:cs="Arial"/>
              </w:rPr>
              <w:t>06,53</w:t>
            </w:r>
          </w:p>
        </w:tc>
        <w:tc>
          <w:tcPr>
            <w:tcW w:w="1578" w:type="dxa"/>
            <w:shd w:val="clear" w:color="auto" w:fill="auto"/>
            <w:vAlign w:val="center"/>
          </w:tcPr>
          <w:p w14:paraId="60C2DBDE" w14:textId="5D28E971" w:rsidR="00702F6C" w:rsidRPr="00682402" w:rsidRDefault="00103887" w:rsidP="00103887">
            <w:pPr>
              <w:spacing w:line="276" w:lineRule="auto"/>
              <w:jc w:val="right"/>
              <w:rPr>
                <w:rFonts w:cs="Arial"/>
              </w:rPr>
            </w:pPr>
            <w:r>
              <w:rPr>
                <w:rFonts w:cs="Arial"/>
              </w:rPr>
              <w:t>2</w:t>
            </w:r>
            <w:r w:rsidR="00F7469E" w:rsidRPr="00682402">
              <w:rPr>
                <w:rFonts w:cs="Arial"/>
              </w:rPr>
              <w:t>.65</w:t>
            </w:r>
            <w:r>
              <w:rPr>
                <w:rFonts w:cs="Arial"/>
              </w:rPr>
              <w:t>7</w:t>
            </w:r>
            <w:r w:rsidR="00F7469E" w:rsidRPr="00682402">
              <w:rPr>
                <w:rFonts w:cs="Arial"/>
              </w:rPr>
              <w:t>.</w:t>
            </w:r>
            <w:r>
              <w:rPr>
                <w:rFonts w:cs="Arial"/>
              </w:rPr>
              <w:t>062</w:t>
            </w:r>
          </w:p>
        </w:tc>
      </w:tr>
    </w:tbl>
    <w:p w14:paraId="10965CD5" w14:textId="77777777" w:rsidR="00DC2169" w:rsidRPr="00682402" w:rsidRDefault="00DC2169" w:rsidP="00790907">
      <w:pPr>
        <w:spacing w:line="276" w:lineRule="auto"/>
        <w:rPr>
          <w:rFonts w:cs="Arial"/>
        </w:rPr>
      </w:pPr>
      <w:r w:rsidRPr="00682402">
        <w:rPr>
          <w:rFonts w:cs="Arial"/>
        </w:rPr>
        <w:tab/>
      </w:r>
      <w:r w:rsidRPr="00682402">
        <w:rPr>
          <w:rFonts w:cs="Arial"/>
        </w:rPr>
        <w:tab/>
      </w:r>
      <w:r w:rsidRPr="00682402">
        <w:rPr>
          <w:rFonts w:cs="Arial"/>
        </w:rPr>
        <w:tab/>
      </w:r>
      <w:r w:rsidRPr="00682402">
        <w:rPr>
          <w:rFonts w:cs="Arial"/>
        </w:rPr>
        <w:tab/>
      </w:r>
      <w:r w:rsidRPr="00682402">
        <w:rPr>
          <w:rFonts w:cs="Arial"/>
        </w:rPr>
        <w:tab/>
      </w:r>
      <w:r w:rsidRPr="00682402">
        <w:rPr>
          <w:rFonts w:cs="Arial"/>
        </w:rPr>
        <w:tab/>
      </w:r>
    </w:p>
    <w:p w14:paraId="73740023" w14:textId="77777777" w:rsidR="002C30AB" w:rsidRPr="00682402" w:rsidRDefault="002C30AB" w:rsidP="00790907">
      <w:pPr>
        <w:pStyle w:val="subsubTutlu"/>
        <w:numPr>
          <w:ilvl w:val="0"/>
          <w:numId w:val="10"/>
        </w:numPr>
        <w:spacing w:line="276" w:lineRule="auto"/>
        <w:ind w:left="720" w:hanging="540"/>
      </w:pPr>
      <w:bookmarkStart w:id="159" w:name="_Toc474137862"/>
      <w:r w:rsidRPr="00682402">
        <w:t>durata estimată de execuție a obiectivului de investiții, exprimată în luni.</w:t>
      </w:r>
      <w:bookmarkEnd w:id="159"/>
    </w:p>
    <w:p w14:paraId="443637B9" w14:textId="2D3C267E" w:rsidR="006510E4" w:rsidRPr="00682402" w:rsidRDefault="006510E4" w:rsidP="00790907">
      <w:pPr>
        <w:spacing w:line="276" w:lineRule="auto"/>
        <w:ind w:firstLine="720"/>
        <w:rPr>
          <w:rFonts w:cs="Arial"/>
          <w:szCs w:val="24"/>
        </w:rPr>
      </w:pPr>
      <w:r w:rsidRPr="00682402">
        <w:rPr>
          <w:rFonts w:cs="Arial"/>
          <w:szCs w:val="24"/>
        </w:rPr>
        <w:t xml:space="preserve">Durata de realizare a </w:t>
      </w:r>
      <w:r w:rsidR="005A3693" w:rsidRPr="00682402">
        <w:rPr>
          <w:rFonts w:cs="Arial"/>
          <w:szCs w:val="24"/>
        </w:rPr>
        <w:t xml:space="preserve">lucrărilor de execuție este de </w:t>
      </w:r>
      <w:r w:rsidR="00103887">
        <w:rPr>
          <w:rFonts w:cs="Arial"/>
          <w:szCs w:val="24"/>
        </w:rPr>
        <w:t>10</w:t>
      </w:r>
      <w:r w:rsidRPr="00682402">
        <w:rPr>
          <w:rFonts w:cs="Arial"/>
          <w:szCs w:val="24"/>
        </w:rPr>
        <w:t xml:space="preserve"> luni</w:t>
      </w:r>
      <w:r w:rsidR="00E50F5D" w:rsidRPr="00682402">
        <w:rPr>
          <w:rFonts w:cs="Arial"/>
          <w:szCs w:val="24"/>
        </w:rPr>
        <w:t>.</w:t>
      </w:r>
    </w:p>
    <w:p w14:paraId="6F049B88" w14:textId="77777777" w:rsidR="006510E4" w:rsidRPr="00682402" w:rsidRDefault="006510E4" w:rsidP="00790907">
      <w:pPr>
        <w:pStyle w:val="subsubTutlu"/>
        <w:numPr>
          <w:ilvl w:val="0"/>
          <w:numId w:val="0"/>
        </w:numPr>
        <w:spacing w:line="276" w:lineRule="auto"/>
        <w:ind w:left="720"/>
      </w:pPr>
    </w:p>
    <w:p w14:paraId="1ECF9CC1" w14:textId="77777777" w:rsidR="002C30AB" w:rsidRPr="00682402" w:rsidRDefault="002C30AB" w:rsidP="00790907">
      <w:pPr>
        <w:pStyle w:val="Subtitlu1"/>
        <w:spacing w:line="276" w:lineRule="auto"/>
        <w:jc w:val="both"/>
        <w:rPr>
          <w:lang w:val="ro-RO"/>
        </w:rPr>
      </w:pPr>
      <w:bookmarkStart w:id="160" w:name="_Toc474137863"/>
      <w:bookmarkStart w:id="161" w:name="_Toc474137963"/>
      <w:r w:rsidRPr="00682402">
        <w:rPr>
          <w:lang w:val="ro-RO"/>
        </w:rPr>
        <w:t xml:space="preserve">PREZENTAREA MODULUI ÎN CARE SE ASIGURĂ CONFORMAREA CU REGLEMENTĂRILE SPECIFICE FUNCŢIUNII PRECONIZATE DIN PUNCTUL DE VEDERE AL ASIGURĂRII TUTUROR CERINŢELOR </w:t>
      </w:r>
      <w:r w:rsidRPr="00682402">
        <w:rPr>
          <w:lang w:val="ro-RO"/>
        </w:rPr>
        <w:lastRenderedPageBreak/>
        <w:t>FUNDAMENTALE APLICABILE CONSTRUCŢIEI, CONFORM GRADULUI DE DETALIERE AL PROPUNERILOR TEHNICE</w:t>
      </w:r>
      <w:bookmarkEnd w:id="160"/>
      <w:bookmarkEnd w:id="161"/>
    </w:p>
    <w:p w14:paraId="1DBD64C4" w14:textId="77777777" w:rsidR="00633D69" w:rsidRPr="00682402" w:rsidRDefault="00633D69" w:rsidP="00790907">
      <w:pPr>
        <w:spacing w:line="276" w:lineRule="auto"/>
        <w:ind w:firstLine="720"/>
        <w:rPr>
          <w:rFonts w:cs="Arial"/>
          <w:szCs w:val="24"/>
        </w:rPr>
      </w:pPr>
      <w:r w:rsidRPr="00682402">
        <w:rPr>
          <w:rFonts w:cs="Arial"/>
          <w:szCs w:val="24"/>
        </w:rPr>
        <w:t>La realizarea documentației tehnice s-a ținut cont de standardele, normativele, legile și reglementările tehnice în vigoare, recomandările expertizei tehnice, studiului geotehnic.</w:t>
      </w:r>
    </w:p>
    <w:p w14:paraId="05CF8614" w14:textId="77777777" w:rsidR="00633D69" w:rsidRPr="00682402" w:rsidRDefault="00633D69" w:rsidP="00790907">
      <w:pPr>
        <w:spacing w:line="276" w:lineRule="auto"/>
        <w:ind w:firstLine="720"/>
        <w:rPr>
          <w:rFonts w:cs="Arial"/>
          <w:szCs w:val="24"/>
        </w:rPr>
      </w:pPr>
    </w:p>
    <w:p w14:paraId="05575CB3" w14:textId="77777777" w:rsidR="00633D69" w:rsidRPr="00682402" w:rsidRDefault="00633D69" w:rsidP="00790907">
      <w:pPr>
        <w:spacing w:line="276" w:lineRule="auto"/>
        <w:ind w:firstLine="720"/>
        <w:rPr>
          <w:rFonts w:cs="Arial"/>
          <w:szCs w:val="24"/>
        </w:rPr>
      </w:pPr>
      <w:r w:rsidRPr="00682402">
        <w:rPr>
          <w:rFonts w:cs="Arial"/>
          <w:szCs w:val="24"/>
        </w:rPr>
        <w:t>Acte normative avute în vedere la elaborarea documentației de avizare a lucrărilor de intervenții:</w:t>
      </w:r>
    </w:p>
    <w:tbl>
      <w:tblPr>
        <w:tblStyle w:val="GrilTabel"/>
        <w:tblW w:w="90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6840"/>
      </w:tblGrid>
      <w:tr w:rsidR="00103887" w:rsidRPr="00682402" w14:paraId="268910D5" w14:textId="77777777" w:rsidTr="006B6A17">
        <w:tc>
          <w:tcPr>
            <w:tcW w:w="2245" w:type="dxa"/>
          </w:tcPr>
          <w:p w14:paraId="49936B27" w14:textId="77777777" w:rsidR="00103887" w:rsidRPr="00682402" w:rsidRDefault="00103887" w:rsidP="006B6A17">
            <w:pPr>
              <w:pStyle w:val="Subtitlu1"/>
              <w:numPr>
                <w:ilvl w:val="0"/>
                <w:numId w:val="0"/>
              </w:numPr>
              <w:spacing w:line="276" w:lineRule="auto"/>
              <w:jc w:val="both"/>
              <w:rPr>
                <w:lang w:val="ro-RO"/>
              </w:rPr>
            </w:pPr>
            <w:r w:rsidRPr="00682402">
              <w:rPr>
                <w:lang w:val="ro-RO"/>
              </w:rPr>
              <w:t>Legea 10/1995</w:t>
            </w:r>
          </w:p>
        </w:tc>
        <w:tc>
          <w:tcPr>
            <w:tcW w:w="6840" w:type="dxa"/>
          </w:tcPr>
          <w:p w14:paraId="37828DDC" w14:textId="77777777" w:rsidR="00103887" w:rsidRPr="00682402" w:rsidRDefault="00103887" w:rsidP="006B6A17">
            <w:pPr>
              <w:pStyle w:val="Subtitlu1"/>
              <w:numPr>
                <w:ilvl w:val="0"/>
                <w:numId w:val="0"/>
              </w:numPr>
              <w:spacing w:line="276" w:lineRule="auto"/>
              <w:jc w:val="both"/>
              <w:rPr>
                <w:lang w:val="ro-RO"/>
              </w:rPr>
            </w:pPr>
            <w:r w:rsidRPr="00682402">
              <w:rPr>
                <w:lang w:val="ro-RO"/>
              </w:rPr>
              <w:t>Legea privind calitatea în construcții, cu modificări și completări ulterioare</w:t>
            </w:r>
          </w:p>
        </w:tc>
      </w:tr>
      <w:tr w:rsidR="00103887" w:rsidRPr="00682402" w14:paraId="352129FC" w14:textId="77777777" w:rsidTr="006B6A17">
        <w:tc>
          <w:tcPr>
            <w:tcW w:w="2245" w:type="dxa"/>
          </w:tcPr>
          <w:p w14:paraId="73578209" w14:textId="77777777" w:rsidR="00103887" w:rsidRPr="00682402" w:rsidRDefault="00103887" w:rsidP="006B6A17">
            <w:pPr>
              <w:pStyle w:val="Subtitlu1"/>
              <w:numPr>
                <w:ilvl w:val="0"/>
                <w:numId w:val="0"/>
              </w:numPr>
              <w:spacing w:line="276" w:lineRule="auto"/>
              <w:jc w:val="both"/>
              <w:rPr>
                <w:lang w:val="ro-RO"/>
              </w:rPr>
            </w:pPr>
            <w:r w:rsidRPr="00682402">
              <w:rPr>
                <w:lang w:val="ro-RO"/>
              </w:rPr>
              <w:t>Legea 177 / 2015</w:t>
            </w:r>
          </w:p>
        </w:tc>
        <w:tc>
          <w:tcPr>
            <w:tcW w:w="6840" w:type="dxa"/>
          </w:tcPr>
          <w:p w14:paraId="7F24781F" w14:textId="77777777" w:rsidR="00103887" w:rsidRPr="00682402" w:rsidRDefault="00103887" w:rsidP="006B6A17">
            <w:pPr>
              <w:autoSpaceDE w:val="0"/>
              <w:autoSpaceDN w:val="0"/>
              <w:adjustRightInd w:val="0"/>
              <w:rPr>
                <w:rFonts w:cs="Arial"/>
              </w:rPr>
            </w:pPr>
            <w:r w:rsidRPr="00682402">
              <w:rPr>
                <w:rFonts w:eastAsia="ArialMT" w:cs="Arial"/>
                <w:szCs w:val="24"/>
              </w:rPr>
              <w:t>Lege pentru modificarea și completarea legii nr. 10/1995 privind calitatea în construcții.</w:t>
            </w:r>
          </w:p>
        </w:tc>
      </w:tr>
      <w:tr w:rsidR="00103887" w:rsidRPr="00682402" w14:paraId="29B25C19" w14:textId="77777777" w:rsidTr="006B6A17">
        <w:tc>
          <w:tcPr>
            <w:tcW w:w="2245" w:type="dxa"/>
          </w:tcPr>
          <w:p w14:paraId="5454719A" w14:textId="77777777" w:rsidR="00103887" w:rsidRPr="00682402" w:rsidRDefault="00103887" w:rsidP="006B6A17">
            <w:pPr>
              <w:pStyle w:val="Subtitlu1"/>
              <w:numPr>
                <w:ilvl w:val="0"/>
                <w:numId w:val="0"/>
              </w:numPr>
              <w:spacing w:line="276" w:lineRule="auto"/>
              <w:jc w:val="both"/>
              <w:rPr>
                <w:lang w:val="ro-RO"/>
              </w:rPr>
            </w:pPr>
            <w:r w:rsidRPr="00682402">
              <w:rPr>
                <w:lang w:val="ro-RO"/>
              </w:rPr>
              <w:t>AND 522 – 2006</w:t>
            </w:r>
          </w:p>
        </w:tc>
        <w:tc>
          <w:tcPr>
            <w:tcW w:w="6840" w:type="dxa"/>
          </w:tcPr>
          <w:p w14:paraId="4696FE9B" w14:textId="77777777" w:rsidR="00103887" w:rsidRPr="00682402" w:rsidRDefault="00103887" w:rsidP="006B6A17">
            <w:pPr>
              <w:pStyle w:val="Subtitlu1"/>
              <w:numPr>
                <w:ilvl w:val="0"/>
                <w:numId w:val="0"/>
              </w:numPr>
              <w:spacing w:line="276" w:lineRule="auto"/>
              <w:jc w:val="both"/>
              <w:rPr>
                <w:lang w:val="ro-RO"/>
              </w:rPr>
            </w:pPr>
            <w:r w:rsidRPr="00682402">
              <w:rPr>
                <w:lang w:val="ro-RO"/>
              </w:rPr>
              <w:t>Instrucțiuni pentru stabilirea stării tehnice a unui pod</w:t>
            </w:r>
          </w:p>
        </w:tc>
      </w:tr>
      <w:tr w:rsidR="00103887" w:rsidRPr="00682402" w14:paraId="6828D39D" w14:textId="77777777" w:rsidTr="006B6A17">
        <w:tc>
          <w:tcPr>
            <w:tcW w:w="2245" w:type="dxa"/>
          </w:tcPr>
          <w:p w14:paraId="3A83F21D" w14:textId="77777777" w:rsidR="00103887" w:rsidRPr="00682402" w:rsidRDefault="00103887" w:rsidP="006B6A17">
            <w:pPr>
              <w:pStyle w:val="Subtitlu1"/>
              <w:numPr>
                <w:ilvl w:val="0"/>
                <w:numId w:val="0"/>
              </w:numPr>
              <w:spacing w:line="276" w:lineRule="auto"/>
              <w:jc w:val="both"/>
              <w:rPr>
                <w:lang w:val="ro-RO"/>
              </w:rPr>
            </w:pPr>
            <w:r w:rsidRPr="00682402">
              <w:rPr>
                <w:lang w:val="ro-RO"/>
              </w:rPr>
              <w:t>CD138/2010</w:t>
            </w:r>
          </w:p>
        </w:tc>
        <w:tc>
          <w:tcPr>
            <w:tcW w:w="6840" w:type="dxa"/>
          </w:tcPr>
          <w:p w14:paraId="72EC23DD" w14:textId="77777777" w:rsidR="00103887" w:rsidRPr="00682402" w:rsidRDefault="00103887" w:rsidP="006B6A17">
            <w:pPr>
              <w:pStyle w:val="Subtitlu1"/>
              <w:numPr>
                <w:ilvl w:val="0"/>
                <w:numId w:val="0"/>
              </w:numPr>
              <w:spacing w:line="276" w:lineRule="auto"/>
              <w:jc w:val="both"/>
              <w:rPr>
                <w:lang w:val="ro-RO"/>
              </w:rPr>
            </w:pPr>
            <w:r w:rsidRPr="00682402">
              <w:rPr>
                <w:lang w:val="ro-RO"/>
              </w:rPr>
              <w:t>Normativ privind criteriile de determinare a stării de viabilitate a podurilor de șosea din beton, beton armat, beton precomprimat, metal și compoziție</w:t>
            </w:r>
          </w:p>
        </w:tc>
      </w:tr>
      <w:tr w:rsidR="00103887" w:rsidRPr="00682402" w14:paraId="21E30DC2" w14:textId="77777777" w:rsidTr="006B6A17">
        <w:tc>
          <w:tcPr>
            <w:tcW w:w="2245" w:type="dxa"/>
          </w:tcPr>
          <w:p w14:paraId="014B1178" w14:textId="77777777" w:rsidR="00103887" w:rsidRPr="00682402" w:rsidRDefault="00103887" w:rsidP="006B6A17">
            <w:pPr>
              <w:pStyle w:val="Subtitlu1"/>
              <w:numPr>
                <w:ilvl w:val="0"/>
                <w:numId w:val="0"/>
              </w:numPr>
              <w:spacing w:line="276" w:lineRule="auto"/>
              <w:jc w:val="both"/>
              <w:rPr>
                <w:lang w:val="ro-RO"/>
              </w:rPr>
            </w:pPr>
            <w:r w:rsidRPr="00682402">
              <w:rPr>
                <w:lang w:val="ro-RO"/>
              </w:rPr>
              <w:t>NP103 – 2004</w:t>
            </w:r>
          </w:p>
        </w:tc>
        <w:tc>
          <w:tcPr>
            <w:tcW w:w="6840" w:type="dxa"/>
          </w:tcPr>
          <w:p w14:paraId="37E9DD7E" w14:textId="77777777" w:rsidR="00103887" w:rsidRPr="00682402" w:rsidRDefault="00103887" w:rsidP="006B6A17">
            <w:pPr>
              <w:pStyle w:val="Subtitlu1"/>
              <w:numPr>
                <w:ilvl w:val="0"/>
                <w:numId w:val="0"/>
              </w:numPr>
              <w:spacing w:line="276" w:lineRule="auto"/>
              <w:jc w:val="both"/>
              <w:rPr>
                <w:lang w:val="ro-RO"/>
              </w:rPr>
            </w:pPr>
            <w:r w:rsidRPr="00682402">
              <w:rPr>
                <w:lang w:val="ro-RO"/>
              </w:rPr>
              <w:t>Normativ de proiectare pentru lucrări de reparații și consolidare ale podurilor rutiere în exploatare</w:t>
            </w:r>
          </w:p>
        </w:tc>
      </w:tr>
      <w:tr w:rsidR="00103887" w:rsidRPr="00682402" w14:paraId="7F117CAC" w14:textId="77777777" w:rsidTr="006B6A17">
        <w:tc>
          <w:tcPr>
            <w:tcW w:w="2245" w:type="dxa"/>
          </w:tcPr>
          <w:p w14:paraId="1E938865" w14:textId="77777777" w:rsidR="00103887" w:rsidRPr="00682402" w:rsidRDefault="00103887" w:rsidP="006B6A17">
            <w:pPr>
              <w:pStyle w:val="Subtitlu1"/>
              <w:numPr>
                <w:ilvl w:val="0"/>
                <w:numId w:val="0"/>
              </w:numPr>
              <w:spacing w:line="276" w:lineRule="auto"/>
              <w:jc w:val="both"/>
              <w:rPr>
                <w:lang w:val="ro-RO"/>
              </w:rPr>
            </w:pPr>
            <w:r w:rsidRPr="00682402">
              <w:rPr>
                <w:lang w:val="ro-RO"/>
              </w:rPr>
              <w:t>CD 99-2001</w:t>
            </w:r>
          </w:p>
        </w:tc>
        <w:tc>
          <w:tcPr>
            <w:tcW w:w="6840" w:type="dxa"/>
          </w:tcPr>
          <w:p w14:paraId="1CE45805" w14:textId="77777777" w:rsidR="00103887" w:rsidRPr="00682402" w:rsidRDefault="00103887" w:rsidP="006B6A17">
            <w:pPr>
              <w:pStyle w:val="Subtitlu1"/>
              <w:numPr>
                <w:ilvl w:val="0"/>
                <w:numId w:val="0"/>
              </w:numPr>
              <w:spacing w:line="276" w:lineRule="auto"/>
              <w:jc w:val="both"/>
              <w:rPr>
                <w:lang w:val="ro-RO"/>
              </w:rPr>
            </w:pPr>
            <w:r w:rsidRPr="00682402">
              <w:rPr>
                <w:lang w:val="ro-RO"/>
              </w:rPr>
              <w:t>Instrucțiuni tehnice privind repararea și întreținerea podurilor și podețelor de șosea din beton, beton armat, beton precomprimat și zidărie de piatră</w:t>
            </w:r>
          </w:p>
        </w:tc>
      </w:tr>
      <w:tr w:rsidR="00103887" w:rsidRPr="00682402" w14:paraId="5D565AD9" w14:textId="77777777" w:rsidTr="006B6A17">
        <w:tc>
          <w:tcPr>
            <w:tcW w:w="2245" w:type="dxa"/>
          </w:tcPr>
          <w:p w14:paraId="5CE8CFEA" w14:textId="77777777" w:rsidR="00103887" w:rsidRPr="00682402" w:rsidRDefault="00103887" w:rsidP="006B6A17">
            <w:pPr>
              <w:pStyle w:val="Subtitlu1"/>
              <w:numPr>
                <w:ilvl w:val="0"/>
                <w:numId w:val="0"/>
              </w:numPr>
              <w:spacing w:line="276" w:lineRule="auto"/>
              <w:jc w:val="both"/>
              <w:rPr>
                <w:lang w:val="ro-RO"/>
              </w:rPr>
            </w:pPr>
          </w:p>
        </w:tc>
        <w:tc>
          <w:tcPr>
            <w:tcW w:w="6840" w:type="dxa"/>
          </w:tcPr>
          <w:p w14:paraId="6A7D208B" w14:textId="77777777" w:rsidR="00103887" w:rsidRPr="00682402" w:rsidRDefault="00103887" w:rsidP="006B6A17">
            <w:pPr>
              <w:pStyle w:val="Subtitlu1"/>
              <w:numPr>
                <w:ilvl w:val="0"/>
                <w:numId w:val="0"/>
              </w:numPr>
              <w:spacing w:line="276" w:lineRule="auto"/>
              <w:jc w:val="both"/>
              <w:rPr>
                <w:lang w:val="ro-RO"/>
              </w:rPr>
            </w:pPr>
            <w:r w:rsidRPr="00682402">
              <w:rPr>
                <w:lang w:val="ro-RO"/>
              </w:rPr>
              <w:t>Regulament privind categoriei de importanță a construcțiilor</w:t>
            </w:r>
          </w:p>
        </w:tc>
      </w:tr>
      <w:tr w:rsidR="00103887" w:rsidRPr="00682402" w14:paraId="55BA4524" w14:textId="77777777" w:rsidTr="006B6A17">
        <w:tc>
          <w:tcPr>
            <w:tcW w:w="2245" w:type="dxa"/>
          </w:tcPr>
          <w:p w14:paraId="54E81551" w14:textId="77777777" w:rsidR="00103887" w:rsidRPr="00682402" w:rsidRDefault="00103887" w:rsidP="006B6A17">
            <w:pPr>
              <w:pStyle w:val="Subtitlu1"/>
              <w:numPr>
                <w:ilvl w:val="0"/>
                <w:numId w:val="0"/>
              </w:numPr>
              <w:spacing w:line="276" w:lineRule="auto"/>
              <w:jc w:val="both"/>
              <w:rPr>
                <w:lang w:val="ro-RO"/>
              </w:rPr>
            </w:pPr>
            <w:r w:rsidRPr="00682402">
              <w:rPr>
                <w:lang w:val="ro-RO"/>
              </w:rPr>
              <w:t xml:space="preserve">STAS 5626-79 </w:t>
            </w:r>
          </w:p>
        </w:tc>
        <w:tc>
          <w:tcPr>
            <w:tcW w:w="6840" w:type="dxa"/>
          </w:tcPr>
          <w:p w14:paraId="6686A023" w14:textId="77777777" w:rsidR="00103887" w:rsidRPr="00682402" w:rsidRDefault="00103887" w:rsidP="006B6A17">
            <w:pPr>
              <w:pStyle w:val="Subtitlu1"/>
              <w:numPr>
                <w:ilvl w:val="0"/>
                <w:numId w:val="0"/>
              </w:numPr>
              <w:spacing w:line="276" w:lineRule="auto"/>
              <w:jc w:val="both"/>
              <w:rPr>
                <w:lang w:val="ro-RO"/>
              </w:rPr>
            </w:pPr>
            <w:r w:rsidRPr="00682402">
              <w:rPr>
                <w:lang w:val="ro-RO"/>
              </w:rPr>
              <w:t>Poduri. Terminologie</w:t>
            </w:r>
          </w:p>
        </w:tc>
      </w:tr>
      <w:tr w:rsidR="00103887" w:rsidRPr="00682402" w14:paraId="6E1DE870" w14:textId="77777777" w:rsidTr="006B6A17">
        <w:tc>
          <w:tcPr>
            <w:tcW w:w="2245" w:type="dxa"/>
          </w:tcPr>
          <w:p w14:paraId="65FB5B87" w14:textId="77777777" w:rsidR="00103887" w:rsidRPr="00682402" w:rsidRDefault="00103887" w:rsidP="006B6A17">
            <w:pPr>
              <w:pStyle w:val="Subtitlu1"/>
              <w:numPr>
                <w:ilvl w:val="0"/>
                <w:numId w:val="0"/>
              </w:numPr>
              <w:spacing w:line="276" w:lineRule="auto"/>
              <w:jc w:val="both"/>
              <w:rPr>
                <w:lang w:val="ro-RO"/>
              </w:rPr>
            </w:pPr>
            <w:r w:rsidRPr="00682402">
              <w:rPr>
                <w:lang w:val="ro-RO"/>
              </w:rPr>
              <w:t>SR11100 / 1- 93</w:t>
            </w:r>
          </w:p>
        </w:tc>
        <w:tc>
          <w:tcPr>
            <w:tcW w:w="6840" w:type="dxa"/>
          </w:tcPr>
          <w:p w14:paraId="76F347FF" w14:textId="77777777" w:rsidR="00103887" w:rsidRPr="00682402" w:rsidRDefault="00103887" w:rsidP="006B6A17">
            <w:pPr>
              <w:pStyle w:val="Subtitlu1"/>
              <w:numPr>
                <w:ilvl w:val="0"/>
                <w:numId w:val="0"/>
              </w:numPr>
              <w:spacing w:line="276" w:lineRule="auto"/>
              <w:jc w:val="both"/>
              <w:rPr>
                <w:lang w:val="ro-RO"/>
              </w:rPr>
            </w:pPr>
            <w:r w:rsidRPr="00682402">
              <w:rPr>
                <w:lang w:val="ro-RO"/>
              </w:rPr>
              <w:t>Zonarea seismică. Macro zonarea teritoriului României.</w:t>
            </w:r>
          </w:p>
        </w:tc>
      </w:tr>
      <w:tr w:rsidR="00103887" w:rsidRPr="00682402" w14:paraId="285CE7EF" w14:textId="77777777" w:rsidTr="006B6A17">
        <w:tc>
          <w:tcPr>
            <w:tcW w:w="2245" w:type="dxa"/>
          </w:tcPr>
          <w:p w14:paraId="0C6AF29F" w14:textId="77777777" w:rsidR="00103887" w:rsidRPr="00682402" w:rsidRDefault="00103887" w:rsidP="006B6A17">
            <w:pPr>
              <w:pStyle w:val="Subtitlu1"/>
              <w:numPr>
                <w:ilvl w:val="0"/>
                <w:numId w:val="0"/>
              </w:numPr>
              <w:spacing w:line="276" w:lineRule="auto"/>
              <w:jc w:val="both"/>
              <w:rPr>
                <w:lang w:val="ro-RO"/>
              </w:rPr>
            </w:pPr>
            <w:r w:rsidRPr="00682402">
              <w:rPr>
                <w:lang w:val="ro-RO"/>
              </w:rPr>
              <w:t>STAS 2920 – 83</w:t>
            </w:r>
          </w:p>
        </w:tc>
        <w:tc>
          <w:tcPr>
            <w:tcW w:w="6840" w:type="dxa"/>
          </w:tcPr>
          <w:p w14:paraId="7DEA80D2" w14:textId="77777777" w:rsidR="00103887" w:rsidRPr="00682402" w:rsidRDefault="00103887" w:rsidP="006B6A17">
            <w:pPr>
              <w:pStyle w:val="Subtitlu1"/>
              <w:numPr>
                <w:ilvl w:val="0"/>
                <w:numId w:val="0"/>
              </w:numPr>
              <w:spacing w:line="276" w:lineRule="auto"/>
              <w:jc w:val="both"/>
              <w:rPr>
                <w:lang w:val="ro-RO"/>
              </w:rPr>
            </w:pPr>
            <w:r w:rsidRPr="00682402">
              <w:rPr>
                <w:lang w:val="ro-RO"/>
              </w:rPr>
              <w:t>Poduri de șosea. Supravegheri și revizii tehnice.</w:t>
            </w:r>
          </w:p>
        </w:tc>
      </w:tr>
      <w:tr w:rsidR="00103887" w:rsidRPr="00682402" w14:paraId="7DA61D07" w14:textId="77777777" w:rsidTr="006B6A17">
        <w:tc>
          <w:tcPr>
            <w:tcW w:w="2245" w:type="dxa"/>
          </w:tcPr>
          <w:p w14:paraId="0F3A882E" w14:textId="77777777" w:rsidR="00103887" w:rsidRPr="00682402" w:rsidRDefault="00103887" w:rsidP="006B6A17">
            <w:pPr>
              <w:pStyle w:val="Subtitlu1"/>
              <w:numPr>
                <w:ilvl w:val="0"/>
                <w:numId w:val="0"/>
              </w:numPr>
              <w:spacing w:line="276" w:lineRule="auto"/>
              <w:jc w:val="both"/>
              <w:rPr>
                <w:lang w:val="ro-RO"/>
              </w:rPr>
            </w:pPr>
            <w:r w:rsidRPr="00682402">
              <w:rPr>
                <w:lang w:val="ro-RO"/>
              </w:rPr>
              <w:t>STAS 2924 – 91</w:t>
            </w:r>
          </w:p>
        </w:tc>
        <w:tc>
          <w:tcPr>
            <w:tcW w:w="6840" w:type="dxa"/>
          </w:tcPr>
          <w:p w14:paraId="538703B5" w14:textId="77777777" w:rsidR="00103887" w:rsidRPr="00682402" w:rsidRDefault="00103887" w:rsidP="006B6A17">
            <w:pPr>
              <w:pStyle w:val="Subtitlu1"/>
              <w:numPr>
                <w:ilvl w:val="0"/>
                <w:numId w:val="0"/>
              </w:numPr>
              <w:spacing w:line="276" w:lineRule="auto"/>
              <w:jc w:val="both"/>
              <w:rPr>
                <w:lang w:val="ro-RO"/>
              </w:rPr>
            </w:pPr>
            <w:r w:rsidRPr="00682402">
              <w:rPr>
                <w:lang w:val="ro-RO"/>
              </w:rPr>
              <w:t>Poduri de șosea. Gabarite.</w:t>
            </w:r>
          </w:p>
        </w:tc>
      </w:tr>
      <w:tr w:rsidR="00103887" w:rsidRPr="00682402" w14:paraId="7826503A" w14:textId="77777777" w:rsidTr="006B6A17">
        <w:tc>
          <w:tcPr>
            <w:tcW w:w="2245" w:type="dxa"/>
          </w:tcPr>
          <w:p w14:paraId="68B4936C" w14:textId="77777777" w:rsidR="00103887" w:rsidRPr="00682402" w:rsidRDefault="00103887" w:rsidP="006B6A17">
            <w:pPr>
              <w:pStyle w:val="Subtitlu1"/>
              <w:numPr>
                <w:ilvl w:val="0"/>
                <w:numId w:val="0"/>
              </w:numPr>
              <w:spacing w:line="276" w:lineRule="auto"/>
              <w:jc w:val="both"/>
              <w:rPr>
                <w:lang w:val="ro-RO"/>
              </w:rPr>
            </w:pPr>
            <w:r w:rsidRPr="00682402">
              <w:rPr>
                <w:lang w:val="ro-RO"/>
              </w:rPr>
              <w:t>PD95 – 2002</w:t>
            </w:r>
          </w:p>
        </w:tc>
        <w:tc>
          <w:tcPr>
            <w:tcW w:w="6840" w:type="dxa"/>
          </w:tcPr>
          <w:p w14:paraId="72887611" w14:textId="77777777" w:rsidR="00103887" w:rsidRPr="00682402" w:rsidRDefault="00103887" w:rsidP="006B6A17">
            <w:pPr>
              <w:pStyle w:val="Subtitlu1"/>
              <w:numPr>
                <w:ilvl w:val="0"/>
                <w:numId w:val="0"/>
              </w:numPr>
              <w:spacing w:line="276" w:lineRule="auto"/>
              <w:jc w:val="both"/>
              <w:rPr>
                <w:lang w:val="ro-RO"/>
              </w:rPr>
            </w:pPr>
            <w:r w:rsidRPr="00682402">
              <w:rPr>
                <w:lang w:val="ro-RO"/>
              </w:rPr>
              <w:t>Normativ privind proiectarea hidraulică a podurilor și podețelor.</w:t>
            </w:r>
          </w:p>
        </w:tc>
      </w:tr>
      <w:tr w:rsidR="00103887" w:rsidRPr="00682402" w14:paraId="49827475" w14:textId="77777777" w:rsidTr="006B6A17">
        <w:tc>
          <w:tcPr>
            <w:tcW w:w="2245" w:type="dxa"/>
          </w:tcPr>
          <w:p w14:paraId="70E0AA31" w14:textId="77777777" w:rsidR="00103887" w:rsidRPr="00682402" w:rsidRDefault="00103887" w:rsidP="006B6A17">
            <w:pPr>
              <w:pStyle w:val="Subtitlu1"/>
              <w:numPr>
                <w:ilvl w:val="0"/>
                <w:numId w:val="0"/>
              </w:numPr>
              <w:spacing w:line="276" w:lineRule="auto"/>
              <w:jc w:val="both"/>
              <w:rPr>
                <w:lang w:val="ro-RO"/>
              </w:rPr>
            </w:pPr>
            <w:r w:rsidRPr="00682402">
              <w:rPr>
                <w:lang w:val="ro-RO"/>
              </w:rPr>
              <w:t xml:space="preserve">STAS 4273 – 83 </w:t>
            </w:r>
          </w:p>
        </w:tc>
        <w:tc>
          <w:tcPr>
            <w:tcW w:w="6840" w:type="dxa"/>
          </w:tcPr>
          <w:p w14:paraId="75EE1402" w14:textId="77777777" w:rsidR="00103887" w:rsidRPr="00682402" w:rsidRDefault="00103887" w:rsidP="006B6A17">
            <w:pPr>
              <w:pStyle w:val="Subtitlu1"/>
              <w:numPr>
                <w:ilvl w:val="0"/>
                <w:numId w:val="0"/>
              </w:numPr>
              <w:spacing w:line="276" w:lineRule="auto"/>
              <w:jc w:val="both"/>
              <w:rPr>
                <w:lang w:val="ro-RO"/>
              </w:rPr>
            </w:pPr>
            <w:r w:rsidRPr="00682402">
              <w:rPr>
                <w:lang w:val="ro-RO"/>
              </w:rPr>
              <w:t>Pentru încadrarea din punct de vedere hidraulic al podului.</w:t>
            </w:r>
          </w:p>
        </w:tc>
      </w:tr>
      <w:tr w:rsidR="00103887" w:rsidRPr="00682402" w14:paraId="6C1D5D16" w14:textId="77777777" w:rsidTr="006B6A17">
        <w:tc>
          <w:tcPr>
            <w:tcW w:w="2245" w:type="dxa"/>
          </w:tcPr>
          <w:p w14:paraId="2CBA7D5A" w14:textId="77777777" w:rsidR="00103887" w:rsidRPr="00682402" w:rsidRDefault="00103887" w:rsidP="006B6A17">
            <w:pPr>
              <w:pStyle w:val="Subtitlu1"/>
              <w:numPr>
                <w:ilvl w:val="0"/>
                <w:numId w:val="0"/>
              </w:numPr>
              <w:spacing w:line="276" w:lineRule="auto"/>
              <w:jc w:val="both"/>
              <w:rPr>
                <w:lang w:val="ro-RO"/>
              </w:rPr>
            </w:pPr>
            <w:r w:rsidRPr="00682402">
              <w:rPr>
                <w:lang w:val="ro-RO"/>
              </w:rPr>
              <w:t>P130 – 1999 Ord MLPTL 57/N-1999</w:t>
            </w:r>
          </w:p>
        </w:tc>
        <w:tc>
          <w:tcPr>
            <w:tcW w:w="6840" w:type="dxa"/>
          </w:tcPr>
          <w:p w14:paraId="0967BF2A" w14:textId="77777777" w:rsidR="00103887" w:rsidRPr="00682402" w:rsidRDefault="00103887" w:rsidP="006B6A17">
            <w:pPr>
              <w:pStyle w:val="Subtitlu1"/>
              <w:numPr>
                <w:ilvl w:val="0"/>
                <w:numId w:val="0"/>
              </w:numPr>
              <w:spacing w:line="276" w:lineRule="auto"/>
              <w:jc w:val="both"/>
              <w:rPr>
                <w:lang w:val="ro-RO"/>
              </w:rPr>
            </w:pPr>
            <w:r w:rsidRPr="00682402">
              <w:rPr>
                <w:lang w:val="ro-RO"/>
              </w:rPr>
              <w:t>Normativ privind urmărirea comportării în timp a construcțiilor</w:t>
            </w:r>
          </w:p>
        </w:tc>
      </w:tr>
      <w:tr w:rsidR="00103887" w:rsidRPr="00682402" w14:paraId="61C2A9E6" w14:textId="77777777" w:rsidTr="006B6A17">
        <w:tc>
          <w:tcPr>
            <w:tcW w:w="2245" w:type="dxa"/>
          </w:tcPr>
          <w:p w14:paraId="3D8902FD" w14:textId="77777777" w:rsidR="00103887" w:rsidRPr="00682402" w:rsidRDefault="00103887" w:rsidP="006B6A17">
            <w:pPr>
              <w:pStyle w:val="Subtitlu1"/>
              <w:numPr>
                <w:ilvl w:val="0"/>
                <w:numId w:val="0"/>
              </w:numPr>
              <w:spacing w:line="276" w:lineRule="auto"/>
              <w:jc w:val="both"/>
              <w:rPr>
                <w:lang w:val="ro-RO"/>
              </w:rPr>
            </w:pPr>
            <w:r w:rsidRPr="00682402">
              <w:rPr>
                <w:lang w:val="ro-RO"/>
              </w:rPr>
              <w:t>HG 907 – 2016</w:t>
            </w:r>
          </w:p>
        </w:tc>
        <w:tc>
          <w:tcPr>
            <w:tcW w:w="6840" w:type="dxa"/>
          </w:tcPr>
          <w:p w14:paraId="4C447043"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Hotărâre privind etapele de elaborare și conținutului –</w:t>
            </w:r>
          </w:p>
          <w:p w14:paraId="789397B3"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cadru al documentațiilor tehnico – economice aferente</w:t>
            </w:r>
          </w:p>
          <w:p w14:paraId="512F944E"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obiectivelor / proiectelor de investiții finanțate din fonduri</w:t>
            </w:r>
          </w:p>
          <w:p w14:paraId="29594BEE" w14:textId="77777777" w:rsidR="00103887" w:rsidRPr="00682402" w:rsidRDefault="00103887" w:rsidP="006B6A17">
            <w:pPr>
              <w:pStyle w:val="Subtitlu1"/>
              <w:numPr>
                <w:ilvl w:val="0"/>
                <w:numId w:val="0"/>
              </w:numPr>
              <w:spacing w:line="276" w:lineRule="auto"/>
              <w:jc w:val="both"/>
              <w:rPr>
                <w:lang w:val="ro-RO"/>
              </w:rPr>
            </w:pPr>
            <w:r w:rsidRPr="00682402">
              <w:rPr>
                <w:rFonts w:eastAsia="ArialMT"/>
                <w:lang w:val="ro-RO"/>
              </w:rPr>
              <w:t>publice.</w:t>
            </w:r>
          </w:p>
        </w:tc>
      </w:tr>
      <w:tr w:rsidR="00103887" w:rsidRPr="00682402" w14:paraId="1DF7FF5E" w14:textId="77777777" w:rsidTr="006B6A17">
        <w:tc>
          <w:tcPr>
            <w:tcW w:w="2245" w:type="dxa"/>
          </w:tcPr>
          <w:p w14:paraId="03FCBE7D" w14:textId="77777777" w:rsidR="00103887" w:rsidRPr="00682402" w:rsidRDefault="00103887" w:rsidP="006B6A17">
            <w:pPr>
              <w:pStyle w:val="Subtitlu1"/>
              <w:numPr>
                <w:ilvl w:val="0"/>
                <w:numId w:val="0"/>
              </w:numPr>
              <w:spacing w:line="276" w:lineRule="auto"/>
              <w:jc w:val="both"/>
              <w:rPr>
                <w:lang w:val="ro-RO"/>
              </w:rPr>
            </w:pPr>
            <w:r w:rsidRPr="00682402">
              <w:rPr>
                <w:lang w:val="ro-RO"/>
              </w:rPr>
              <w:t>SR EN 12620</w:t>
            </w:r>
          </w:p>
        </w:tc>
        <w:tc>
          <w:tcPr>
            <w:tcW w:w="6840" w:type="dxa"/>
          </w:tcPr>
          <w:p w14:paraId="12248466" w14:textId="77777777" w:rsidR="00103887" w:rsidRPr="00682402" w:rsidRDefault="00103887" w:rsidP="006B6A17">
            <w:pPr>
              <w:pStyle w:val="Subtitlu1"/>
              <w:numPr>
                <w:ilvl w:val="0"/>
                <w:numId w:val="0"/>
              </w:numPr>
              <w:spacing w:line="276" w:lineRule="auto"/>
              <w:jc w:val="both"/>
              <w:rPr>
                <w:lang w:val="ro-RO"/>
              </w:rPr>
            </w:pPr>
            <w:r w:rsidRPr="00682402">
              <w:rPr>
                <w:lang w:val="ro-RO"/>
              </w:rPr>
              <w:t>Agregate pentru beton</w:t>
            </w:r>
          </w:p>
        </w:tc>
      </w:tr>
      <w:tr w:rsidR="00103887" w:rsidRPr="00682402" w14:paraId="4D0D3667" w14:textId="77777777" w:rsidTr="006B6A17">
        <w:tc>
          <w:tcPr>
            <w:tcW w:w="2245" w:type="dxa"/>
          </w:tcPr>
          <w:p w14:paraId="4E0C8979" w14:textId="77777777" w:rsidR="00103887" w:rsidRPr="00682402" w:rsidRDefault="00103887" w:rsidP="006B6A17">
            <w:pPr>
              <w:pStyle w:val="Subtitlu1"/>
              <w:numPr>
                <w:ilvl w:val="0"/>
                <w:numId w:val="0"/>
              </w:numPr>
              <w:spacing w:line="276" w:lineRule="auto"/>
              <w:jc w:val="both"/>
              <w:rPr>
                <w:lang w:val="ro-RO"/>
              </w:rPr>
            </w:pPr>
            <w:r w:rsidRPr="00682402">
              <w:rPr>
                <w:lang w:val="ro-RO"/>
              </w:rPr>
              <w:t>SR 1848 – 1 :2011</w:t>
            </w:r>
          </w:p>
        </w:tc>
        <w:tc>
          <w:tcPr>
            <w:tcW w:w="6840" w:type="dxa"/>
          </w:tcPr>
          <w:p w14:paraId="5202B601" w14:textId="77777777" w:rsidR="00103887" w:rsidRPr="00682402" w:rsidRDefault="00103887" w:rsidP="006B6A17">
            <w:pPr>
              <w:pStyle w:val="Subtitlu1"/>
              <w:numPr>
                <w:ilvl w:val="0"/>
                <w:numId w:val="0"/>
              </w:numPr>
              <w:spacing w:line="276" w:lineRule="auto"/>
              <w:jc w:val="both"/>
              <w:rPr>
                <w:lang w:val="ro-RO"/>
              </w:rPr>
            </w:pPr>
            <w:r w:rsidRPr="00682402">
              <w:rPr>
                <w:lang w:val="ro-RO"/>
              </w:rPr>
              <w:t>Semnalizare rutieră. Indicatoare și mijloace de semnalizare rutieră. Clasificare simboluri și amplasare.</w:t>
            </w:r>
          </w:p>
        </w:tc>
      </w:tr>
      <w:tr w:rsidR="00103887" w:rsidRPr="00682402" w14:paraId="152CA41D" w14:textId="77777777" w:rsidTr="006B6A17">
        <w:tc>
          <w:tcPr>
            <w:tcW w:w="2245" w:type="dxa"/>
          </w:tcPr>
          <w:p w14:paraId="0EECF8CB" w14:textId="77777777" w:rsidR="00103887" w:rsidRPr="00682402" w:rsidRDefault="00103887" w:rsidP="006B6A17">
            <w:pPr>
              <w:pStyle w:val="Subtitlu1"/>
              <w:numPr>
                <w:ilvl w:val="0"/>
                <w:numId w:val="0"/>
              </w:numPr>
              <w:spacing w:line="276" w:lineRule="auto"/>
              <w:jc w:val="both"/>
              <w:rPr>
                <w:lang w:val="ro-RO"/>
              </w:rPr>
            </w:pPr>
            <w:r w:rsidRPr="00682402">
              <w:rPr>
                <w:lang w:val="ro-RO"/>
              </w:rPr>
              <w:t xml:space="preserve">SR 1848 – 7 :2004 </w:t>
            </w:r>
          </w:p>
        </w:tc>
        <w:tc>
          <w:tcPr>
            <w:tcW w:w="6840" w:type="dxa"/>
          </w:tcPr>
          <w:p w14:paraId="34114263" w14:textId="77777777" w:rsidR="00103887" w:rsidRPr="00682402" w:rsidRDefault="00103887" w:rsidP="006B6A17">
            <w:pPr>
              <w:pStyle w:val="Subtitlu1"/>
              <w:numPr>
                <w:ilvl w:val="0"/>
                <w:numId w:val="0"/>
              </w:numPr>
              <w:spacing w:line="276" w:lineRule="auto"/>
              <w:jc w:val="both"/>
              <w:rPr>
                <w:lang w:val="ro-RO"/>
              </w:rPr>
            </w:pPr>
            <w:r w:rsidRPr="00682402">
              <w:rPr>
                <w:lang w:val="ro-RO"/>
              </w:rPr>
              <w:t>Semnalizare rutieră. Marcaje rutiere.</w:t>
            </w:r>
          </w:p>
        </w:tc>
      </w:tr>
      <w:tr w:rsidR="00103887" w:rsidRPr="00682402" w14:paraId="6C56FDB7" w14:textId="77777777" w:rsidTr="006B6A17">
        <w:tc>
          <w:tcPr>
            <w:tcW w:w="2245" w:type="dxa"/>
          </w:tcPr>
          <w:p w14:paraId="6CA09F56" w14:textId="77777777" w:rsidR="00103887" w:rsidRPr="00682402" w:rsidRDefault="00103887" w:rsidP="006B6A17">
            <w:pPr>
              <w:pStyle w:val="Subtitlu1"/>
              <w:numPr>
                <w:ilvl w:val="0"/>
                <w:numId w:val="0"/>
              </w:numPr>
              <w:spacing w:line="276" w:lineRule="auto"/>
              <w:jc w:val="both"/>
              <w:rPr>
                <w:lang w:val="ro-RO"/>
              </w:rPr>
            </w:pPr>
            <w:r w:rsidRPr="00682402">
              <w:rPr>
                <w:lang w:val="ro-RO"/>
              </w:rPr>
              <w:lastRenderedPageBreak/>
              <w:t>STAS 1709/1 – 90</w:t>
            </w:r>
          </w:p>
        </w:tc>
        <w:tc>
          <w:tcPr>
            <w:tcW w:w="6840" w:type="dxa"/>
          </w:tcPr>
          <w:p w14:paraId="690D85EC"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Acțiunea fenomenului de îngheț – dezgheț la lucrări de</w:t>
            </w:r>
          </w:p>
          <w:p w14:paraId="46D7AD4A"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drumuri. Adâncime de îngheț în complexul rutier.</w:t>
            </w:r>
          </w:p>
          <w:p w14:paraId="5B1FC1B4" w14:textId="77777777" w:rsidR="00103887" w:rsidRPr="00682402" w:rsidRDefault="00103887" w:rsidP="006B6A17">
            <w:pPr>
              <w:pStyle w:val="Subtitlu1"/>
              <w:numPr>
                <w:ilvl w:val="0"/>
                <w:numId w:val="0"/>
              </w:numPr>
              <w:tabs>
                <w:tab w:val="left" w:pos="2445"/>
              </w:tabs>
              <w:spacing w:line="276" w:lineRule="auto"/>
              <w:jc w:val="both"/>
              <w:rPr>
                <w:lang w:val="ro-RO"/>
              </w:rPr>
            </w:pPr>
            <w:r w:rsidRPr="00682402">
              <w:rPr>
                <w:rFonts w:eastAsia="ArialMT"/>
                <w:lang w:val="ro-RO"/>
              </w:rPr>
              <w:t>Prescripții de calcul.</w:t>
            </w:r>
          </w:p>
        </w:tc>
      </w:tr>
      <w:tr w:rsidR="00103887" w:rsidRPr="00682402" w14:paraId="75DD28FD" w14:textId="77777777" w:rsidTr="006B6A17">
        <w:tc>
          <w:tcPr>
            <w:tcW w:w="2245" w:type="dxa"/>
          </w:tcPr>
          <w:p w14:paraId="605041D3" w14:textId="77777777" w:rsidR="00103887" w:rsidRPr="00682402" w:rsidRDefault="00103887" w:rsidP="006B6A17">
            <w:pPr>
              <w:pStyle w:val="Subtitlu1"/>
              <w:numPr>
                <w:ilvl w:val="0"/>
                <w:numId w:val="0"/>
              </w:numPr>
              <w:spacing w:line="276" w:lineRule="auto"/>
              <w:jc w:val="both"/>
              <w:rPr>
                <w:lang w:val="ro-RO"/>
              </w:rPr>
            </w:pPr>
            <w:r w:rsidRPr="00682402">
              <w:rPr>
                <w:lang w:val="ro-RO"/>
              </w:rPr>
              <w:t>P100 - 1 - 2013</w:t>
            </w:r>
          </w:p>
        </w:tc>
        <w:tc>
          <w:tcPr>
            <w:tcW w:w="6840" w:type="dxa"/>
          </w:tcPr>
          <w:p w14:paraId="01FA2EAC" w14:textId="77777777" w:rsidR="00103887" w:rsidRPr="00682402" w:rsidRDefault="00103887" w:rsidP="006B6A17">
            <w:pPr>
              <w:pStyle w:val="Subtitlu1"/>
              <w:numPr>
                <w:ilvl w:val="0"/>
                <w:numId w:val="0"/>
              </w:numPr>
              <w:spacing w:line="276" w:lineRule="auto"/>
              <w:jc w:val="both"/>
              <w:rPr>
                <w:lang w:val="ro-RO"/>
              </w:rPr>
            </w:pPr>
            <w:r w:rsidRPr="00682402">
              <w:rPr>
                <w:rFonts w:eastAsia="ArialMT"/>
                <w:lang w:val="ro-RO"/>
              </w:rPr>
              <w:t>Cod de proiectare seismică</w:t>
            </w:r>
          </w:p>
        </w:tc>
      </w:tr>
      <w:tr w:rsidR="00103887" w:rsidRPr="00682402" w14:paraId="5172B0D8" w14:textId="77777777" w:rsidTr="006B6A17">
        <w:tc>
          <w:tcPr>
            <w:tcW w:w="2245" w:type="dxa"/>
          </w:tcPr>
          <w:p w14:paraId="407A6E12" w14:textId="77777777" w:rsidR="00103887" w:rsidRPr="00682402" w:rsidRDefault="00103887" w:rsidP="006B6A17">
            <w:pPr>
              <w:pStyle w:val="Subtitlu1"/>
              <w:numPr>
                <w:ilvl w:val="0"/>
                <w:numId w:val="0"/>
              </w:numPr>
              <w:spacing w:line="276" w:lineRule="auto"/>
              <w:jc w:val="both"/>
              <w:rPr>
                <w:lang w:val="ro-RO"/>
              </w:rPr>
            </w:pPr>
            <w:r w:rsidRPr="00682402">
              <w:rPr>
                <w:lang w:val="ro-RO"/>
              </w:rPr>
              <w:t xml:space="preserve">HG 343 – 2017 </w:t>
            </w:r>
          </w:p>
        </w:tc>
        <w:tc>
          <w:tcPr>
            <w:tcW w:w="6840" w:type="dxa"/>
          </w:tcPr>
          <w:p w14:paraId="33DD7232" w14:textId="77777777" w:rsidR="00103887" w:rsidRPr="00682402" w:rsidRDefault="00103887" w:rsidP="006B6A17">
            <w:pPr>
              <w:pStyle w:val="Subtitlu1"/>
              <w:numPr>
                <w:ilvl w:val="0"/>
                <w:numId w:val="0"/>
              </w:numPr>
              <w:spacing w:line="276" w:lineRule="auto"/>
              <w:jc w:val="both"/>
              <w:rPr>
                <w:lang w:val="ro-RO"/>
              </w:rPr>
            </w:pPr>
            <w:r w:rsidRPr="00682402">
              <w:rPr>
                <w:lang w:val="ro-RO"/>
              </w:rPr>
              <w:t>Modificare HG 273/1994 privind aprobarea Regulamentului de recepție a lucrărilor de construcții și instalații aferente acestora</w:t>
            </w:r>
          </w:p>
        </w:tc>
      </w:tr>
      <w:tr w:rsidR="00103887" w:rsidRPr="00682402" w14:paraId="148B0F30" w14:textId="77777777" w:rsidTr="006B6A17">
        <w:tc>
          <w:tcPr>
            <w:tcW w:w="2245" w:type="dxa"/>
          </w:tcPr>
          <w:p w14:paraId="37F72FA7" w14:textId="77777777" w:rsidR="00103887" w:rsidRPr="00682402" w:rsidRDefault="00103887" w:rsidP="006B6A17">
            <w:pPr>
              <w:pStyle w:val="Subtitlu1"/>
              <w:numPr>
                <w:ilvl w:val="0"/>
                <w:numId w:val="0"/>
              </w:numPr>
              <w:spacing w:line="276" w:lineRule="auto"/>
              <w:jc w:val="both"/>
              <w:rPr>
                <w:lang w:val="ro-RO"/>
              </w:rPr>
            </w:pPr>
            <w:r w:rsidRPr="00682402">
              <w:rPr>
                <w:lang w:val="ro-RO"/>
              </w:rPr>
              <w:t>HG 273 – 1994</w:t>
            </w:r>
          </w:p>
        </w:tc>
        <w:tc>
          <w:tcPr>
            <w:tcW w:w="6840" w:type="dxa"/>
          </w:tcPr>
          <w:p w14:paraId="20EBE3B3" w14:textId="77777777" w:rsidR="00103887" w:rsidRPr="00682402" w:rsidRDefault="00103887" w:rsidP="006B6A17">
            <w:pPr>
              <w:pStyle w:val="Subtitlu1"/>
              <w:numPr>
                <w:ilvl w:val="0"/>
                <w:numId w:val="0"/>
              </w:numPr>
              <w:spacing w:line="276" w:lineRule="auto"/>
              <w:jc w:val="both"/>
              <w:rPr>
                <w:lang w:val="ro-RO"/>
              </w:rPr>
            </w:pPr>
            <w:r w:rsidRPr="00682402">
              <w:rPr>
                <w:lang w:val="ro-RO"/>
              </w:rPr>
              <w:t>Privind aprobarea regulamentului de recepția lucrărilor de construcții și instalații aferente acestora.</w:t>
            </w:r>
          </w:p>
        </w:tc>
      </w:tr>
      <w:tr w:rsidR="00103887" w:rsidRPr="00682402" w14:paraId="5A9DE6F9" w14:textId="77777777" w:rsidTr="006B6A17">
        <w:tc>
          <w:tcPr>
            <w:tcW w:w="2245" w:type="dxa"/>
          </w:tcPr>
          <w:p w14:paraId="35D27104" w14:textId="77777777" w:rsidR="00103887" w:rsidRPr="00682402" w:rsidRDefault="00103887" w:rsidP="006B6A17">
            <w:pPr>
              <w:pStyle w:val="Subtitlu1"/>
              <w:numPr>
                <w:ilvl w:val="0"/>
                <w:numId w:val="0"/>
              </w:numPr>
              <w:spacing w:line="276" w:lineRule="auto"/>
              <w:jc w:val="both"/>
              <w:rPr>
                <w:lang w:val="ro-RO"/>
              </w:rPr>
            </w:pPr>
            <w:r w:rsidRPr="00682402">
              <w:rPr>
                <w:lang w:val="ro-RO"/>
              </w:rPr>
              <w:t>Legea nr. 50</w:t>
            </w:r>
          </w:p>
        </w:tc>
        <w:tc>
          <w:tcPr>
            <w:tcW w:w="6840" w:type="dxa"/>
          </w:tcPr>
          <w:p w14:paraId="6546725B" w14:textId="77777777" w:rsidR="00103887" w:rsidRPr="00682402" w:rsidRDefault="00103887" w:rsidP="006B6A17">
            <w:pPr>
              <w:pStyle w:val="Subtitlu1"/>
              <w:numPr>
                <w:ilvl w:val="0"/>
                <w:numId w:val="0"/>
              </w:numPr>
              <w:spacing w:line="276" w:lineRule="auto"/>
              <w:jc w:val="both"/>
              <w:rPr>
                <w:lang w:val="ro-RO"/>
              </w:rPr>
            </w:pPr>
            <w:r w:rsidRPr="00682402">
              <w:rPr>
                <w:lang w:val="ro-RO"/>
              </w:rPr>
              <w:t>Privind autorizarea executării lucrărilor de construcții.</w:t>
            </w:r>
          </w:p>
        </w:tc>
      </w:tr>
      <w:tr w:rsidR="00103887" w:rsidRPr="00682402" w14:paraId="098AF196" w14:textId="77777777" w:rsidTr="006B6A17">
        <w:tc>
          <w:tcPr>
            <w:tcW w:w="2245" w:type="dxa"/>
          </w:tcPr>
          <w:p w14:paraId="76B2B718" w14:textId="77777777" w:rsidR="00103887" w:rsidRPr="00682402" w:rsidRDefault="00103887" w:rsidP="006B6A17">
            <w:pPr>
              <w:pStyle w:val="Subtitlu1"/>
              <w:numPr>
                <w:ilvl w:val="0"/>
                <w:numId w:val="0"/>
              </w:numPr>
              <w:spacing w:line="276" w:lineRule="auto"/>
              <w:jc w:val="both"/>
              <w:rPr>
                <w:lang w:val="ro-RO"/>
              </w:rPr>
            </w:pPr>
            <w:r w:rsidRPr="00682402">
              <w:rPr>
                <w:lang w:val="ro-RO"/>
              </w:rPr>
              <w:t>Ord. 901 – 2015</w:t>
            </w:r>
          </w:p>
        </w:tc>
        <w:tc>
          <w:tcPr>
            <w:tcW w:w="6840" w:type="dxa"/>
          </w:tcPr>
          <w:p w14:paraId="41270F5A" w14:textId="77777777" w:rsidR="00103887" w:rsidRPr="00682402" w:rsidRDefault="00103887" w:rsidP="006B6A17">
            <w:pPr>
              <w:autoSpaceDE w:val="0"/>
              <w:autoSpaceDN w:val="0"/>
              <w:adjustRightInd w:val="0"/>
              <w:rPr>
                <w:rFonts w:eastAsia="ArialMT" w:cs="Arial"/>
                <w:szCs w:val="24"/>
              </w:rPr>
            </w:pPr>
            <w:r w:rsidRPr="00682402">
              <w:rPr>
                <w:rFonts w:eastAsia="ArialMT" w:cs="Arial"/>
                <w:szCs w:val="24"/>
              </w:rPr>
              <w:t>Ordin al ministerului dezvoltării, lucrărilor publice și locuințelor și al inspectorului general de stat al Inspectoratului de Stat în</w:t>
            </w:r>
          </w:p>
          <w:p w14:paraId="1284BE73" w14:textId="77777777" w:rsidR="00103887" w:rsidRPr="00682402" w:rsidRDefault="00103887" w:rsidP="006B6A17">
            <w:pPr>
              <w:autoSpaceDE w:val="0"/>
              <w:autoSpaceDN w:val="0"/>
              <w:adjustRightInd w:val="0"/>
              <w:rPr>
                <w:rFonts w:cs="Arial"/>
              </w:rPr>
            </w:pPr>
            <w:r w:rsidRPr="00682402">
              <w:rPr>
                <w:rFonts w:eastAsia="ArialMT" w:cs="Arial"/>
                <w:szCs w:val="24"/>
              </w:rPr>
              <w:t>Construcții privind aprobarea Metodologiei de emitere a avizului tehnic de către Inspectoratul de Stat în Construcții - I.S.C. pentru documentațiile tehnico-economice aferente obiectivelor de investiții finanțate din fonduri publice</w:t>
            </w:r>
          </w:p>
        </w:tc>
      </w:tr>
      <w:tr w:rsidR="00103887" w:rsidRPr="00682402" w14:paraId="247673F0" w14:textId="77777777" w:rsidTr="006B6A17">
        <w:tc>
          <w:tcPr>
            <w:tcW w:w="2245" w:type="dxa"/>
          </w:tcPr>
          <w:p w14:paraId="3262B6A0" w14:textId="77777777" w:rsidR="00103887" w:rsidRPr="00682402" w:rsidRDefault="00103887" w:rsidP="006B6A17">
            <w:pPr>
              <w:pStyle w:val="Subtitlu1"/>
              <w:numPr>
                <w:ilvl w:val="0"/>
                <w:numId w:val="0"/>
              </w:numPr>
              <w:spacing w:line="276" w:lineRule="auto"/>
              <w:jc w:val="both"/>
              <w:rPr>
                <w:lang w:val="ro-RO"/>
              </w:rPr>
            </w:pPr>
            <w:r w:rsidRPr="00682402">
              <w:rPr>
                <w:lang w:val="ro-RO"/>
              </w:rPr>
              <w:t>Ord. 486/500 din 09.08.2007</w:t>
            </w:r>
          </w:p>
        </w:tc>
        <w:tc>
          <w:tcPr>
            <w:tcW w:w="6840" w:type="dxa"/>
          </w:tcPr>
          <w:p w14:paraId="1004D545" w14:textId="77777777" w:rsidR="00103887" w:rsidRPr="00682402" w:rsidRDefault="00103887" w:rsidP="006B6A17">
            <w:pPr>
              <w:autoSpaceDE w:val="0"/>
              <w:autoSpaceDN w:val="0"/>
              <w:adjustRightInd w:val="0"/>
              <w:jc w:val="left"/>
              <w:rPr>
                <w:rFonts w:cs="Arial"/>
              </w:rPr>
            </w:pPr>
            <w:r w:rsidRPr="00682402">
              <w:rPr>
                <w:rFonts w:eastAsia="ArialMT" w:cs="Arial"/>
                <w:szCs w:val="24"/>
              </w:rPr>
              <w:t>Ordin al ministerului dezvoltării, lucrărilor publice și locuințelor și al inspectorului general de stat al Inspectoratului de Stat în Construcții pentru aprobarea procedurii privind emiterea acordului de către Inspectoratul de Stat în Construcții – I.S.C. pentru intervenții în timp asupra construcțiilor existente.</w:t>
            </w:r>
          </w:p>
        </w:tc>
      </w:tr>
    </w:tbl>
    <w:p w14:paraId="7B9DACAB" w14:textId="77777777" w:rsidR="00226E72" w:rsidRPr="00682402" w:rsidRDefault="00226E72" w:rsidP="00790907">
      <w:pPr>
        <w:spacing w:line="276" w:lineRule="auto"/>
        <w:ind w:firstLine="720"/>
        <w:rPr>
          <w:rFonts w:cs="Arial"/>
          <w:szCs w:val="24"/>
        </w:rPr>
      </w:pPr>
    </w:p>
    <w:p w14:paraId="6AF62982" w14:textId="77777777" w:rsidR="002C30AB" w:rsidRPr="00682402" w:rsidRDefault="002C30AB" w:rsidP="00790907">
      <w:pPr>
        <w:pStyle w:val="Subtitlu1"/>
        <w:spacing w:line="276" w:lineRule="auto"/>
        <w:jc w:val="both"/>
        <w:rPr>
          <w:lang w:val="ro-RO"/>
        </w:rPr>
      </w:pPr>
      <w:bookmarkStart w:id="162" w:name="_Toc474137864"/>
      <w:bookmarkStart w:id="163" w:name="_Toc474137964"/>
      <w:r w:rsidRPr="00682402">
        <w:rPr>
          <w:lang w:val="ro-RO"/>
        </w:rPr>
        <w:t>NOMINALIZAREA SURSELOR DE FINANŢARE A INVESTIŢIEI PUBLICE</w:t>
      </w:r>
      <w:bookmarkEnd w:id="162"/>
      <w:bookmarkEnd w:id="163"/>
    </w:p>
    <w:p w14:paraId="00A35724" w14:textId="27248E6C" w:rsidR="00445C2F" w:rsidRPr="00682402" w:rsidRDefault="005A3693" w:rsidP="00DD3420">
      <w:pPr>
        <w:spacing w:line="276" w:lineRule="auto"/>
        <w:ind w:firstLine="720"/>
        <w:rPr>
          <w:rFonts w:cs="Arial"/>
          <w:szCs w:val="24"/>
        </w:rPr>
      </w:pPr>
      <w:r w:rsidRPr="00682402">
        <w:rPr>
          <w:rFonts w:cs="Arial"/>
        </w:rPr>
        <w:t xml:space="preserve">Lucrările de </w:t>
      </w:r>
      <w:r w:rsidR="00103887">
        <w:rPr>
          <w:rFonts w:cs="Arial"/>
        </w:rPr>
        <w:t>consolidare și lărgire de pod pe drumul județean DJ153 la Beica de Jos Km 7+155</w:t>
      </w:r>
      <w:r w:rsidR="00DD3420" w:rsidRPr="00682402">
        <w:rPr>
          <w:rFonts w:cs="Arial"/>
        </w:rPr>
        <w:t xml:space="preserve"> </w:t>
      </w:r>
      <w:r w:rsidR="0049663F" w:rsidRPr="00682402">
        <w:rPr>
          <w:rFonts w:cs="Arial"/>
        </w:rPr>
        <w:t>vor fi finanțate din bugetul Consiliului Județean Mureș și din alte fonduri legal constituite</w:t>
      </w:r>
      <w:r w:rsidRPr="00682402">
        <w:rPr>
          <w:rFonts w:cs="Arial"/>
        </w:rPr>
        <w:t>.</w:t>
      </w:r>
    </w:p>
    <w:p w14:paraId="1552BDBF" w14:textId="77777777" w:rsidR="00445C2F" w:rsidRPr="00682402" w:rsidRDefault="00445C2F" w:rsidP="00790907">
      <w:pPr>
        <w:pStyle w:val="Listparagraf"/>
        <w:spacing w:line="276" w:lineRule="auto"/>
        <w:rPr>
          <w:rFonts w:cs="Arial"/>
          <w:szCs w:val="24"/>
        </w:rPr>
      </w:pPr>
    </w:p>
    <w:p w14:paraId="22460EAC" w14:textId="77777777" w:rsidR="00445C2F" w:rsidRPr="00682402" w:rsidRDefault="00445C2F" w:rsidP="00790907">
      <w:pPr>
        <w:pStyle w:val="Listparagraf"/>
        <w:spacing w:line="276" w:lineRule="auto"/>
        <w:rPr>
          <w:rFonts w:cs="Arial"/>
          <w:szCs w:val="24"/>
        </w:rPr>
      </w:pPr>
    </w:p>
    <w:p w14:paraId="74ADA9FF" w14:textId="77777777" w:rsidR="00445C2F" w:rsidRPr="00682402" w:rsidRDefault="00445C2F" w:rsidP="00790907">
      <w:pPr>
        <w:pStyle w:val="Listparagraf"/>
        <w:spacing w:line="276" w:lineRule="auto"/>
        <w:rPr>
          <w:rFonts w:cs="Arial"/>
          <w:szCs w:val="24"/>
        </w:rPr>
      </w:pPr>
    </w:p>
    <w:p w14:paraId="455F8519" w14:textId="77777777" w:rsidR="00272CF4" w:rsidRPr="00682402" w:rsidRDefault="00272CF4" w:rsidP="00790907">
      <w:pPr>
        <w:spacing w:after="160" w:line="276" w:lineRule="auto"/>
        <w:jc w:val="left"/>
        <w:rPr>
          <w:rFonts w:cs="Arial"/>
          <w:b/>
          <w:sz w:val="28"/>
          <w:szCs w:val="24"/>
        </w:rPr>
      </w:pPr>
      <w:bookmarkStart w:id="164" w:name="_Toc474137865"/>
      <w:bookmarkStart w:id="165" w:name="_Toc474137965"/>
      <w:r w:rsidRPr="00682402">
        <w:rPr>
          <w:rFonts w:cs="Arial"/>
        </w:rPr>
        <w:br w:type="page"/>
      </w:r>
    </w:p>
    <w:p w14:paraId="7C81F010" w14:textId="77777777" w:rsidR="002C30AB" w:rsidRPr="00682402" w:rsidRDefault="002C30AB" w:rsidP="00790907">
      <w:pPr>
        <w:pStyle w:val="Titlu1"/>
        <w:spacing w:line="276" w:lineRule="auto"/>
      </w:pPr>
      <w:r w:rsidRPr="00682402">
        <w:lastRenderedPageBreak/>
        <w:t>URBANISM, ACORDURI ȘI AVIZE CONFORME</w:t>
      </w:r>
      <w:bookmarkEnd w:id="164"/>
      <w:bookmarkEnd w:id="165"/>
    </w:p>
    <w:p w14:paraId="1FE389CE" w14:textId="77777777" w:rsidR="002C30AB" w:rsidRPr="00682402" w:rsidRDefault="002C30AB" w:rsidP="00790907">
      <w:pPr>
        <w:pStyle w:val="Titlu1"/>
        <w:numPr>
          <w:ilvl w:val="0"/>
          <w:numId w:val="0"/>
        </w:numPr>
        <w:spacing w:line="276" w:lineRule="auto"/>
        <w:ind w:left="360"/>
        <w:rPr>
          <w:sz w:val="24"/>
        </w:rPr>
      </w:pPr>
    </w:p>
    <w:p w14:paraId="772A5E34" w14:textId="77777777" w:rsidR="002C30AB" w:rsidRPr="00682402" w:rsidRDefault="002C30AB" w:rsidP="00790907">
      <w:pPr>
        <w:pStyle w:val="Subtitlu1"/>
        <w:spacing w:line="276" w:lineRule="auto"/>
        <w:jc w:val="both"/>
        <w:rPr>
          <w:lang w:val="ro-RO"/>
        </w:rPr>
      </w:pPr>
      <w:bookmarkStart w:id="166" w:name="_Toc474137866"/>
      <w:bookmarkStart w:id="167" w:name="_Toc474137966"/>
      <w:r w:rsidRPr="00682402">
        <w:rPr>
          <w:lang w:val="ro-RO"/>
        </w:rPr>
        <w:t xml:space="preserve">CERTIFICATUL DE URBANISM </w:t>
      </w:r>
      <w:bookmarkEnd w:id="166"/>
      <w:bookmarkEnd w:id="167"/>
    </w:p>
    <w:p w14:paraId="2F6CDDD6" w14:textId="77777777" w:rsidR="002C30AB" w:rsidRPr="00682402" w:rsidRDefault="002C30AB" w:rsidP="00790907">
      <w:pPr>
        <w:pStyle w:val="Subtitlu1"/>
        <w:spacing w:line="276" w:lineRule="auto"/>
        <w:jc w:val="both"/>
        <w:rPr>
          <w:lang w:val="ro-RO"/>
        </w:rPr>
      </w:pPr>
      <w:bookmarkStart w:id="168" w:name="_Toc474137867"/>
      <w:bookmarkStart w:id="169" w:name="_Toc474137967"/>
      <w:r w:rsidRPr="00682402">
        <w:rPr>
          <w:lang w:val="ro-RO"/>
        </w:rPr>
        <w:t>STUDIU TOPOGRAFIC, VIZAT DE CĂTRE OFICIUL DE CADASTRU ȘI PUBLICITATE IMOBILIARĂ</w:t>
      </w:r>
      <w:bookmarkEnd w:id="168"/>
      <w:bookmarkEnd w:id="169"/>
    </w:p>
    <w:p w14:paraId="7E8738C6" w14:textId="77777777" w:rsidR="002C30AB" w:rsidRPr="00682402" w:rsidRDefault="002C30AB" w:rsidP="00790907">
      <w:pPr>
        <w:pStyle w:val="Subtitlu1"/>
        <w:spacing w:line="276" w:lineRule="auto"/>
        <w:jc w:val="both"/>
        <w:rPr>
          <w:lang w:val="ro-RO"/>
        </w:rPr>
      </w:pPr>
      <w:bookmarkStart w:id="170" w:name="_Toc474137868"/>
      <w:bookmarkStart w:id="171" w:name="_Toc474137968"/>
      <w:r w:rsidRPr="00682402">
        <w:rPr>
          <w:lang w:val="ro-RO"/>
        </w:rPr>
        <w:t>EXTRAS DE CARTE FUNCIARĂ, CU EXCEPȚIA CAZURILOR SPECIALE, EXPRES PREVĂZUTE DE LEGE</w:t>
      </w:r>
      <w:bookmarkEnd w:id="170"/>
      <w:bookmarkEnd w:id="171"/>
    </w:p>
    <w:p w14:paraId="249A028F" w14:textId="77777777" w:rsidR="002C30AB" w:rsidRPr="00682402" w:rsidRDefault="002C30AB" w:rsidP="00790907">
      <w:pPr>
        <w:pStyle w:val="Subtitlu1"/>
        <w:spacing w:line="276" w:lineRule="auto"/>
        <w:jc w:val="both"/>
        <w:rPr>
          <w:lang w:val="ro-RO"/>
        </w:rPr>
      </w:pPr>
      <w:bookmarkStart w:id="172" w:name="_Toc474137870"/>
      <w:bookmarkStart w:id="173" w:name="_Toc474137970"/>
      <w:r w:rsidRPr="00682402">
        <w:rPr>
          <w:lang w:val="ro-RO"/>
        </w:rPr>
        <w:t>ACTUL ADMINISTRATIV AL AUTORITĂȚII COMPETENTE PENTRU PROTECȚIA MEDIULUI</w:t>
      </w:r>
      <w:bookmarkEnd w:id="172"/>
      <w:bookmarkEnd w:id="173"/>
    </w:p>
    <w:p w14:paraId="436100E4" w14:textId="77777777" w:rsidR="002C30AB" w:rsidRPr="00682402" w:rsidRDefault="002C30AB" w:rsidP="00790907">
      <w:pPr>
        <w:pStyle w:val="Subtitlu1"/>
        <w:spacing w:line="276" w:lineRule="auto"/>
        <w:jc w:val="both"/>
        <w:rPr>
          <w:lang w:val="ro-RO"/>
        </w:rPr>
      </w:pPr>
      <w:bookmarkStart w:id="174" w:name="_Toc474137871"/>
      <w:bookmarkStart w:id="175" w:name="_Toc474137971"/>
      <w:r w:rsidRPr="00682402">
        <w:rPr>
          <w:lang w:val="ro-RO"/>
        </w:rPr>
        <w:t>AVIZE, ACORDURI ȘI STUDII SPECIFICE, DUPĂ CAZ, CARE POT CONDIȚIONA SOLUȚIILE TEHNICE</w:t>
      </w:r>
      <w:bookmarkEnd w:id="174"/>
      <w:bookmarkEnd w:id="175"/>
    </w:p>
    <w:p w14:paraId="7B6BF59A" w14:textId="77777777" w:rsidR="00C414D0" w:rsidRPr="00682402" w:rsidRDefault="00C414D0" w:rsidP="00790907">
      <w:pPr>
        <w:spacing w:line="276" w:lineRule="auto"/>
        <w:ind w:left="5760" w:firstLine="720"/>
        <w:rPr>
          <w:rFonts w:cs="Arial"/>
        </w:rPr>
      </w:pPr>
    </w:p>
    <w:p w14:paraId="77BA1FC9" w14:textId="77777777" w:rsidR="00445C2F" w:rsidRPr="00682402" w:rsidRDefault="00445C2F" w:rsidP="00790907">
      <w:pPr>
        <w:spacing w:line="276" w:lineRule="auto"/>
        <w:ind w:left="5760" w:firstLine="720"/>
        <w:rPr>
          <w:rFonts w:cs="Arial"/>
        </w:rPr>
      </w:pPr>
    </w:p>
    <w:p w14:paraId="3A625230" w14:textId="77777777" w:rsidR="00445C2F" w:rsidRPr="00682402" w:rsidRDefault="00445C2F" w:rsidP="00790907">
      <w:pPr>
        <w:spacing w:line="276" w:lineRule="auto"/>
        <w:ind w:left="5760" w:firstLine="720"/>
        <w:rPr>
          <w:rFonts w:cs="Arial"/>
        </w:rPr>
      </w:pPr>
    </w:p>
    <w:p w14:paraId="68F7D221" w14:textId="77777777" w:rsidR="00445C2F" w:rsidRPr="00682402" w:rsidRDefault="00445C2F" w:rsidP="00790907">
      <w:pPr>
        <w:spacing w:line="276" w:lineRule="auto"/>
        <w:ind w:left="5760" w:firstLine="720"/>
        <w:rPr>
          <w:rFonts w:cs="Arial"/>
        </w:rPr>
      </w:pPr>
    </w:p>
    <w:p w14:paraId="06451BE6" w14:textId="77777777" w:rsidR="00445C2F" w:rsidRPr="00682402" w:rsidRDefault="00445C2F" w:rsidP="00790907">
      <w:pPr>
        <w:spacing w:line="276" w:lineRule="auto"/>
        <w:ind w:left="5760" w:firstLine="720"/>
        <w:rPr>
          <w:rFonts w:cs="Arial"/>
        </w:rPr>
      </w:pPr>
    </w:p>
    <w:p w14:paraId="244C0D37" w14:textId="77777777" w:rsidR="00445C2F" w:rsidRPr="00682402" w:rsidRDefault="00445C2F" w:rsidP="00790907">
      <w:pPr>
        <w:spacing w:line="276" w:lineRule="auto"/>
        <w:ind w:left="5760" w:firstLine="720"/>
        <w:rPr>
          <w:rFonts w:cs="Arial"/>
        </w:rPr>
      </w:pPr>
    </w:p>
    <w:p w14:paraId="14A3B579" w14:textId="77777777" w:rsidR="00445C2F" w:rsidRPr="00682402" w:rsidRDefault="00445C2F" w:rsidP="00790907">
      <w:pPr>
        <w:spacing w:line="276" w:lineRule="auto"/>
        <w:ind w:left="5760" w:firstLine="720"/>
        <w:rPr>
          <w:rFonts w:cs="Arial"/>
        </w:rPr>
      </w:pPr>
    </w:p>
    <w:p w14:paraId="6775A92A" w14:textId="77777777" w:rsidR="00272CF4" w:rsidRPr="00682402" w:rsidRDefault="00272CF4" w:rsidP="00790907">
      <w:pPr>
        <w:spacing w:line="276" w:lineRule="auto"/>
        <w:ind w:left="5760" w:firstLine="720"/>
        <w:rPr>
          <w:rFonts w:cs="Arial"/>
        </w:rPr>
      </w:pPr>
    </w:p>
    <w:p w14:paraId="27E791AB" w14:textId="77777777" w:rsidR="00445C2F" w:rsidRPr="00682402" w:rsidRDefault="00445C2F" w:rsidP="00790907">
      <w:pPr>
        <w:spacing w:line="276" w:lineRule="auto"/>
        <w:ind w:left="5760" w:firstLine="720"/>
        <w:rPr>
          <w:rFonts w:cs="Arial"/>
        </w:rPr>
      </w:pPr>
    </w:p>
    <w:p w14:paraId="79CC05B0" w14:textId="77777777" w:rsidR="008C369A" w:rsidRPr="00682402" w:rsidRDefault="008C369A" w:rsidP="00790907">
      <w:pPr>
        <w:spacing w:line="276" w:lineRule="auto"/>
        <w:ind w:left="5760" w:firstLine="720"/>
        <w:rPr>
          <w:rFonts w:cs="Arial"/>
        </w:rPr>
      </w:pPr>
    </w:p>
    <w:p w14:paraId="23033676" w14:textId="77777777" w:rsidR="00C414D0" w:rsidRPr="00682402" w:rsidRDefault="00C414D0" w:rsidP="00790907">
      <w:pPr>
        <w:spacing w:line="276" w:lineRule="auto"/>
        <w:ind w:left="5760" w:firstLine="720"/>
        <w:rPr>
          <w:rFonts w:cs="Arial"/>
        </w:rPr>
      </w:pPr>
    </w:p>
    <w:p w14:paraId="4D4D1AB8" w14:textId="23961F20" w:rsidR="00C66508" w:rsidRPr="00682402" w:rsidRDefault="005A3693" w:rsidP="00790907">
      <w:pPr>
        <w:spacing w:line="276" w:lineRule="auto"/>
        <w:ind w:left="5760" w:firstLine="720"/>
        <w:rPr>
          <w:rFonts w:cs="Arial"/>
        </w:rPr>
      </w:pPr>
      <w:r w:rsidRPr="00682402">
        <w:rPr>
          <w:rFonts w:cs="Arial"/>
        </w:rPr>
        <w:t xml:space="preserve">   </w:t>
      </w:r>
      <w:r w:rsidR="00C66508" w:rsidRPr="00682402">
        <w:rPr>
          <w:rFonts w:cs="Arial"/>
        </w:rPr>
        <w:t xml:space="preserve"> Întocmit</w:t>
      </w:r>
    </w:p>
    <w:p w14:paraId="2206D41F" w14:textId="5134D43C" w:rsidR="00C66508" w:rsidRPr="00682402" w:rsidRDefault="00103887" w:rsidP="00790907">
      <w:pPr>
        <w:spacing w:line="276" w:lineRule="auto"/>
        <w:ind w:left="5040"/>
        <w:rPr>
          <w:rFonts w:cs="Arial"/>
        </w:rPr>
      </w:pPr>
      <w:r w:rsidRPr="00103887">
        <w:rPr>
          <w:rFonts w:cs="Arial"/>
          <w:noProof/>
          <w:lang w:val="en-US"/>
        </w:rPr>
        <w:drawing>
          <wp:anchor distT="0" distB="0" distL="114300" distR="114300" simplePos="0" relativeHeight="251667456" behindDoc="0" locked="0" layoutInCell="1" allowOverlap="1" wp14:anchorId="3F709A01" wp14:editId="426EF821">
            <wp:simplePos x="0" y="0"/>
            <wp:positionH relativeFrom="column">
              <wp:posOffset>3751972</wp:posOffset>
            </wp:positionH>
            <wp:positionV relativeFrom="paragraph">
              <wp:posOffset>166370</wp:posOffset>
            </wp:positionV>
            <wp:extent cx="2386330" cy="1516380"/>
            <wp:effectExtent l="0" t="0" r="0" b="0"/>
            <wp:wrapNone/>
            <wp:docPr id="10" name="Picture 10" descr="alairas-Silv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airas-Silviu"/>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255974">
                      <a:off x="0" y="0"/>
                      <a:ext cx="2386330" cy="151638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693" w:rsidRPr="00682402">
        <w:rPr>
          <w:rFonts w:cs="Arial"/>
        </w:rPr>
        <w:t xml:space="preserve">       </w:t>
      </w:r>
      <w:r w:rsidR="00C66508" w:rsidRPr="00682402">
        <w:rPr>
          <w:rFonts w:cs="Arial"/>
        </w:rPr>
        <w:t xml:space="preserve">S.C. </w:t>
      </w:r>
      <w:r w:rsidR="005A3693" w:rsidRPr="00682402">
        <w:rPr>
          <w:rFonts w:cs="Arial"/>
          <w:b/>
        </w:rPr>
        <w:t>ONE CAD STUDIO</w:t>
      </w:r>
      <w:r w:rsidR="00C66508" w:rsidRPr="00682402">
        <w:rPr>
          <w:rFonts w:cs="Arial"/>
        </w:rPr>
        <w:t xml:space="preserve"> S.R.L.</w:t>
      </w:r>
    </w:p>
    <w:p w14:paraId="7B04637A" w14:textId="415E4F4D" w:rsidR="00226E72" w:rsidRPr="00682402" w:rsidRDefault="00103887" w:rsidP="00790907">
      <w:pPr>
        <w:spacing w:line="276" w:lineRule="auto"/>
        <w:ind w:left="5040" w:firstLine="720"/>
        <w:rPr>
          <w:rFonts w:cs="Arial"/>
        </w:rPr>
      </w:pPr>
      <w:r w:rsidRPr="00103887">
        <w:rPr>
          <w:rFonts w:cs="Arial"/>
          <w:noProof/>
          <w:lang w:val="en-US"/>
        </w:rPr>
        <w:drawing>
          <wp:anchor distT="0" distB="0" distL="114300" distR="114300" simplePos="0" relativeHeight="251666432" behindDoc="0" locked="0" layoutInCell="1" allowOverlap="1" wp14:anchorId="4E5379C9" wp14:editId="5332BEE0">
            <wp:simplePos x="0" y="0"/>
            <wp:positionH relativeFrom="column">
              <wp:posOffset>4100162</wp:posOffset>
            </wp:positionH>
            <wp:positionV relativeFrom="paragraph">
              <wp:posOffset>97002</wp:posOffset>
            </wp:positionV>
            <wp:extent cx="1181100" cy="1171575"/>
            <wp:effectExtent l="19050" t="19050" r="19050" b="2857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261480">
                      <a:off x="0" y="0"/>
                      <a:ext cx="1181100" cy="1171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3693" w:rsidRPr="00682402">
        <w:rPr>
          <w:rFonts w:cs="Arial"/>
        </w:rPr>
        <w:t xml:space="preserve">      </w:t>
      </w:r>
      <w:r w:rsidR="00226E72" w:rsidRPr="00682402">
        <w:rPr>
          <w:rFonts w:cs="Arial"/>
        </w:rPr>
        <w:t xml:space="preserve">ing. </w:t>
      </w:r>
      <w:r w:rsidR="005A3693" w:rsidRPr="00682402">
        <w:rPr>
          <w:rFonts w:cs="Arial"/>
        </w:rPr>
        <w:t>Sala Silviu Vasile</w:t>
      </w:r>
    </w:p>
    <w:p w14:paraId="726944B1" w14:textId="3FEB02E4" w:rsidR="003F6E22" w:rsidRPr="00682402" w:rsidRDefault="003F6E22" w:rsidP="00790907">
      <w:pPr>
        <w:spacing w:line="276" w:lineRule="auto"/>
        <w:ind w:left="5040" w:firstLine="720"/>
        <w:rPr>
          <w:rFonts w:cs="Arial"/>
        </w:rPr>
      </w:pPr>
    </w:p>
    <w:sectPr w:rsidR="003F6E22" w:rsidRPr="00682402" w:rsidSect="005A3693">
      <w:pgSz w:w="11906" w:h="16838" w:code="9"/>
      <w:pgMar w:top="198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82B576" w14:textId="77777777" w:rsidR="00EC5F22" w:rsidRDefault="00EC5F22" w:rsidP="00DB1799">
      <w:r>
        <w:separator/>
      </w:r>
    </w:p>
  </w:endnote>
  <w:endnote w:type="continuationSeparator" w:id="0">
    <w:p w14:paraId="1BDCC50F" w14:textId="77777777" w:rsidR="00EC5F22" w:rsidRDefault="00EC5F22" w:rsidP="00DB17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287" w:usb1="00000000" w:usb2="00000000" w:usb3="00000000" w:csb0="0000009F" w:csb1="00000000"/>
  </w:font>
  <w:font w:name="ArialMT">
    <w:altName w:val="MS Mincho"/>
    <w:panose1 w:val="00000000000000000000"/>
    <w:charset w:val="80"/>
    <w:family w:val="auto"/>
    <w:notTrueType/>
    <w:pitch w:val="default"/>
    <w:sig w:usb0="00000001" w:usb1="08070000" w:usb2="00000010" w:usb3="00000000" w:csb0="00020000"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5184100"/>
      <w:docPartObj>
        <w:docPartGallery w:val="Page Numbers (Bottom of Page)"/>
        <w:docPartUnique/>
      </w:docPartObj>
    </w:sdtPr>
    <w:sdtEndPr>
      <w:rPr>
        <w:noProof/>
        <w:sz w:val="20"/>
        <w:szCs w:val="20"/>
      </w:rPr>
    </w:sdtEndPr>
    <w:sdtContent>
      <w:p w14:paraId="2077A2F6" w14:textId="30950010" w:rsidR="008749F6" w:rsidRPr="00FA3D6B" w:rsidRDefault="008749F6">
        <w:pPr>
          <w:pStyle w:val="Subsol"/>
          <w:jc w:val="right"/>
          <w:rPr>
            <w:sz w:val="20"/>
            <w:szCs w:val="20"/>
          </w:rPr>
        </w:pPr>
        <w:r w:rsidRPr="00FA3D6B">
          <w:rPr>
            <w:sz w:val="20"/>
            <w:szCs w:val="20"/>
          </w:rPr>
          <w:fldChar w:fldCharType="begin"/>
        </w:r>
        <w:r w:rsidRPr="00FA3D6B">
          <w:rPr>
            <w:sz w:val="20"/>
            <w:szCs w:val="20"/>
          </w:rPr>
          <w:instrText xml:space="preserve"> PAGE   \* MERGEFORMAT </w:instrText>
        </w:r>
        <w:r w:rsidRPr="00FA3D6B">
          <w:rPr>
            <w:sz w:val="20"/>
            <w:szCs w:val="20"/>
          </w:rPr>
          <w:fldChar w:fldCharType="separate"/>
        </w:r>
        <w:r w:rsidR="002C2C6E">
          <w:rPr>
            <w:noProof/>
            <w:sz w:val="20"/>
            <w:szCs w:val="20"/>
          </w:rPr>
          <w:t>29</w:t>
        </w:r>
        <w:r w:rsidRPr="00FA3D6B">
          <w:rPr>
            <w:noProof/>
            <w:sz w:val="20"/>
            <w:szCs w:val="20"/>
          </w:rPr>
          <w:fldChar w:fldCharType="end"/>
        </w:r>
      </w:p>
    </w:sdtContent>
  </w:sdt>
  <w:p w14:paraId="28B368AC" w14:textId="77777777" w:rsidR="008749F6" w:rsidRDefault="008749F6" w:rsidP="00DB1799">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9CC04E" w14:textId="77777777" w:rsidR="00EC5F22" w:rsidRDefault="00EC5F22" w:rsidP="00DB1799">
      <w:r>
        <w:separator/>
      </w:r>
    </w:p>
  </w:footnote>
  <w:footnote w:type="continuationSeparator" w:id="0">
    <w:p w14:paraId="13823617" w14:textId="77777777" w:rsidR="00EC5F22" w:rsidRDefault="00EC5F22" w:rsidP="00DB17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F95E5" w14:textId="77777777" w:rsidR="008749F6" w:rsidRDefault="008749F6" w:rsidP="008B7456"/>
  <w:tbl>
    <w:tblPr>
      <w:tblW w:w="9620" w:type="dxa"/>
      <w:tblBorders>
        <w:bottom w:val="single" w:sz="4" w:space="0" w:color="auto"/>
      </w:tblBorders>
      <w:tblCellMar>
        <w:left w:w="115" w:type="dxa"/>
        <w:bottom w:w="144" w:type="dxa"/>
        <w:right w:w="115" w:type="dxa"/>
      </w:tblCellMar>
      <w:tblLook w:val="04A0" w:firstRow="1" w:lastRow="0" w:firstColumn="1" w:lastColumn="0" w:noHBand="0" w:noVBand="1"/>
    </w:tblPr>
    <w:tblGrid>
      <w:gridCol w:w="4811"/>
      <w:gridCol w:w="4809"/>
    </w:tblGrid>
    <w:tr w:rsidR="008749F6" w:rsidRPr="00BA7B8F" w14:paraId="1DB7DC7D" w14:textId="77777777" w:rsidTr="008B7456">
      <w:tc>
        <w:tcPr>
          <w:tcW w:w="4810" w:type="dxa"/>
          <w:shd w:val="clear" w:color="auto" w:fill="auto"/>
          <w:vAlign w:val="center"/>
        </w:tcPr>
        <w:p w14:paraId="0EF6540D" w14:textId="77777777" w:rsidR="008749F6" w:rsidRPr="00BA7B8F" w:rsidRDefault="008749F6" w:rsidP="008B7456">
          <w:pPr>
            <w:pStyle w:val="Antet"/>
          </w:pPr>
          <w:r w:rsidRPr="001B01C2">
            <w:rPr>
              <w:noProof/>
              <w:lang w:val="en-US"/>
            </w:rPr>
            <w:drawing>
              <wp:inline distT="0" distB="0" distL="0" distR="0" wp14:anchorId="1126EAB1" wp14:editId="1D0632DD">
                <wp:extent cx="1781175" cy="8667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81175" cy="866775"/>
                        </a:xfrm>
                        <a:prstGeom prst="rect">
                          <a:avLst/>
                        </a:prstGeom>
                        <a:noFill/>
                        <a:ln>
                          <a:noFill/>
                        </a:ln>
                      </pic:spPr>
                    </pic:pic>
                  </a:graphicData>
                </a:graphic>
              </wp:inline>
            </w:drawing>
          </w:r>
        </w:p>
      </w:tc>
      <w:tc>
        <w:tcPr>
          <w:tcW w:w="4809" w:type="dxa"/>
          <w:shd w:val="clear" w:color="auto" w:fill="auto"/>
          <w:vAlign w:val="center"/>
        </w:tcPr>
        <w:p w14:paraId="1B0332BE" w14:textId="77777777" w:rsidR="008749F6" w:rsidRPr="00BA7B8F" w:rsidRDefault="008749F6" w:rsidP="008B7456">
          <w:pPr>
            <w:pStyle w:val="Antet"/>
            <w:jc w:val="right"/>
            <w:rPr>
              <w:rFonts w:cs="Arial"/>
              <w:b/>
              <w:sz w:val="20"/>
              <w:szCs w:val="20"/>
            </w:rPr>
          </w:pPr>
          <w:r w:rsidRPr="00BA7B8F">
            <w:rPr>
              <w:rFonts w:cs="Arial"/>
              <w:b/>
              <w:sz w:val="20"/>
              <w:szCs w:val="20"/>
            </w:rPr>
            <w:t>SC ONE CAD STUDIO SRL</w:t>
          </w:r>
        </w:p>
        <w:p w14:paraId="64BE6974" w14:textId="77777777" w:rsidR="008749F6" w:rsidRPr="00BA7B8F" w:rsidRDefault="008749F6" w:rsidP="008B7456">
          <w:pPr>
            <w:pStyle w:val="Antet"/>
            <w:jc w:val="right"/>
            <w:rPr>
              <w:rFonts w:cs="Arial"/>
              <w:sz w:val="20"/>
              <w:szCs w:val="20"/>
            </w:rPr>
          </w:pPr>
          <w:r w:rsidRPr="00BA7B8F">
            <w:rPr>
              <w:rFonts w:cs="Arial"/>
              <w:sz w:val="20"/>
              <w:szCs w:val="20"/>
            </w:rPr>
            <w:t>Stejeriș nr 66, Acățari, Mureș</w:t>
          </w:r>
        </w:p>
        <w:p w14:paraId="77E07D73" w14:textId="77777777" w:rsidR="008749F6" w:rsidRPr="00BA7B8F" w:rsidRDefault="008749F6" w:rsidP="008B7456">
          <w:pPr>
            <w:pStyle w:val="Antet"/>
            <w:jc w:val="right"/>
            <w:rPr>
              <w:rFonts w:cs="Arial"/>
              <w:sz w:val="20"/>
              <w:szCs w:val="20"/>
            </w:rPr>
          </w:pPr>
          <w:r w:rsidRPr="00BA7B8F">
            <w:rPr>
              <w:rFonts w:cs="Arial"/>
              <w:sz w:val="20"/>
              <w:szCs w:val="20"/>
            </w:rPr>
            <w:t xml:space="preserve">J26 / 766 / 2013 </w:t>
          </w:r>
        </w:p>
        <w:p w14:paraId="7A399DB5" w14:textId="77777777" w:rsidR="008749F6" w:rsidRPr="00BA7B8F" w:rsidRDefault="008749F6" w:rsidP="008B7456">
          <w:pPr>
            <w:pStyle w:val="Antet"/>
            <w:jc w:val="right"/>
            <w:rPr>
              <w:rFonts w:cs="Arial"/>
              <w:sz w:val="20"/>
              <w:szCs w:val="20"/>
            </w:rPr>
          </w:pPr>
          <w:r w:rsidRPr="00BA7B8F">
            <w:rPr>
              <w:rFonts w:cs="Arial"/>
              <w:sz w:val="20"/>
              <w:szCs w:val="20"/>
            </w:rPr>
            <w:t>CUI 32057544</w:t>
          </w:r>
        </w:p>
        <w:p w14:paraId="0F642F8E" w14:textId="77777777" w:rsidR="008749F6" w:rsidRPr="00BA7B8F" w:rsidRDefault="008749F6" w:rsidP="008B7456">
          <w:pPr>
            <w:pStyle w:val="Antet"/>
            <w:jc w:val="right"/>
            <w:rPr>
              <w:rFonts w:cs="Arial"/>
              <w:sz w:val="20"/>
              <w:szCs w:val="20"/>
            </w:rPr>
          </w:pPr>
          <w:r w:rsidRPr="00BA7B8F">
            <w:rPr>
              <w:rFonts w:cs="Arial"/>
              <w:sz w:val="20"/>
              <w:szCs w:val="20"/>
            </w:rPr>
            <w:t>Tel.0744 58 46 40</w:t>
          </w:r>
        </w:p>
        <w:p w14:paraId="11810560" w14:textId="77777777" w:rsidR="008749F6" w:rsidRPr="00BA7B8F" w:rsidRDefault="008749F6" w:rsidP="008B7456">
          <w:pPr>
            <w:pStyle w:val="Antet"/>
            <w:ind w:right="-17"/>
            <w:jc w:val="right"/>
          </w:pPr>
          <w:r w:rsidRPr="00BA7B8F">
            <w:rPr>
              <w:rFonts w:cs="Arial"/>
              <w:sz w:val="20"/>
              <w:szCs w:val="20"/>
            </w:rPr>
            <w:t>www.drumurisicladiri.ro</w:t>
          </w:r>
        </w:p>
      </w:tc>
    </w:tr>
  </w:tbl>
  <w:p w14:paraId="31926C1F" w14:textId="77777777" w:rsidR="008749F6" w:rsidRDefault="008749F6" w:rsidP="008B7456">
    <w:pPr>
      <w:pStyle w:val="Ante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C2E9A4" w14:textId="77777777" w:rsidR="008749F6" w:rsidRDefault="008749F6" w:rsidP="00DC2169">
    <w:pPr>
      <w:pStyle w:val="Antet"/>
      <w:ind w:left="-81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2850"/>
        </w:tabs>
        <w:ind w:left="2850" w:hanging="360"/>
      </w:pPr>
      <w:rPr>
        <w:rFonts w:ascii="Symbol" w:hAnsi="Symbol" w:cs="StarSymbol"/>
        <w:sz w:val="18"/>
        <w:szCs w:val="18"/>
      </w:rPr>
    </w:lvl>
  </w:abstractNum>
  <w:abstractNum w:abstractNumId="1">
    <w:nsid w:val="00AD1840"/>
    <w:multiLevelType w:val="hybridMultilevel"/>
    <w:tmpl w:val="E83279FC"/>
    <w:lvl w:ilvl="0" w:tplc="90B029B2">
      <w:start w:val="1"/>
      <w:numFmt w:val="lowerLetter"/>
      <w:lvlText w:val="%1."/>
      <w:lvlJc w:val="left"/>
      <w:pPr>
        <w:ind w:left="2520" w:hanging="360"/>
      </w:pPr>
      <w:rPr>
        <w:rFonts w:hint="default"/>
      </w:rPr>
    </w:lvl>
    <w:lvl w:ilvl="1" w:tplc="0C090019" w:tentative="1">
      <w:start w:val="1"/>
      <w:numFmt w:val="lowerLetter"/>
      <w:lvlText w:val="%2."/>
      <w:lvlJc w:val="left"/>
      <w:pPr>
        <w:ind w:left="3240" w:hanging="360"/>
      </w:pPr>
    </w:lvl>
    <w:lvl w:ilvl="2" w:tplc="0C09001B" w:tentative="1">
      <w:start w:val="1"/>
      <w:numFmt w:val="lowerRoman"/>
      <w:lvlText w:val="%3."/>
      <w:lvlJc w:val="right"/>
      <w:pPr>
        <w:ind w:left="3960" w:hanging="180"/>
      </w:pPr>
    </w:lvl>
    <w:lvl w:ilvl="3" w:tplc="0C09000F" w:tentative="1">
      <w:start w:val="1"/>
      <w:numFmt w:val="decimal"/>
      <w:lvlText w:val="%4."/>
      <w:lvlJc w:val="left"/>
      <w:pPr>
        <w:ind w:left="4680" w:hanging="360"/>
      </w:pPr>
    </w:lvl>
    <w:lvl w:ilvl="4" w:tplc="0C090019" w:tentative="1">
      <w:start w:val="1"/>
      <w:numFmt w:val="lowerLetter"/>
      <w:lvlText w:val="%5."/>
      <w:lvlJc w:val="left"/>
      <w:pPr>
        <w:ind w:left="5400" w:hanging="360"/>
      </w:pPr>
    </w:lvl>
    <w:lvl w:ilvl="5" w:tplc="0C09001B" w:tentative="1">
      <w:start w:val="1"/>
      <w:numFmt w:val="lowerRoman"/>
      <w:lvlText w:val="%6."/>
      <w:lvlJc w:val="right"/>
      <w:pPr>
        <w:ind w:left="6120" w:hanging="180"/>
      </w:pPr>
    </w:lvl>
    <w:lvl w:ilvl="6" w:tplc="0C09000F" w:tentative="1">
      <w:start w:val="1"/>
      <w:numFmt w:val="decimal"/>
      <w:lvlText w:val="%7."/>
      <w:lvlJc w:val="left"/>
      <w:pPr>
        <w:ind w:left="6840" w:hanging="360"/>
      </w:pPr>
    </w:lvl>
    <w:lvl w:ilvl="7" w:tplc="0C090019" w:tentative="1">
      <w:start w:val="1"/>
      <w:numFmt w:val="lowerLetter"/>
      <w:lvlText w:val="%8."/>
      <w:lvlJc w:val="left"/>
      <w:pPr>
        <w:ind w:left="7560" w:hanging="360"/>
      </w:pPr>
    </w:lvl>
    <w:lvl w:ilvl="8" w:tplc="0C09001B" w:tentative="1">
      <w:start w:val="1"/>
      <w:numFmt w:val="lowerRoman"/>
      <w:lvlText w:val="%9."/>
      <w:lvlJc w:val="right"/>
      <w:pPr>
        <w:ind w:left="8280" w:hanging="180"/>
      </w:pPr>
    </w:lvl>
  </w:abstractNum>
  <w:abstractNum w:abstractNumId="2">
    <w:nsid w:val="070E4B45"/>
    <w:multiLevelType w:val="hybridMultilevel"/>
    <w:tmpl w:val="40F2F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1608CE"/>
    <w:multiLevelType w:val="hybridMultilevel"/>
    <w:tmpl w:val="E2F690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6D7498"/>
    <w:multiLevelType w:val="multilevel"/>
    <w:tmpl w:val="6846DD30"/>
    <w:lvl w:ilvl="0">
      <w:start w:val="1"/>
      <w:numFmt w:val="decimal"/>
      <w:pStyle w:val="Titlu1"/>
      <w:lvlText w:val="%1."/>
      <w:lvlJc w:val="left"/>
      <w:pPr>
        <w:ind w:left="360" w:hanging="360"/>
      </w:pPr>
      <w:rPr>
        <w:rFonts w:hint="default"/>
      </w:rPr>
    </w:lvl>
    <w:lvl w:ilvl="1">
      <w:start w:val="1"/>
      <w:numFmt w:val="decimal"/>
      <w:pStyle w:val="Subtitlu1"/>
      <w:isLgl/>
      <w:lvlText w:val="%1.%2."/>
      <w:lvlJc w:val="left"/>
      <w:pPr>
        <w:ind w:left="108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5040" w:hanging="2160"/>
      </w:pPr>
      <w:rPr>
        <w:rFonts w:hint="default"/>
      </w:rPr>
    </w:lvl>
  </w:abstractNum>
  <w:abstractNum w:abstractNumId="5">
    <w:nsid w:val="14E5548E"/>
    <w:multiLevelType w:val="hybridMultilevel"/>
    <w:tmpl w:val="603A085A"/>
    <w:lvl w:ilvl="0" w:tplc="CA7C91BA">
      <w:start w:val="1"/>
      <w:numFmt w:val="bullet"/>
      <w:lvlText w:val=""/>
      <w:lvlJc w:val="left"/>
      <w:pPr>
        <w:ind w:left="1353" w:hanging="360"/>
      </w:pPr>
      <w:rPr>
        <w:rFonts w:ascii="Symbol" w:hAnsi="Symbol" w:hint="default"/>
        <w:color w:val="auto"/>
      </w:rPr>
    </w:lvl>
    <w:lvl w:ilvl="1" w:tplc="04180003" w:tentative="1">
      <w:start w:val="1"/>
      <w:numFmt w:val="bullet"/>
      <w:lvlText w:val="o"/>
      <w:lvlJc w:val="left"/>
      <w:pPr>
        <w:ind w:left="2280" w:hanging="360"/>
      </w:pPr>
      <w:rPr>
        <w:rFonts w:ascii="Courier New" w:hAnsi="Courier New" w:cs="Courier New" w:hint="default"/>
      </w:rPr>
    </w:lvl>
    <w:lvl w:ilvl="2" w:tplc="04180005" w:tentative="1">
      <w:start w:val="1"/>
      <w:numFmt w:val="bullet"/>
      <w:lvlText w:val=""/>
      <w:lvlJc w:val="left"/>
      <w:pPr>
        <w:ind w:left="3000" w:hanging="360"/>
      </w:pPr>
      <w:rPr>
        <w:rFonts w:ascii="Wingdings" w:hAnsi="Wingdings" w:hint="default"/>
      </w:rPr>
    </w:lvl>
    <w:lvl w:ilvl="3" w:tplc="04180001" w:tentative="1">
      <w:start w:val="1"/>
      <w:numFmt w:val="bullet"/>
      <w:lvlText w:val=""/>
      <w:lvlJc w:val="left"/>
      <w:pPr>
        <w:ind w:left="3720" w:hanging="360"/>
      </w:pPr>
      <w:rPr>
        <w:rFonts w:ascii="Symbol" w:hAnsi="Symbol" w:hint="default"/>
      </w:rPr>
    </w:lvl>
    <w:lvl w:ilvl="4" w:tplc="04180003" w:tentative="1">
      <w:start w:val="1"/>
      <w:numFmt w:val="bullet"/>
      <w:lvlText w:val="o"/>
      <w:lvlJc w:val="left"/>
      <w:pPr>
        <w:ind w:left="4440" w:hanging="360"/>
      </w:pPr>
      <w:rPr>
        <w:rFonts w:ascii="Courier New" w:hAnsi="Courier New" w:cs="Courier New" w:hint="default"/>
      </w:rPr>
    </w:lvl>
    <w:lvl w:ilvl="5" w:tplc="04180005" w:tentative="1">
      <w:start w:val="1"/>
      <w:numFmt w:val="bullet"/>
      <w:lvlText w:val=""/>
      <w:lvlJc w:val="left"/>
      <w:pPr>
        <w:ind w:left="5160" w:hanging="360"/>
      </w:pPr>
      <w:rPr>
        <w:rFonts w:ascii="Wingdings" w:hAnsi="Wingdings" w:hint="default"/>
      </w:rPr>
    </w:lvl>
    <w:lvl w:ilvl="6" w:tplc="04180001" w:tentative="1">
      <w:start w:val="1"/>
      <w:numFmt w:val="bullet"/>
      <w:lvlText w:val=""/>
      <w:lvlJc w:val="left"/>
      <w:pPr>
        <w:ind w:left="5880" w:hanging="360"/>
      </w:pPr>
      <w:rPr>
        <w:rFonts w:ascii="Symbol" w:hAnsi="Symbol" w:hint="default"/>
      </w:rPr>
    </w:lvl>
    <w:lvl w:ilvl="7" w:tplc="04180003" w:tentative="1">
      <w:start w:val="1"/>
      <w:numFmt w:val="bullet"/>
      <w:lvlText w:val="o"/>
      <w:lvlJc w:val="left"/>
      <w:pPr>
        <w:ind w:left="6600" w:hanging="360"/>
      </w:pPr>
      <w:rPr>
        <w:rFonts w:ascii="Courier New" w:hAnsi="Courier New" w:cs="Courier New" w:hint="default"/>
      </w:rPr>
    </w:lvl>
    <w:lvl w:ilvl="8" w:tplc="04180005" w:tentative="1">
      <w:start w:val="1"/>
      <w:numFmt w:val="bullet"/>
      <w:lvlText w:val=""/>
      <w:lvlJc w:val="left"/>
      <w:pPr>
        <w:ind w:left="7320" w:hanging="360"/>
      </w:pPr>
      <w:rPr>
        <w:rFonts w:ascii="Wingdings" w:hAnsi="Wingdings" w:hint="default"/>
      </w:rPr>
    </w:lvl>
  </w:abstractNum>
  <w:abstractNum w:abstractNumId="6">
    <w:nsid w:val="17B418EC"/>
    <w:multiLevelType w:val="hybridMultilevel"/>
    <w:tmpl w:val="A10A7CD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BCB7D97"/>
    <w:multiLevelType w:val="hybridMultilevel"/>
    <w:tmpl w:val="9ACE5986"/>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8">
    <w:nsid w:val="1D087E16"/>
    <w:multiLevelType w:val="hybridMultilevel"/>
    <w:tmpl w:val="B232CBF2"/>
    <w:lvl w:ilvl="0" w:tplc="5674F056">
      <w:start w:val="2"/>
      <w:numFmt w:val="bullet"/>
      <w:lvlText w:val="-"/>
      <w:lvlJc w:val="left"/>
      <w:pPr>
        <w:ind w:left="1800" w:hanging="360"/>
      </w:pPr>
      <w:rPr>
        <w:rFonts w:ascii="Arial" w:eastAsia="Calibri" w:hAnsi="Arial" w:cs="Arial" w:hint="default"/>
        <w:b w:val="0"/>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nsid w:val="200B00C0"/>
    <w:multiLevelType w:val="hybridMultilevel"/>
    <w:tmpl w:val="E2F690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716AD7"/>
    <w:multiLevelType w:val="hybridMultilevel"/>
    <w:tmpl w:val="2D00A3FE"/>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68A303F"/>
    <w:multiLevelType w:val="hybridMultilevel"/>
    <w:tmpl w:val="47200A64"/>
    <w:lvl w:ilvl="0" w:tplc="207ECAB8">
      <w:start w:val="1"/>
      <w:numFmt w:val="lowerLetter"/>
      <w:pStyle w:val="subsubTutlu"/>
      <w:lvlText w:val="%1."/>
      <w:lvlJc w:val="left"/>
      <w:pPr>
        <w:ind w:left="54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A874A49"/>
    <w:multiLevelType w:val="hybridMultilevel"/>
    <w:tmpl w:val="0E8A4580"/>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51A5196"/>
    <w:multiLevelType w:val="hybridMultilevel"/>
    <w:tmpl w:val="F1CE09D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6092B13"/>
    <w:multiLevelType w:val="hybridMultilevel"/>
    <w:tmpl w:val="89807F24"/>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5">
    <w:nsid w:val="36E65A22"/>
    <w:multiLevelType w:val="hybridMultilevel"/>
    <w:tmpl w:val="0B38A1B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A812F95"/>
    <w:multiLevelType w:val="hybridMultilevel"/>
    <w:tmpl w:val="3A24CD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ADF4DDA"/>
    <w:multiLevelType w:val="hybridMultilevel"/>
    <w:tmpl w:val="BC9C5AAE"/>
    <w:lvl w:ilvl="0" w:tplc="FC96A8A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CEC6941"/>
    <w:multiLevelType w:val="multilevel"/>
    <w:tmpl w:val="5336A5A2"/>
    <w:lvl w:ilvl="0">
      <w:start w:val="1"/>
      <w:numFmt w:val="decimal"/>
      <w:pStyle w:val="Titlu"/>
      <w:lvlText w:val="%1."/>
      <w:lvlJc w:val="left"/>
      <w:pPr>
        <w:ind w:left="450" w:hanging="360"/>
      </w:pPr>
      <w:rPr>
        <w:rFonts w:hint="default"/>
        <w:b w:val="0"/>
      </w:rPr>
    </w:lvl>
    <w:lvl w:ilvl="1">
      <w:start w:val="1"/>
      <w:numFmt w:val="decimal"/>
      <w:isLgl/>
      <w:lvlText w:val="%1.%2."/>
      <w:lvlJc w:val="left"/>
      <w:pPr>
        <w:ind w:left="720" w:hanging="360"/>
      </w:pPr>
      <w:rPr>
        <w:rFonts w:ascii="Arial" w:hAnsi="Arial" w:cs="Arial" w:hint="default"/>
        <w:b w:val="0"/>
        <w:sz w:val="24"/>
        <w:szCs w:val="24"/>
      </w:rPr>
    </w:lvl>
    <w:lvl w:ilvl="2">
      <w:start w:val="1"/>
      <w:numFmt w:val="decimal"/>
      <w:lvlText w:val="%3."/>
      <w:lvlJc w:val="left"/>
      <w:pPr>
        <w:ind w:left="153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3D3900E3"/>
    <w:multiLevelType w:val="hybridMultilevel"/>
    <w:tmpl w:val="2640ADF0"/>
    <w:lvl w:ilvl="0" w:tplc="5A863D68">
      <w:start w:val="1"/>
      <w:numFmt w:val="bullet"/>
      <w:lvlText w:val=""/>
      <w:lvlJc w:val="left"/>
      <w:pPr>
        <w:tabs>
          <w:tab w:val="num" w:pos="1553"/>
        </w:tabs>
        <w:ind w:left="1553" w:hanging="360"/>
      </w:pPr>
      <w:rPr>
        <w:rFonts w:ascii="Symbol" w:hAnsi="Symbol" w:hint="default"/>
      </w:rPr>
    </w:lvl>
    <w:lvl w:ilvl="1" w:tplc="0409000B">
      <w:start w:val="1"/>
      <w:numFmt w:val="bullet"/>
      <w:lvlText w:val=""/>
      <w:lvlJc w:val="left"/>
      <w:pPr>
        <w:tabs>
          <w:tab w:val="num" w:pos="2160"/>
        </w:tabs>
        <w:ind w:left="2160" w:hanging="360"/>
      </w:pPr>
      <w:rPr>
        <w:rFonts w:ascii="Wingdings" w:hAnsi="Wingding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0">
    <w:nsid w:val="3DC0393D"/>
    <w:multiLevelType w:val="hybridMultilevel"/>
    <w:tmpl w:val="25C665D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3DF46A7C"/>
    <w:multiLevelType w:val="hybridMultilevel"/>
    <w:tmpl w:val="70503D9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2">
    <w:nsid w:val="3E7F4225"/>
    <w:multiLevelType w:val="hybridMultilevel"/>
    <w:tmpl w:val="FA8A308A"/>
    <w:lvl w:ilvl="0" w:tplc="5CFA4C84">
      <w:start w:val="1"/>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nsid w:val="416C1E66"/>
    <w:multiLevelType w:val="hybridMultilevel"/>
    <w:tmpl w:val="E6C25812"/>
    <w:lvl w:ilvl="0" w:tplc="B48A93AE">
      <w:start w:val="1"/>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45465F93"/>
    <w:multiLevelType w:val="hybridMultilevel"/>
    <w:tmpl w:val="8F508C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80414FB"/>
    <w:multiLevelType w:val="hybridMultilevel"/>
    <w:tmpl w:val="9F26E8D0"/>
    <w:lvl w:ilvl="0" w:tplc="5674F056">
      <w:start w:val="2"/>
      <w:numFmt w:val="bullet"/>
      <w:lvlText w:val="-"/>
      <w:lvlJc w:val="left"/>
      <w:pPr>
        <w:ind w:left="720" w:hanging="360"/>
      </w:pPr>
      <w:rPr>
        <w:rFonts w:ascii="Arial" w:eastAsia="Calibri" w:hAnsi="Arial" w:cs="Aria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8180BC0"/>
    <w:multiLevelType w:val="hybridMultilevel"/>
    <w:tmpl w:val="66424B0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9743619"/>
    <w:multiLevelType w:val="hybridMultilevel"/>
    <w:tmpl w:val="2A626D1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8">
    <w:nsid w:val="4D904F77"/>
    <w:multiLevelType w:val="multilevel"/>
    <w:tmpl w:val="AED84B5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nsid w:val="51137D99"/>
    <w:multiLevelType w:val="hybridMultilevel"/>
    <w:tmpl w:val="E2F690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31045DB"/>
    <w:multiLevelType w:val="hybridMultilevel"/>
    <w:tmpl w:val="31841D78"/>
    <w:lvl w:ilvl="0" w:tplc="5674F056">
      <w:start w:val="2"/>
      <w:numFmt w:val="bullet"/>
      <w:lvlText w:val="-"/>
      <w:lvlJc w:val="left"/>
      <w:pPr>
        <w:ind w:left="720" w:hanging="360"/>
      </w:pPr>
      <w:rPr>
        <w:rFonts w:ascii="Arial" w:eastAsia="Calibri" w:hAnsi="Arial" w:cs="Arial"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9C4096B"/>
    <w:multiLevelType w:val="hybridMultilevel"/>
    <w:tmpl w:val="FDE83DA0"/>
    <w:lvl w:ilvl="0" w:tplc="04180001">
      <w:start w:val="1"/>
      <w:numFmt w:val="bullet"/>
      <w:lvlText w:val=""/>
      <w:lvlJc w:val="left"/>
      <w:pPr>
        <w:ind w:left="1287" w:hanging="360"/>
      </w:pPr>
      <w:rPr>
        <w:rFonts w:ascii="Symbol" w:hAnsi="Symbol"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2">
    <w:nsid w:val="5F632F19"/>
    <w:multiLevelType w:val="hybridMultilevel"/>
    <w:tmpl w:val="71B4826A"/>
    <w:lvl w:ilvl="0" w:tplc="83FCCA88">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4CE0D11"/>
    <w:multiLevelType w:val="hybridMultilevel"/>
    <w:tmpl w:val="D2B05FF4"/>
    <w:lvl w:ilvl="0" w:tplc="BF22FB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664D5619"/>
    <w:multiLevelType w:val="hybridMultilevel"/>
    <w:tmpl w:val="AF9CA936"/>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CAD648F"/>
    <w:multiLevelType w:val="hybridMultilevel"/>
    <w:tmpl w:val="1BDE6F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730E2D52"/>
    <w:multiLevelType w:val="hybridMultilevel"/>
    <w:tmpl w:val="87124112"/>
    <w:lvl w:ilvl="0" w:tplc="66424F6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75535150"/>
    <w:multiLevelType w:val="hybridMultilevel"/>
    <w:tmpl w:val="5998707E"/>
    <w:lvl w:ilvl="0" w:tplc="5674F056">
      <w:start w:val="2"/>
      <w:numFmt w:val="bullet"/>
      <w:lvlText w:val="-"/>
      <w:lvlJc w:val="left"/>
      <w:pPr>
        <w:ind w:left="1426" w:hanging="360"/>
      </w:pPr>
      <w:rPr>
        <w:rFonts w:ascii="Arial" w:eastAsia="Calibri" w:hAnsi="Arial" w:cs="Arial" w:hint="default"/>
        <w:b w:val="0"/>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38">
    <w:nsid w:val="79103C34"/>
    <w:multiLevelType w:val="hybridMultilevel"/>
    <w:tmpl w:val="8BE8A38E"/>
    <w:lvl w:ilvl="0" w:tplc="73CA84D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7C5946AA"/>
    <w:multiLevelType w:val="hybridMultilevel"/>
    <w:tmpl w:val="AC7A68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DD536BC"/>
    <w:multiLevelType w:val="hybridMultilevel"/>
    <w:tmpl w:val="9864A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1"/>
  </w:num>
  <w:num w:numId="3">
    <w:abstractNumId w:val="10"/>
  </w:num>
  <w:num w:numId="4">
    <w:abstractNumId w:val="11"/>
    <w:lvlOverride w:ilvl="0">
      <w:startOverride w:val="1"/>
    </w:lvlOverride>
  </w:num>
  <w:num w:numId="5">
    <w:abstractNumId w:val="11"/>
    <w:lvlOverride w:ilvl="0">
      <w:startOverride w:val="1"/>
    </w:lvlOverride>
  </w:num>
  <w:num w:numId="6">
    <w:abstractNumId w:val="11"/>
    <w:lvlOverride w:ilvl="0">
      <w:startOverride w:val="1"/>
    </w:lvlOverride>
  </w:num>
  <w:num w:numId="7">
    <w:abstractNumId w:val="11"/>
    <w:lvlOverride w:ilvl="0">
      <w:startOverride w:val="1"/>
    </w:lvlOverride>
  </w:num>
  <w:num w:numId="8">
    <w:abstractNumId w:val="11"/>
    <w:lvlOverride w:ilvl="0">
      <w:startOverride w:val="1"/>
    </w:lvlOverride>
  </w:num>
  <w:num w:numId="9">
    <w:abstractNumId w:val="11"/>
    <w:lvlOverride w:ilvl="0">
      <w:startOverride w:val="1"/>
    </w:lvlOverride>
  </w:num>
  <w:num w:numId="10">
    <w:abstractNumId w:val="11"/>
    <w:lvlOverride w:ilvl="0">
      <w:startOverride w:val="1"/>
    </w:lvlOverride>
  </w:num>
  <w:num w:numId="11">
    <w:abstractNumId w:val="27"/>
  </w:num>
  <w:num w:numId="12">
    <w:abstractNumId w:val="21"/>
  </w:num>
  <w:num w:numId="13">
    <w:abstractNumId w:val="8"/>
  </w:num>
  <w:num w:numId="14">
    <w:abstractNumId w:val="18"/>
  </w:num>
  <w:num w:numId="15">
    <w:abstractNumId w:val="12"/>
  </w:num>
  <w:num w:numId="16">
    <w:abstractNumId w:val="29"/>
  </w:num>
  <w:num w:numId="17">
    <w:abstractNumId w:val="26"/>
  </w:num>
  <w:num w:numId="18">
    <w:abstractNumId w:val="5"/>
  </w:num>
  <w:num w:numId="19">
    <w:abstractNumId w:val="1"/>
  </w:num>
  <w:num w:numId="20">
    <w:abstractNumId w:val="39"/>
  </w:num>
  <w:num w:numId="21">
    <w:abstractNumId w:val="14"/>
  </w:num>
  <w:num w:numId="22">
    <w:abstractNumId w:val="35"/>
  </w:num>
  <w:num w:numId="23">
    <w:abstractNumId w:val="2"/>
  </w:num>
  <w:num w:numId="24">
    <w:abstractNumId w:val="40"/>
  </w:num>
  <w:num w:numId="25">
    <w:abstractNumId w:val="32"/>
  </w:num>
  <w:num w:numId="26">
    <w:abstractNumId w:val="22"/>
  </w:num>
  <w:num w:numId="27">
    <w:abstractNumId w:val="20"/>
  </w:num>
  <w:num w:numId="28">
    <w:abstractNumId w:val="25"/>
  </w:num>
  <w:num w:numId="29">
    <w:abstractNumId w:val="28"/>
  </w:num>
  <w:num w:numId="30">
    <w:abstractNumId w:val="17"/>
  </w:num>
  <w:num w:numId="31">
    <w:abstractNumId w:val="33"/>
  </w:num>
  <w:num w:numId="32">
    <w:abstractNumId w:val="38"/>
  </w:num>
  <w:num w:numId="33">
    <w:abstractNumId w:val="24"/>
  </w:num>
  <w:num w:numId="34">
    <w:abstractNumId w:val="36"/>
  </w:num>
  <w:num w:numId="35">
    <w:abstractNumId w:val="11"/>
    <w:lvlOverride w:ilvl="0">
      <w:startOverride w:val="4"/>
    </w:lvlOverride>
  </w:num>
  <w:num w:numId="36">
    <w:abstractNumId w:val="7"/>
  </w:num>
  <w:num w:numId="37">
    <w:abstractNumId w:val="31"/>
  </w:num>
  <w:num w:numId="38">
    <w:abstractNumId w:val="11"/>
    <w:lvlOverride w:ilvl="0">
      <w:startOverride w:val="1"/>
    </w:lvlOverride>
  </w:num>
  <w:num w:numId="39">
    <w:abstractNumId w:val="37"/>
  </w:num>
  <w:num w:numId="40">
    <w:abstractNumId w:val="9"/>
  </w:num>
  <w:num w:numId="41">
    <w:abstractNumId w:val="23"/>
  </w:num>
  <w:num w:numId="42">
    <w:abstractNumId w:val="19"/>
  </w:num>
  <w:num w:numId="43">
    <w:abstractNumId w:val="3"/>
  </w:num>
  <w:num w:numId="44">
    <w:abstractNumId w:val="34"/>
  </w:num>
  <w:num w:numId="45">
    <w:abstractNumId w:val="30"/>
  </w:num>
  <w:num w:numId="46">
    <w:abstractNumId w:val="13"/>
  </w:num>
  <w:num w:numId="47">
    <w:abstractNumId w:val="16"/>
  </w:num>
  <w:num w:numId="48">
    <w:abstractNumId w:val="15"/>
  </w:num>
  <w:num w:numId="49">
    <w:abstractNumId w:val="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0EE9"/>
    <w:rsid w:val="000042DA"/>
    <w:rsid w:val="000050DA"/>
    <w:rsid w:val="00006846"/>
    <w:rsid w:val="00011E15"/>
    <w:rsid w:val="00026858"/>
    <w:rsid w:val="00026AAB"/>
    <w:rsid w:val="000408D9"/>
    <w:rsid w:val="00046BD7"/>
    <w:rsid w:val="00052383"/>
    <w:rsid w:val="0005242C"/>
    <w:rsid w:val="00056EEE"/>
    <w:rsid w:val="000575C7"/>
    <w:rsid w:val="000678FA"/>
    <w:rsid w:val="00071C57"/>
    <w:rsid w:val="00073A7E"/>
    <w:rsid w:val="00073DAE"/>
    <w:rsid w:val="00093BE9"/>
    <w:rsid w:val="00097F8D"/>
    <w:rsid w:val="000A04FA"/>
    <w:rsid w:val="000A1551"/>
    <w:rsid w:val="000A229F"/>
    <w:rsid w:val="000B345B"/>
    <w:rsid w:val="000B38A6"/>
    <w:rsid w:val="000B38EF"/>
    <w:rsid w:val="000B3DCA"/>
    <w:rsid w:val="000B4687"/>
    <w:rsid w:val="000B5965"/>
    <w:rsid w:val="000B6EB8"/>
    <w:rsid w:val="000B7E47"/>
    <w:rsid w:val="000C7665"/>
    <w:rsid w:val="000D082F"/>
    <w:rsid w:val="000D3216"/>
    <w:rsid w:val="000D398C"/>
    <w:rsid w:val="000D5B19"/>
    <w:rsid w:val="000D7BAF"/>
    <w:rsid w:val="000E4A0D"/>
    <w:rsid w:val="000E5014"/>
    <w:rsid w:val="000E61FA"/>
    <w:rsid w:val="000F087F"/>
    <w:rsid w:val="00103887"/>
    <w:rsid w:val="001056E2"/>
    <w:rsid w:val="001066CD"/>
    <w:rsid w:val="00106A00"/>
    <w:rsid w:val="0011749E"/>
    <w:rsid w:val="001245AF"/>
    <w:rsid w:val="0012671F"/>
    <w:rsid w:val="001307E5"/>
    <w:rsid w:val="00132429"/>
    <w:rsid w:val="00136915"/>
    <w:rsid w:val="00141776"/>
    <w:rsid w:val="00144219"/>
    <w:rsid w:val="0014586F"/>
    <w:rsid w:val="00145C01"/>
    <w:rsid w:val="00150135"/>
    <w:rsid w:val="001513C4"/>
    <w:rsid w:val="00157F54"/>
    <w:rsid w:val="001678DD"/>
    <w:rsid w:val="0017158E"/>
    <w:rsid w:val="00177BA8"/>
    <w:rsid w:val="00185B6C"/>
    <w:rsid w:val="001868BB"/>
    <w:rsid w:val="0019430B"/>
    <w:rsid w:val="001963D5"/>
    <w:rsid w:val="001A07E8"/>
    <w:rsid w:val="001A3A43"/>
    <w:rsid w:val="001A74AB"/>
    <w:rsid w:val="001B1699"/>
    <w:rsid w:val="001B2364"/>
    <w:rsid w:val="001B343F"/>
    <w:rsid w:val="001C5931"/>
    <w:rsid w:val="001D150B"/>
    <w:rsid w:val="001D2EA5"/>
    <w:rsid w:val="001E0A20"/>
    <w:rsid w:val="001E2B56"/>
    <w:rsid w:val="0020473F"/>
    <w:rsid w:val="00205976"/>
    <w:rsid w:val="00212AFF"/>
    <w:rsid w:val="00214429"/>
    <w:rsid w:val="002204BD"/>
    <w:rsid w:val="002207EA"/>
    <w:rsid w:val="00226E72"/>
    <w:rsid w:val="0022729A"/>
    <w:rsid w:val="002326E7"/>
    <w:rsid w:val="002332A4"/>
    <w:rsid w:val="00233B17"/>
    <w:rsid w:val="00233F2E"/>
    <w:rsid w:val="0024634E"/>
    <w:rsid w:val="0025132A"/>
    <w:rsid w:val="00251461"/>
    <w:rsid w:val="0025190A"/>
    <w:rsid w:val="00251AFC"/>
    <w:rsid w:val="002543A1"/>
    <w:rsid w:val="00254A54"/>
    <w:rsid w:val="00256239"/>
    <w:rsid w:val="002569CE"/>
    <w:rsid w:val="00262348"/>
    <w:rsid w:val="00265501"/>
    <w:rsid w:val="00272CF4"/>
    <w:rsid w:val="00275AFA"/>
    <w:rsid w:val="00276497"/>
    <w:rsid w:val="00276DD6"/>
    <w:rsid w:val="0029027A"/>
    <w:rsid w:val="00290E16"/>
    <w:rsid w:val="002912BD"/>
    <w:rsid w:val="002A00D1"/>
    <w:rsid w:val="002A5C4B"/>
    <w:rsid w:val="002A7E81"/>
    <w:rsid w:val="002B26CB"/>
    <w:rsid w:val="002B365D"/>
    <w:rsid w:val="002B4513"/>
    <w:rsid w:val="002B484B"/>
    <w:rsid w:val="002B5A41"/>
    <w:rsid w:val="002C0F37"/>
    <w:rsid w:val="002C223A"/>
    <w:rsid w:val="002C2667"/>
    <w:rsid w:val="002C2C6E"/>
    <w:rsid w:val="002C30AB"/>
    <w:rsid w:val="002C6E94"/>
    <w:rsid w:val="002D1D93"/>
    <w:rsid w:val="002D1FA0"/>
    <w:rsid w:val="002D338E"/>
    <w:rsid w:val="002D4EBE"/>
    <w:rsid w:val="002D6361"/>
    <w:rsid w:val="002E15E8"/>
    <w:rsid w:val="002E331B"/>
    <w:rsid w:val="002F35B0"/>
    <w:rsid w:val="002F3819"/>
    <w:rsid w:val="002F4191"/>
    <w:rsid w:val="002F4F22"/>
    <w:rsid w:val="002F61CA"/>
    <w:rsid w:val="002F7D7C"/>
    <w:rsid w:val="0030050C"/>
    <w:rsid w:val="00303018"/>
    <w:rsid w:val="00304FAA"/>
    <w:rsid w:val="003122EC"/>
    <w:rsid w:val="00330992"/>
    <w:rsid w:val="003448EE"/>
    <w:rsid w:val="00347338"/>
    <w:rsid w:val="00356566"/>
    <w:rsid w:val="00360B76"/>
    <w:rsid w:val="00361ECC"/>
    <w:rsid w:val="00365685"/>
    <w:rsid w:val="00367170"/>
    <w:rsid w:val="00370A41"/>
    <w:rsid w:val="003751A6"/>
    <w:rsid w:val="003823A0"/>
    <w:rsid w:val="00385C46"/>
    <w:rsid w:val="00386C93"/>
    <w:rsid w:val="00393D4F"/>
    <w:rsid w:val="003A1D1D"/>
    <w:rsid w:val="003A34A0"/>
    <w:rsid w:val="003B56D4"/>
    <w:rsid w:val="003B6B39"/>
    <w:rsid w:val="003D7453"/>
    <w:rsid w:val="003E0719"/>
    <w:rsid w:val="003F02D9"/>
    <w:rsid w:val="003F3D2B"/>
    <w:rsid w:val="003F6E22"/>
    <w:rsid w:val="003F79D8"/>
    <w:rsid w:val="00402F7C"/>
    <w:rsid w:val="00407C11"/>
    <w:rsid w:val="004103D7"/>
    <w:rsid w:val="00411A87"/>
    <w:rsid w:val="00422F31"/>
    <w:rsid w:val="0043473B"/>
    <w:rsid w:val="00441BC6"/>
    <w:rsid w:val="00445C2F"/>
    <w:rsid w:val="00446D43"/>
    <w:rsid w:val="00452E35"/>
    <w:rsid w:val="00453940"/>
    <w:rsid w:val="0045543F"/>
    <w:rsid w:val="00456843"/>
    <w:rsid w:val="004573AF"/>
    <w:rsid w:val="00460072"/>
    <w:rsid w:val="00464B38"/>
    <w:rsid w:val="00465BC3"/>
    <w:rsid w:val="00474924"/>
    <w:rsid w:val="004831BD"/>
    <w:rsid w:val="00483D38"/>
    <w:rsid w:val="004847CD"/>
    <w:rsid w:val="00486C24"/>
    <w:rsid w:val="00491988"/>
    <w:rsid w:val="0049663F"/>
    <w:rsid w:val="0049763F"/>
    <w:rsid w:val="004A0E9C"/>
    <w:rsid w:val="004B37D4"/>
    <w:rsid w:val="004C00D3"/>
    <w:rsid w:val="004C598A"/>
    <w:rsid w:val="004C7834"/>
    <w:rsid w:val="004D0014"/>
    <w:rsid w:val="004E26C1"/>
    <w:rsid w:val="004E29E0"/>
    <w:rsid w:val="004E355C"/>
    <w:rsid w:val="004E489D"/>
    <w:rsid w:val="004F4199"/>
    <w:rsid w:val="004F6177"/>
    <w:rsid w:val="005012A9"/>
    <w:rsid w:val="00510483"/>
    <w:rsid w:val="005105D1"/>
    <w:rsid w:val="00513B27"/>
    <w:rsid w:val="0051405D"/>
    <w:rsid w:val="0051595C"/>
    <w:rsid w:val="005167FE"/>
    <w:rsid w:val="0052074A"/>
    <w:rsid w:val="005274C5"/>
    <w:rsid w:val="00530CEA"/>
    <w:rsid w:val="005335FC"/>
    <w:rsid w:val="005365B4"/>
    <w:rsid w:val="00537432"/>
    <w:rsid w:val="00550915"/>
    <w:rsid w:val="0055307A"/>
    <w:rsid w:val="0055480A"/>
    <w:rsid w:val="00561E20"/>
    <w:rsid w:val="00562963"/>
    <w:rsid w:val="00562B4F"/>
    <w:rsid w:val="00563541"/>
    <w:rsid w:val="00566ED3"/>
    <w:rsid w:val="0057245D"/>
    <w:rsid w:val="0057407F"/>
    <w:rsid w:val="00577872"/>
    <w:rsid w:val="00585A4B"/>
    <w:rsid w:val="00586BC3"/>
    <w:rsid w:val="005945E1"/>
    <w:rsid w:val="00594C49"/>
    <w:rsid w:val="005A3693"/>
    <w:rsid w:val="005A4258"/>
    <w:rsid w:val="005A66B1"/>
    <w:rsid w:val="005A7211"/>
    <w:rsid w:val="005A7ECC"/>
    <w:rsid w:val="005B34EF"/>
    <w:rsid w:val="005B70C3"/>
    <w:rsid w:val="005C2D27"/>
    <w:rsid w:val="005C59E1"/>
    <w:rsid w:val="005C5BD8"/>
    <w:rsid w:val="005C724E"/>
    <w:rsid w:val="005D7C17"/>
    <w:rsid w:val="005E3089"/>
    <w:rsid w:val="005E3518"/>
    <w:rsid w:val="00607EFF"/>
    <w:rsid w:val="00611DED"/>
    <w:rsid w:val="00612007"/>
    <w:rsid w:val="00614177"/>
    <w:rsid w:val="00614CB2"/>
    <w:rsid w:val="00615407"/>
    <w:rsid w:val="0061693A"/>
    <w:rsid w:val="0062478F"/>
    <w:rsid w:val="00626311"/>
    <w:rsid w:val="006321EA"/>
    <w:rsid w:val="00633D69"/>
    <w:rsid w:val="00647E85"/>
    <w:rsid w:val="006510E4"/>
    <w:rsid w:val="00651F31"/>
    <w:rsid w:val="00682402"/>
    <w:rsid w:val="0068522B"/>
    <w:rsid w:val="006921B6"/>
    <w:rsid w:val="00694A64"/>
    <w:rsid w:val="006A3B57"/>
    <w:rsid w:val="006B3E89"/>
    <w:rsid w:val="006B594B"/>
    <w:rsid w:val="006B6A17"/>
    <w:rsid w:val="006C039C"/>
    <w:rsid w:val="006D06B4"/>
    <w:rsid w:val="006E0B42"/>
    <w:rsid w:val="006F0C30"/>
    <w:rsid w:val="006F4830"/>
    <w:rsid w:val="006F5BC1"/>
    <w:rsid w:val="006F6B0D"/>
    <w:rsid w:val="006F7468"/>
    <w:rsid w:val="007001CC"/>
    <w:rsid w:val="00702F6C"/>
    <w:rsid w:val="00711797"/>
    <w:rsid w:val="00725C86"/>
    <w:rsid w:val="0072784D"/>
    <w:rsid w:val="00732CB6"/>
    <w:rsid w:val="0073359A"/>
    <w:rsid w:val="00746601"/>
    <w:rsid w:val="00750F15"/>
    <w:rsid w:val="007511ED"/>
    <w:rsid w:val="00751F4E"/>
    <w:rsid w:val="007540CC"/>
    <w:rsid w:val="0075600D"/>
    <w:rsid w:val="00756F27"/>
    <w:rsid w:val="0077311C"/>
    <w:rsid w:val="00776BBF"/>
    <w:rsid w:val="0077752A"/>
    <w:rsid w:val="007827FA"/>
    <w:rsid w:val="0078338E"/>
    <w:rsid w:val="00783A05"/>
    <w:rsid w:val="007864C7"/>
    <w:rsid w:val="00790907"/>
    <w:rsid w:val="00792B52"/>
    <w:rsid w:val="007946DF"/>
    <w:rsid w:val="007B7EA1"/>
    <w:rsid w:val="007C008B"/>
    <w:rsid w:val="007C26A7"/>
    <w:rsid w:val="007C7607"/>
    <w:rsid w:val="007D1874"/>
    <w:rsid w:val="007D27F0"/>
    <w:rsid w:val="007E6C07"/>
    <w:rsid w:val="007F7AE8"/>
    <w:rsid w:val="0080413D"/>
    <w:rsid w:val="00805DFE"/>
    <w:rsid w:val="00811B30"/>
    <w:rsid w:val="00812D24"/>
    <w:rsid w:val="008140AF"/>
    <w:rsid w:val="0081735B"/>
    <w:rsid w:val="008202BE"/>
    <w:rsid w:val="00820F18"/>
    <w:rsid w:val="00823243"/>
    <w:rsid w:val="008263A2"/>
    <w:rsid w:val="00826F86"/>
    <w:rsid w:val="00830F40"/>
    <w:rsid w:val="0083165D"/>
    <w:rsid w:val="008344D5"/>
    <w:rsid w:val="008354AF"/>
    <w:rsid w:val="00837E59"/>
    <w:rsid w:val="00847E6E"/>
    <w:rsid w:val="008524DC"/>
    <w:rsid w:val="00852D3F"/>
    <w:rsid w:val="008619D5"/>
    <w:rsid w:val="0086388F"/>
    <w:rsid w:val="00866D62"/>
    <w:rsid w:val="008703A8"/>
    <w:rsid w:val="00872C60"/>
    <w:rsid w:val="008749F6"/>
    <w:rsid w:val="008761EB"/>
    <w:rsid w:val="008818A1"/>
    <w:rsid w:val="008A4789"/>
    <w:rsid w:val="008B067D"/>
    <w:rsid w:val="008B2B77"/>
    <w:rsid w:val="008B69AA"/>
    <w:rsid w:val="008B7456"/>
    <w:rsid w:val="008C0434"/>
    <w:rsid w:val="008C369A"/>
    <w:rsid w:val="008D0319"/>
    <w:rsid w:val="008D07B4"/>
    <w:rsid w:val="008D12C1"/>
    <w:rsid w:val="008D4C95"/>
    <w:rsid w:val="008E0A78"/>
    <w:rsid w:val="008E2203"/>
    <w:rsid w:val="008E2870"/>
    <w:rsid w:val="008F6355"/>
    <w:rsid w:val="0090787A"/>
    <w:rsid w:val="00917307"/>
    <w:rsid w:val="00917D7F"/>
    <w:rsid w:val="00922065"/>
    <w:rsid w:val="00933E17"/>
    <w:rsid w:val="00944B08"/>
    <w:rsid w:val="00946F26"/>
    <w:rsid w:val="00950606"/>
    <w:rsid w:val="0095137C"/>
    <w:rsid w:val="00956823"/>
    <w:rsid w:val="009615DE"/>
    <w:rsid w:val="00966D9B"/>
    <w:rsid w:val="00970974"/>
    <w:rsid w:val="00976B3F"/>
    <w:rsid w:val="00977C7B"/>
    <w:rsid w:val="00980D65"/>
    <w:rsid w:val="0098782B"/>
    <w:rsid w:val="00991C95"/>
    <w:rsid w:val="00991F02"/>
    <w:rsid w:val="00994638"/>
    <w:rsid w:val="00994717"/>
    <w:rsid w:val="009956BB"/>
    <w:rsid w:val="00995BBC"/>
    <w:rsid w:val="009A549F"/>
    <w:rsid w:val="009B0269"/>
    <w:rsid w:val="009B0CAF"/>
    <w:rsid w:val="009C5980"/>
    <w:rsid w:val="009C77C9"/>
    <w:rsid w:val="009D30A7"/>
    <w:rsid w:val="009E0472"/>
    <w:rsid w:val="009E074B"/>
    <w:rsid w:val="009E1B2D"/>
    <w:rsid w:val="009E224F"/>
    <w:rsid w:val="009E409C"/>
    <w:rsid w:val="009E56D1"/>
    <w:rsid w:val="009F003B"/>
    <w:rsid w:val="009F18AB"/>
    <w:rsid w:val="009F2E42"/>
    <w:rsid w:val="009F3407"/>
    <w:rsid w:val="009F39C5"/>
    <w:rsid w:val="009F6273"/>
    <w:rsid w:val="009F6830"/>
    <w:rsid w:val="00A03121"/>
    <w:rsid w:val="00A11B4E"/>
    <w:rsid w:val="00A12F27"/>
    <w:rsid w:val="00A14410"/>
    <w:rsid w:val="00A14857"/>
    <w:rsid w:val="00A15A53"/>
    <w:rsid w:val="00A1755A"/>
    <w:rsid w:val="00A200F5"/>
    <w:rsid w:val="00A216B9"/>
    <w:rsid w:val="00A23C99"/>
    <w:rsid w:val="00A2640D"/>
    <w:rsid w:val="00A27EE7"/>
    <w:rsid w:val="00A3050B"/>
    <w:rsid w:val="00A3478C"/>
    <w:rsid w:val="00A34B33"/>
    <w:rsid w:val="00A4159E"/>
    <w:rsid w:val="00A4290B"/>
    <w:rsid w:val="00A444D9"/>
    <w:rsid w:val="00A447A8"/>
    <w:rsid w:val="00A458E2"/>
    <w:rsid w:val="00A50502"/>
    <w:rsid w:val="00A56289"/>
    <w:rsid w:val="00A626BA"/>
    <w:rsid w:val="00A71AA1"/>
    <w:rsid w:val="00A81178"/>
    <w:rsid w:val="00A90594"/>
    <w:rsid w:val="00A977BB"/>
    <w:rsid w:val="00AA1F6F"/>
    <w:rsid w:val="00AA26FB"/>
    <w:rsid w:val="00AC03F9"/>
    <w:rsid w:val="00AC1001"/>
    <w:rsid w:val="00AC1CD9"/>
    <w:rsid w:val="00AC2FBC"/>
    <w:rsid w:val="00AC4D41"/>
    <w:rsid w:val="00AC5376"/>
    <w:rsid w:val="00AD0E32"/>
    <w:rsid w:val="00AD5B47"/>
    <w:rsid w:val="00AE4971"/>
    <w:rsid w:val="00B1326D"/>
    <w:rsid w:val="00B247AD"/>
    <w:rsid w:val="00B31B64"/>
    <w:rsid w:val="00B328BF"/>
    <w:rsid w:val="00B33397"/>
    <w:rsid w:val="00B346A7"/>
    <w:rsid w:val="00B40A42"/>
    <w:rsid w:val="00B7127F"/>
    <w:rsid w:val="00B71A81"/>
    <w:rsid w:val="00B74998"/>
    <w:rsid w:val="00B759D9"/>
    <w:rsid w:val="00B80B4A"/>
    <w:rsid w:val="00B83F77"/>
    <w:rsid w:val="00B87964"/>
    <w:rsid w:val="00B87B5E"/>
    <w:rsid w:val="00B908D2"/>
    <w:rsid w:val="00B91BA3"/>
    <w:rsid w:val="00B94DB9"/>
    <w:rsid w:val="00BA3118"/>
    <w:rsid w:val="00BA5D6D"/>
    <w:rsid w:val="00BB0AF7"/>
    <w:rsid w:val="00BD063E"/>
    <w:rsid w:val="00BD24F6"/>
    <w:rsid w:val="00BD304D"/>
    <w:rsid w:val="00BD60FA"/>
    <w:rsid w:val="00BF3235"/>
    <w:rsid w:val="00BF4E7C"/>
    <w:rsid w:val="00C02CBE"/>
    <w:rsid w:val="00C0706E"/>
    <w:rsid w:val="00C10701"/>
    <w:rsid w:val="00C20442"/>
    <w:rsid w:val="00C21D16"/>
    <w:rsid w:val="00C3039F"/>
    <w:rsid w:val="00C33DCE"/>
    <w:rsid w:val="00C3455F"/>
    <w:rsid w:val="00C414D0"/>
    <w:rsid w:val="00C42E71"/>
    <w:rsid w:val="00C449A6"/>
    <w:rsid w:val="00C5212F"/>
    <w:rsid w:val="00C52E63"/>
    <w:rsid w:val="00C61618"/>
    <w:rsid w:val="00C621B7"/>
    <w:rsid w:val="00C66508"/>
    <w:rsid w:val="00C7038D"/>
    <w:rsid w:val="00C735DA"/>
    <w:rsid w:val="00C814F6"/>
    <w:rsid w:val="00C842CC"/>
    <w:rsid w:val="00C85F15"/>
    <w:rsid w:val="00C9483D"/>
    <w:rsid w:val="00C9515C"/>
    <w:rsid w:val="00CA645A"/>
    <w:rsid w:val="00CB1201"/>
    <w:rsid w:val="00CB744A"/>
    <w:rsid w:val="00CB7826"/>
    <w:rsid w:val="00CC0A90"/>
    <w:rsid w:val="00CD0F46"/>
    <w:rsid w:val="00CD3CF3"/>
    <w:rsid w:val="00CD5288"/>
    <w:rsid w:val="00CD6A86"/>
    <w:rsid w:val="00CD7E8B"/>
    <w:rsid w:val="00CE76D0"/>
    <w:rsid w:val="00CF3737"/>
    <w:rsid w:val="00CF5A0B"/>
    <w:rsid w:val="00D11240"/>
    <w:rsid w:val="00D11660"/>
    <w:rsid w:val="00D21FD8"/>
    <w:rsid w:val="00D23CA2"/>
    <w:rsid w:val="00D24D2E"/>
    <w:rsid w:val="00D2583F"/>
    <w:rsid w:val="00D315A1"/>
    <w:rsid w:val="00D33A36"/>
    <w:rsid w:val="00D359E7"/>
    <w:rsid w:val="00D43399"/>
    <w:rsid w:val="00D51293"/>
    <w:rsid w:val="00D518A4"/>
    <w:rsid w:val="00D56840"/>
    <w:rsid w:val="00D57155"/>
    <w:rsid w:val="00D64827"/>
    <w:rsid w:val="00D72DFC"/>
    <w:rsid w:val="00D74004"/>
    <w:rsid w:val="00D75DFE"/>
    <w:rsid w:val="00D77697"/>
    <w:rsid w:val="00D777E5"/>
    <w:rsid w:val="00D77BA9"/>
    <w:rsid w:val="00D86C8C"/>
    <w:rsid w:val="00D8715A"/>
    <w:rsid w:val="00D872FE"/>
    <w:rsid w:val="00D902F1"/>
    <w:rsid w:val="00D91903"/>
    <w:rsid w:val="00D96A2E"/>
    <w:rsid w:val="00D96E12"/>
    <w:rsid w:val="00D977C2"/>
    <w:rsid w:val="00D97827"/>
    <w:rsid w:val="00DA30F1"/>
    <w:rsid w:val="00DA39A2"/>
    <w:rsid w:val="00DA4EE8"/>
    <w:rsid w:val="00DA56C7"/>
    <w:rsid w:val="00DA5E75"/>
    <w:rsid w:val="00DB0B11"/>
    <w:rsid w:val="00DB1799"/>
    <w:rsid w:val="00DB3080"/>
    <w:rsid w:val="00DB342A"/>
    <w:rsid w:val="00DB739C"/>
    <w:rsid w:val="00DC15AF"/>
    <w:rsid w:val="00DC2169"/>
    <w:rsid w:val="00DD2CCA"/>
    <w:rsid w:val="00DD3420"/>
    <w:rsid w:val="00DD49EF"/>
    <w:rsid w:val="00DD4D93"/>
    <w:rsid w:val="00DE64A2"/>
    <w:rsid w:val="00DE7933"/>
    <w:rsid w:val="00DF679F"/>
    <w:rsid w:val="00E02DDF"/>
    <w:rsid w:val="00E03AA4"/>
    <w:rsid w:val="00E0502F"/>
    <w:rsid w:val="00E1046D"/>
    <w:rsid w:val="00E27807"/>
    <w:rsid w:val="00E31270"/>
    <w:rsid w:val="00E325E8"/>
    <w:rsid w:val="00E379B2"/>
    <w:rsid w:val="00E43110"/>
    <w:rsid w:val="00E50F5D"/>
    <w:rsid w:val="00E54F99"/>
    <w:rsid w:val="00E56CC7"/>
    <w:rsid w:val="00E65D5E"/>
    <w:rsid w:val="00E737DC"/>
    <w:rsid w:val="00E7793A"/>
    <w:rsid w:val="00E80633"/>
    <w:rsid w:val="00E844C5"/>
    <w:rsid w:val="00E960E4"/>
    <w:rsid w:val="00EA0D9A"/>
    <w:rsid w:val="00EA7A71"/>
    <w:rsid w:val="00EB058B"/>
    <w:rsid w:val="00EB05DD"/>
    <w:rsid w:val="00EB47C7"/>
    <w:rsid w:val="00EC1D7E"/>
    <w:rsid w:val="00EC3817"/>
    <w:rsid w:val="00EC5F22"/>
    <w:rsid w:val="00EC5F66"/>
    <w:rsid w:val="00EC6E96"/>
    <w:rsid w:val="00EF1804"/>
    <w:rsid w:val="00EF2615"/>
    <w:rsid w:val="00EF2BD3"/>
    <w:rsid w:val="00EF36D6"/>
    <w:rsid w:val="00F00A46"/>
    <w:rsid w:val="00F06087"/>
    <w:rsid w:val="00F10ABC"/>
    <w:rsid w:val="00F11837"/>
    <w:rsid w:val="00F24B9E"/>
    <w:rsid w:val="00F24F0F"/>
    <w:rsid w:val="00F25CB4"/>
    <w:rsid w:val="00F321BE"/>
    <w:rsid w:val="00F32E20"/>
    <w:rsid w:val="00F35FDC"/>
    <w:rsid w:val="00F4359A"/>
    <w:rsid w:val="00F43754"/>
    <w:rsid w:val="00F439E5"/>
    <w:rsid w:val="00F711E3"/>
    <w:rsid w:val="00F735A4"/>
    <w:rsid w:val="00F7469E"/>
    <w:rsid w:val="00F83426"/>
    <w:rsid w:val="00F86EDB"/>
    <w:rsid w:val="00F87AFA"/>
    <w:rsid w:val="00F87CE4"/>
    <w:rsid w:val="00F92CB8"/>
    <w:rsid w:val="00F93C2B"/>
    <w:rsid w:val="00FA14AC"/>
    <w:rsid w:val="00FA3D6B"/>
    <w:rsid w:val="00FC0EE9"/>
    <w:rsid w:val="00FC1EF4"/>
    <w:rsid w:val="00FC39E2"/>
    <w:rsid w:val="00FC76B5"/>
    <w:rsid w:val="00FE3B39"/>
    <w:rsid w:val="00FE5761"/>
    <w:rsid w:val="00FF1D7B"/>
    <w:rsid w:val="00FF3849"/>
    <w:rsid w:val="00FF4384"/>
    <w:rsid w:val="00FF58B9"/>
    <w:rsid w:val="00FF5C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992E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799"/>
    <w:pPr>
      <w:spacing w:after="0"/>
      <w:jc w:val="both"/>
    </w:pPr>
    <w:rPr>
      <w:rFonts w:ascii="Arial" w:hAnsi="Arial"/>
      <w:sz w:val="24"/>
      <w:lang w:val="ro-RO"/>
    </w:rPr>
  </w:style>
  <w:style w:type="paragraph" w:styleId="Titlu10">
    <w:name w:val="heading 1"/>
    <w:basedOn w:val="Normal"/>
    <w:next w:val="Normal"/>
    <w:link w:val="Titlu1Caracter"/>
    <w:qFormat/>
    <w:rsid w:val="009F6830"/>
    <w:pPr>
      <w:keepNext/>
      <w:keepLines/>
      <w:spacing w:before="480" w:line="276" w:lineRule="auto"/>
      <w:outlineLvl w:val="0"/>
    </w:pPr>
    <w:rPr>
      <w:rFonts w:eastAsia="Times New Roman" w:cs="Times New Roman"/>
      <w:b/>
      <w:bCs/>
      <w:color w:val="000000"/>
      <w:sz w:val="32"/>
      <w:szCs w:val="28"/>
      <w:lang w:val="en-US"/>
    </w:rPr>
  </w:style>
  <w:style w:type="paragraph" w:styleId="Titlu2">
    <w:name w:val="heading 2"/>
    <w:aliases w:val="al_cim"/>
    <w:basedOn w:val="Normal"/>
    <w:next w:val="Normal"/>
    <w:link w:val="Titlu2Caracter"/>
    <w:unhideWhenUsed/>
    <w:qFormat/>
    <w:rsid w:val="009F6830"/>
    <w:pPr>
      <w:keepNext/>
      <w:spacing w:before="240" w:after="60" w:line="276" w:lineRule="auto"/>
      <w:outlineLvl w:val="1"/>
    </w:pPr>
    <w:rPr>
      <w:rFonts w:eastAsia="Times New Roman" w:cs="Times New Roman"/>
      <w:b/>
      <w:bCs/>
      <w:iCs/>
      <w:szCs w:val="28"/>
      <w:lang w:val="en-US"/>
    </w:rPr>
  </w:style>
  <w:style w:type="paragraph" w:styleId="Titlu3">
    <w:name w:val="heading 3"/>
    <w:basedOn w:val="Normal"/>
    <w:next w:val="Normal"/>
    <w:link w:val="Titlu3Caracter"/>
    <w:unhideWhenUsed/>
    <w:qFormat/>
    <w:rsid w:val="009F6830"/>
    <w:pPr>
      <w:keepNext/>
      <w:spacing w:before="240" w:after="60" w:line="276" w:lineRule="auto"/>
      <w:outlineLvl w:val="2"/>
    </w:pPr>
    <w:rPr>
      <w:rFonts w:ascii="Cambria" w:eastAsia="Times New Roman" w:hAnsi="Cambria" w:cs="Times New Roman"/>
      <w:b/>
      <w:bCs/>
      <w:sz w:val="26"/>
      <w:szCs w:val="26"/>
      <w:lang w:val="en-US"/>
    </w:rPr>
  </w:style>
  <w:style w:type="paragraph" w:styleId="Titlu4">
    <w:name w:val="heading 4"/>
    <w:basedOn w:val="Normal"/>
    <w:next w:val="Normal"/>
    <w:link w:val="Titlu4Caracter"/>
    <w:unhideWhenUsed/>
    <w:qFormat/>
    <w:rsid w:val="009F6830"/>
    <w:pPr>
      <w:keepNext/>
      <w:spacing w:before="240" w:after="60" w:line="276" w:lineRule="auto"/>
      <w:outlineLvl w:val="3"/>
    </w:pPr>
    <w:rPr>
      <w:rFonts w:ascii="Calibri" w:eastAsia="Times New Roman" w:hAnsi="Calibri" w:cs="Times New Roman"/>
      <w:b/>
      <w:bCs/>
      <w:sz w:val="28"/>
      <w:szCs w:val="28"/>
      <w:lang w:val="en-US"/>
    </w:rPr>
  </w:style>
  <w:style w:type="paragraph" w:styleId="Titlu5">
    <w:name w:val="heading 5"/>
    <w:basedOn w:val="Normal"/>
    <w:next w:val="Normal"/>
    <w:link w:val="Titlu5Caracter"/>
    <w:uiPriority w:val="9"/>
    <w:unhideWhenUsed/>
    <w:qFormat/>
    <w:rsid w:val="009F6830"/>
    <w:pPr>
      <w:keepNext/>
      <w:keepLines/>
      <w:spacing w:before="200" w:line="276" w:lineRule="auto"/>
      <w:outlineLvl w:val="4"/>
    </w:pPr>
    <w:rPr>
      <w:rFonts w:ascii="Cambria" w:eastAsia="Times New Roman" w:hAnsi="Cambria" w:cs="Times New Roman"/>
      <w:color w:val="243F60"/>
      <w:lang w:val="en-US"/>
    </w:rPr>
  </w:style>
  <w:style w:type="paragraph" w:styleId="Titlu6">
    <w:name w:val="heading 6"/>
    <w:basedOn w:val="Normal"/>
    <w:next w:val="Normal"/>
    <w:link w:val="Titlu6Caracter"/>
    <w:qFormat/>
    <w:rsid w:val="00B759D9"/>
    <w:pPr>
      <w:tabs>
        <w:tab w:val="num" w:pos="4320"/>
      </w:tabs>
      <w:spacing w:before="240" w:after="60" w:line="240" w:lineRule="auto"/>
      <w:ind w:left="4320" w:hanging="720"/>
      <w:outlineLvl w:val="5"/>
    </w:pPr>
    <w:rPr>
      <w:rFonts w:eastAsia="Times New Roman" w:cs="Times New Roman"/>
      <w:b/>
      <w:bCs/>
      <w:sz w:val="22"/>
      <w:lang w:val="en-US"/>
    </w:rPr>
  </w:style>
  <w:style w:type="paragraph" w:styleId="Titlu7">
    <w:name w:val="heading 7"/>
    <w:basedOn w:val="Normal"/>
    <w:next w:val="Normal"/>
    <w:link w:val="Titlu7Caracter"/>
    <w:uiPriority w:val="9"/>
    <w:semiHidden/>
    <w:unhideWhenUsed/>
    <w:qFormat/>
    <w:rsid w:val="00B759D9"/>
    <w:pPr>
      <w:tabs>
        <w:tab w:val="num" w:pos="5040"/>
      </w:tabs>
      <w:spacing w:before="240" w:after="60" w:line="240" w:lineRule="auto"/>
      <w:ind w:left="5040" w:hanging="720"/>
      <w:outlineLvl w:val="6"/>
    </w:pPr>
    <w:rPr>
      <w:rFonts w:asciiTheme="minorHAnsi" w:eastAsiaTheme="minorEastAsia" w:hAnsiTheme="minorHAnsi"/>
      <w:szCs w:val="24"/>
      <w:lang w:val="en-US"/>
    </w:rPr>
  </w:style>
  <w:style w:type="paragraph" w:styleId="Titlu8">
    <w:name w:val="heading 8"/>
    <w:basedOn w:val="Normal"/>
    <w:next w:val="Normal"/>
    <w:link w:val="Titlu8Caracter"/>
    <w:uiPriority w:val="9"/>
    <w:semiHidden/>
    <w:unhideWhenUsed/>
    <w:qFormat/>
    <w:rsid w:val="00B759D9"/>
    <w:pPr>
      <w:tabs>
        <w:tab w:val="num" w:pos="5760"/>
      </w:tabs>
      <w:spacing w:before="240" w:after="60" w:line="240" w:lineRule="auto"/>
      <w:ind w:left="5760" w:hanging="720"/>
      <w:outlineLvl w:val="7"/>
    </w:pPr>
    <w:rPr>
      <w:rFonts w:asciiTheme="minorHAnsi" w:eastAsiaTheme="minorEastAsia" w:hAnsiTheme="minorHAnsi"/>
      <w:i/>
      <w:iCs/>
      <w:szCs w:val="24"/>
      <w:lang w:val="en-US"/>
    </w:rPr>
  </w:style>
  <w:style w:type="paragraph" w:styleId="Titlu9">
    <w:name w:val="heading 9"/>
    <w:basedOn w:val="Normal"/>
    <w:next w:val="Normal"/>
    <w:link w:val="Titlu9Caracter"/>
    <w:uiPriority w:val="9"/>
    <w:semiHidden/>
    <w:unhideWhenUsed/>
    <w:qFormat/>
    <w:rsid w:val="00B759D9"/>
    <w:pPr>
      <w:tabs>
        <w:tab w:val="num" w:pos="6480"/>
      </w:tabs>
      <w:spacing w:before="240" w:after="60" w:line="240" w:lineRule="auto"/>
      <w:ind w:left="6480" w:hanging="720"/>
      <w:outlineLvl w:val="8"/>
    </w:pPr>
    <w:rPr>
      <w:rFonts w:asciiTheme="majorHAnsi" w:eastAsiaTheme="majorEastAsia" w:hAnsiTheme="majorHAnsi" w:cstheme="majorBidi"/>
      <w:sz w:val="22"/>
      <w:lang w:val="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0"/>
    <w:rsid w:val="009F6830"/>
    <w:rPr>
      <w:rFonts w:ascii="Arial" w:eastAsia="Times New Roman" w:hAnsi="Arial" w:cs="Times New Roman"/>
      <w:b/>
      <w:bCs/>
      <w:color w:val="000000"/>
      <w:sz w:val="32"/>
      <w:szCs w:val="28"/>
    </w:rPr>
  </w:style>
  <w:style w:type="character" w:customStyle="1" w:styleId="Titlu2Caracter">
    <w:name w:val="Titlu 2 Caracter"/>
    <w:aliases w:val="al_cim Caracter"/>
    <w:basedOn w:val="Fontdeparagrafimplicit"/>
    <w:link w:val="Titlu2"/>
    <w:rsid w:val="009F6830"/>
    <w:rPr>
      <w:rFonts w:ascii="Arial" w:eastAsia="Times New Roman" w:hAnsi="Arial" w:cs="Times New Roman"/>
      <w:b/>
      <w:bCs/>
      <w:iCs/>
      <w:sz w:val="24"/>
      <w:szCs w:val="28"/>
    </w:rPr>
  </w:style>
  <w:style w:type="character" w:customStyle="1" w:styleId="Titlu3Caracter">
    <w:name w:val="Titlu 3 Caracter"/>
    <w:basedOn w:val="Fontdeparagrafimplicit"/>
    <w:link w:val="Titlu3"/>
    <w:rsid w:val="009F6830"/>
    <w:rPr>
      <w:rFonts w:ascii="Cambria" w:eastAsia="Times New Roman" w:hAnsi="Cambria" w:cs="Times New Roman"/>
      <w:b/>
      <w:bCs/>
      <w:sz w:val="26"/>
      <w:szCs w:val="26"/>
    </w:rPr>
  </w:style>
  <w:style w:type="character" w:customStyle="1" w:styleId="Titlu4Caracter">
    <w:name w:val="Titlu 4 Caracter"/>
    <w:basedOn w:val="Fontdeparagrafimplicit"/>
    <w:link w:val="Titlu4"/>
    <w:rsid w:val="009F6830"/>
    <w:rPr>
      <w:rFonts w:ascii="Calibri" w:eastAsia="Times New Roman" w:hAnsi="Calibri" w:cs="Times New Roman"/>
      <w:b/>
      <w:bCs/>
      <w:sz w:val="28"/>
      <w:szCs w:val="28"/>
    </w:rPr>
  </w:style>
  <w:style w:type="character" w:customStyle="1" w:styleId="Titlu5Caracter">
    <w:name w:val="Titlu 5 Caracter"/>
    <w:basedOn w:val="Fontdeparagrafimplicit"/>
    <w:link w:val="Titlu5"/>
    <w:uiPriority w:val="9"/>
    <w:rsid w:val="009F6830"/>
    <w:rPr>
      <w:rFonts w:ascii="Cambria" w:eastAsia="Times New Roman" w:hAnsi="Cambria" w:cs="Times New Roman"/>
      <w:color w:val="243F60"/>
      <w:sz w:val="24"/>
    </w:rPr>
  </w:style>
  <w:style w:type="character" w:customStyle="1" w:styleId="Titlu6Caracter">
    <w:name w:val="Titlu 6 Caracter"/>
    <w:basedOn w:val="Fontdeparagrafimplicit"/>
    <w:link w:val="Titlu6"/>
    <w:rsid w:val="00B759D9"/>
    <w:rPr>
      <w:rFonts w:ascii="Arial" w:eastAsia="Times New Roman" w:hAnsi="Arial" w:cs="Times New Roman"/>
      <w:b/>
      <w:bCs/>
    </w:rPr>
  </w:style>
  <w:style w:type="character" w:customStyle="1" w:styleId="Titlu7Caracter">
    <w:name w:val="Titlu 7 Caracter"/>
    <w:basedOn w:val="Fontdeparagrafimplicit"/>
    <w:link w:val="Titlu7"/>
    <w:uiPriority w:val="9"/>
    <w:semiHidden/>
    <w:rsid w:val="00B759D9"/>
    <w:rPr>
      <w:rFonts w:eastAsiaTheme="minorEastAsia"/>
      <w:sz w:val="24"/>
      <w:szCs w:val="24"/>
    </w:rPr>
  </w:style>
  <w:style w:type="character" w:customStyle="1" w:styleId="Titlu8Caracter">
    <w:name w:val="Titlu 8 Caracter"/>
    <w:basedOn w:val="Fontdeparagrafimplicit"/>
    <w:link w:val="Titlu8"/>
    <w:uiPriority w:val="9"/>
    <w:semiHidden/>
    <w:rsid w:val="00B759D9"/>
    <w:rPr>
      <w:rFonts w:eastAsiaTheme="minorEastAsia"/>
      <w:i/>
      <w:iCs/>
      <w:sz w:val="24"/>
      <w:szCs w:val="24"/>
    </w:rPr>
  </w:style>
  <w:style w:type="character" w:customStyle="1" w:styleId="Titlu9Caracter">
    <w:name w:val="Titlu 9 Caracter"/>
    <w:basedOn w:val="Fontdeparagrafimplicit"/>
    <w:link w:val="Titlu9"/>
    <w:uiPriority w:val="9"/>
    <w:semiHidden/>
    <w:rsid w:val="00B759D9"/>
    <w:rPr>
      <w:rFonts w:asciiTheme="majorHAnsi" w:eastAsiaTheme="majorEastAsia" w:hAnsiTheme="majorHAnsi" w:cstheme="majorBidi"/>
    </w:rPr>
  </w:style>
  <w:style w:type="paragraph" w:styleId="Listparagraf">
    <w:name w:val="List Paragraph"/>
    <w:basedOn w:val="Normal"/>
    <w:link w:val="ListparagrafCaracter"/>
    <w:uiPriority w:val="34"/>
    <w:qFormat/>
    <w:rsid w:val="00E27807"/>
    <w:pPr>
      <w:ind w:left="720"/>
      <w:contextualSpacing/>
    </w:pPr>
  </w:style>
  <w:style w:type="character" w:customStyle="1" w:styleId="ListparagrafCaracter">
    <w:name w:val="Listă paragraf Caracter"/>
    <w:basedOn w:val="Fontdeparagrafimplicit"/>
    <w:link w:val="Listparagraf"/>
    <w:uiPriority w:val="34"/>
    <w:rsid w:val="00E27807"/>
  </w:style>
  <w:style w:type="paragraph" w:customStyle="1" w:styleId="Titlu1">
    <w:name w:val="Titlu1"/>
    <w:basedOn w:val="Listparagraf"/>
    <w:link w:val="TitluChar"/>
    <w:qFormat/>
    <w:rsid w:val="00E27807"/>
    <w:pPr>
      <w:numPr>
        <w:numId w:val="1"/>
      </w:numPr>
    </w:pPr>
    <w:rPr>
      <w:rFonts w:cs="Arial"/>
      <w:b/>
      <w:sz w:val="28"/>
      <w:szCs w:val="24"/>
    </w:rPr>
  </w:style>
  <w:style w:type="character" w:customStyle="1" w:styleId="TitluChar">
    <w:name w:val="Titlu Char"/>
    <w:basedOn w:val="ListparagrafCaracter"/>
    <w:link w:val="Titlu1"/>
    <w:rsid w:val="00E27807"/>
    <w:rPr>
      <w:rFonts w:ascii="Arial" w:hAnsi="Arial" w:cs="Arial"/>
      <w:b/>
      <w:sz w:val="28"/>
      <w:szCs w:val="24"/>
      <w:lang w:val="ro-RO"/>
    </w:rPr>
  </w:style>
  <w:style w:type="paragraph" w:customStyle="1" w:styleId="Subtitlu1">
    <w:name w:val="Subtitlu1"/>
    <w:link w:val="SubtitluChar"/>
    <w:qFormat/>
    <w:rsid w:val="00E27807"/>
    <w:pPr>
      <w:numPr>
        <w:ilvl w:val="1"/>
        <w:numId w:val="1"/>
      </w:numPr>
      <w:ind w:left="720"/>
    </w:pPr>
    <w:rPr>
      <w:rFonts w:ascii="Arial" w:hAnsi="Arial" w:cs="Arial"/>
      <w:sz w:val="24"/>
      <w:szCs w:val="24"/>
    </w:rPr>
  </w:style>
  <w:style w:type="character" w:customStyle="1" w:styleId="SubtitluChar">
    <w:name w:val="Subtitlu Char"/>
    <w:basedOn w:val="TitluChar"/>
    <w:link w:val="Subtitlu1"/>
    <w:rsid w:val="00E27807"/>
    <w:rPr>
      <w:rFonts w:ascii="Arial" w:hAnsi="Arial" w:cs="Arial"/>
      <w:b w:val="0"/>
      <w:sz w:val="24"/>
      <w:szCs w:val="24"/>
      <w:lang w:val="ro-RO"/>
    </w:rPr>
  </w:style>
  <w:style w:type="paragraph" w:customStyle="1" w:styleId="TITLUPRINCIPAL">
    <w:name w:val="TITLU PRINCIPAL"/>
    <w:basedOn w:val="Normal"/>
    <w:link w:val="TITLUPRINCIPALChar"/>
    <w:qFormat/>
    <w:rsid w:val="00E27807"/>
    <w:pPr>
      <w:jc w:val="center"/>
    </w:pPr>
    <w:rPr>
      <w:b/>
      <w:sz w:val="32"/>
      <w:szCs w:val="32"/>
    </w:rPr>
  </w:style>
  <w:style w:type="character" w:customStyle="1" w:styleId="TITLUPRINCIPALChar">
    <w:name w:val="TITLU PRINCIPAL Char"/>
    <w:basedOn w:val="Fontdeparagrafimplicit"/>
    <w:link w:val="TITLUPRINCIPAL"/>
    <w:rsid w:val="00E27807"/>
    <w:rPr>
      <w:rFonts w:ascii="Arial" w:hAnsi="Arial"/>
      <w:b/>
      <w:sz w:val="32"/>
      <w:szCs w:val="32"/>
    </w:rPr>
  </w:style>
  <w:style w:type="paragraph" w:customStyle="1" w:styleId="subsubTutlu">
    <w:name w:val="sub_sub Tutlu"/>
    <w:basedOn w:val="Subtitlu1"/>
    <w:link w:val="subsubTutluChar"/>
    <w:qFormat/>
    <w:rsid w:val="00D75DFE"/>
    <w:pPr>
      <w:numPr>
        <w:ilvl w:val="0"/>
        <w:numId w:val="2"/>
      </w:numPr>
      <w:spacing w:after="0"/>
      <w:ind w:left="720" w:hanging="540"/>
      <w:jc w:val="both"/>
    </w:pPr>
    <w:rPr>
      <w:lang w:val="ro-RO"/>
    </w:rPr>
  </w:style>
  <w:style w:type="character" w:customStyle="1" w:styleId="subsubTutluChar">
    <w:name w:val="sub_sub Tutlu Char"/>
    <w:basedOn w:val="SubtitluChar"/>
    <w:link w:val="subsubTutlu"/>
    <w:rsid w:val="00D75DFE"/>
    <w:rPr>
      <w:rFonts w:ascii="Arial" w:hAnsi="Arial" w:cs="Arial"/>
      <w:b w:val="0"/>
      <w:sz w:val="24"/>
      <w:szCs w:val="24"/>
      <w:lang w:val="ro-RO"/>
    </w:rPr>
  </w:style>
  <w:style w:type="paragraph" w:styleId="Antet">
    <w:name w:val="header"/>
    <w:basedOn w:val="Normal"/>
    <w:link w:val="AntetCaracter"/>
    <w:uiPriority w:val="99"/>
    <w:unhideWhenUsed/>
    <w:rsid w:val="00F24F0F"/>
    <w:pPr>
      <w:tabs>
        <w:tab w:val="center" w:pos="4680"/>
        <w:tab w:val="right" w:pos="9360"/>
      </w:tabs>
      <w:spacing w:line="240" w:lineRule="auto"/>
    </w:pPr>
  </w:style>
  <w:style w:type="character" w:customStyle="1" w:styleId="AntetCaracter">
    <w:name w:val="Antet Caracter"/>
    <w:basedOn w:val="Fontdeparagrafimplicit"/>
    <w:link w:val="Antet"/>
    <w:uiPriority w:val="99"/>
    <w:qFormat/>
    <w:rsid w:val="00F24F0F"/>
    <w:rPr>
      <w:rFonts w:ascii="Arial" w:hAnsi="Arial"/>
      <w:sz w:val="24"/>
    </w:rPr>
  </w:style>
  <w:style w:type="paragraph" w:styleId="Subsol">
    <w:name w:val="footer"/>
    <w:basedOn w:val="Normal"/>
    <w:link w:val="SubsolCaracter"/>
    <w:uiPriority w:val="99"/>
    <w:unhideWhenUsed/>
    <w:rsid w:val="00F24F0F"/>
    <w:pPr>
      <w:tabs>
        <w:tab w:val="center" w:pos="4680"/>
        <w:tab w:val="right" w:pos="9360"/>
      </w:tabs>
      <w:spacing w:line="240" w:lineRule="auto"/>
    </w:pPr>
  </w:style>
  <w:style w:type="character" w:customStyle="1" w:styleId="SubsolCaracter">
    <w:name w:val="Subsol Caracter"/>
    <w:basedOn w:val="Fontdeparagrafimplicit"/>
    <w:link w:val="Subsol"/>
    <w:uiPriority w:val="99"/>
    <w:rsid w:val="00F24F0F"/>
    <w:rPr>
      <w:rFonts w:ascii="Arial" w:hAnsi="Arial"/>
      <w:sz w:val="24"/>
    </w:rPr>
  </w:style>
  <w:style w:type="table" w:styleId="GrilTabel">
    <w:name w:val="Table Grid"/>
    <w:basedOn w:val="TabelNormal"/>
    <w:uiPriority w:val="59"/>
    <w:rsid w:val="00393D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Fontdeparagrafimplicit"/>
    <w:uiPriority w:val="99"/>
    <w:unhideWhenUsed/>
    <w:rsid w:val="000B3DCA"/>
    <w:rPr>
      <w:color w:val="0563C1" w:themeColor="hyperlink"/>
      <w:u w:val="single"/>
    </w:rPr>
  </w:style>
  <w:style w:type="paragraph" w:styleId="Frspaiere">
    <w:name w:val="No Spacing"/>
    <w:link w:val="FrspaiereCaracter"/>
    <w:uiPriority w:val="1"/>
    <w:qFormat/>
    <w:rsid w:val="006921B6"/>
    <w:pPr>
      <w:spacing w:after="0" w:line="240" w:lineRule="auto"/>
    </w:pPr>
    <w:rPr>
      <w:rFonts w:eastAsiaTheme="minorEastAsia"/>
    </w:rPr>
  </w:style>
  <w:style w:type="character" w:customStyle="1" w:styleId="FrspaiereCaracter">
    <w:name w:val="Fără spațiere Caracter"/>
    <w:basedOn w:val="Fontdeparagrafimplicit"/>
    <w:link w:val="Frspaiere"/>
    <w:uiPriority w:val="1"/>
    <w:rsid w:val="006921B6"/>
    <w:rPr>
      <w:rFonts w:eastAsiaTheme="minorEastAsia"/>
    </w:rPr>
  </w:style>
  <w:style w:type="paragraph" w:customStyle="1" w:styleId="ListParagraph1">
    <w:name w:val="List Paragraph1"/>
    <w:basedOn w:val="Normal"/>
    <w:qFormat/>
    <w:rsid w:val="00F86EDB"/>
    <w:pPr>
      <w:spacing w:after="200" w:line="276" w:lineRule="auto"/>
      <w:ind w:left="720"/>
      <w:contextualSpacing/>
    </w:pPr>
    <w:rPr>
      <w:rFonts w:eastAsia="Calibri" w:cs="Times New Roman"/>
      <w:lang w:val="en-US"/>
    </w:rPr>
  </w:style>
  <w:style w:type="paragraph" w:styleId="Titlu">
    <w:name w:val="Title"/>
    <w:basedOn w:val="Normal"/>
    <w:next w:val="Normal"/>
    <w:link w:val="TitluCaracter"/>
    <w:uiPriority w:val="10"/>
    <w:qFormat/>
    <w:rsid w:val="00F86EDB"/>
    <w:pPr>
      <w:numPr>
        <w:numId w:val="14"/>
      </w:numPr>
      <w:spacing w:before="240" w:after="60" w:line="276" w:lineRule="auto"/>
      <w:outlineLvl w:val="0"/>
    </w:pPr>
    <w:rPr>
      <w:rFonts w:eastAsia="Times New Roman" w:cs="Times New Roman"/>
      <w:b/>
      <w:bCs/>
      <w:kern w:val="28"/>
      <w:sz w:val="28"/>
      <w:szCs w:val="32"/>
      <w:lang w:val="en-US"/>
    </w:rPr>
  </w:style>
  <w:style w:type="character" w:customStyle="1" w:styleId="TitluCaracter">
    <w:name w:val="Titlu Caracter"/>
    <w:basedOn w:val="Fontdeparagrafimplicit"/>
    <w:link w:val="Titlu"/>
    <w:uiPriority w:val="10"/>
    <w:rsid w:val="00F86EDB"/>
    <w:rPr>
      <w:rFonts w:ascii="Arial" w:eastAsia="Times New Roman" w:hAnsi="Arial" w:cs="Times New Roman"/>
      <w:b/>
      <w:bCs/>
      <w:kern w:val="28"/>
      <w:sz w:val="28"/>
      <w:szCs w:val="32"/>
    </w:rPr>
  </w:style>
  <w:style w:type="character" w:customStyle="1" w:styleId="TextnBalonCaracter">
    <w:name w:val="Text în Balon Caracter"/>
    <w:basedOn w:val="Fontdeparagrafimplicit"/>
    <w:link w:val="TextnBalon"/>
    <w:semiHidden/>
    <w:rsid w:val="009F6830"/>
    <w:rPr>
      <w:rFonts w:ascii="Tahoma" w:eastAsia="Calibri" w:hAnsi="Tahoma" w:cs="Tahoma"/>
      <w:sz w:val="16"/>
      <w:szCs w:val="16"/>
    </w:rPr>
  </w:style>
  <w:style w:type="paragraph" w:styleId="TextnBalon">
    <w:name w:val="Balloon Text"/>
    <w:basedOn w:val="Normal"/>
    <w:link w:val="TextnBalonCaracter"/>
    <w:semiHidden/>
    <w:unhideWhenUsed/>
    <w:rsid w:val="009F6830"/>
    <w:pPr>
      <w:spacing w:line="240" w:lineRule="auto"/>
    </w:pPr>
    <w:rPr>
      <w:rFonts w:ascii="Tahoma" w:eastAsia="Calibri" w:hAnsi="Tahoma" w:cs="Tahoma"/>
      <w:sz w:val="16"/>
      <w:szCs w:val="16"/>
      <w:lang w:val="en-US"/>
    </w:rPr>
  </w:style>
  <w:style w:type="paragraph" w:styleId="Titlucuprins">
    <w:name w:val="TOC Heading"/>
    <w:basedOn w:val="Titlu10"/>
    <w:next w:val="Normal"/>
    <w:uiPriority w:val="39"/>
    <w:unhideWhenUsed/>
    <w:qFormat/>
    <w:rsid w:val="009F6830"/>
    <w:pPr>
      <w:outlineLvl w:val="9"/>
    </w:pPr>
    <w:rPr>
      <w:rFonts w:ascii="Cambria" w:hAnsi="Cambria"/>
      <w:color w:val="365F91"/>
      <w:sz w:val="28"/>
      <w:lang w:val="hu-HU"/>
    </w:rPr>
  </w:style>
  <w:style w:type="paragraph" w:styleId="Cuprins1">
    <w:name w:val="toc 1"/>
    <w:basedOn w:val="Normal"/>
    <w:next w:val="Normal"/>
    <w:autoRedefine/>
    <w:uiPriority w:val="39"/>
    <w:unhideWhenUsed/>
    <w:rsid w:val="009F6830"/>
    <w:pPr>
      <w:spacing w:after="100" w:line="276" w:lineRule="auto"/>
    </w:pPr>
    <w:rPr>
      <w:rFonts w:eastAsia="Calibri" w:cs="Times New Roman"/>
      <w:lang w:val="en-US"/>
    </w:rPr>
  </w:style>
  <w:style w:type="paragraph" w:styleId="Subtitlu">
    <w:name w:val="Subtitle"/>
    <w:basedOn w:val="Normal"/>
    <w:next w:val="Normal"/>
    <w:link w:val="SubtitluCaracter"/>
    <w:qFormat/>
    <w:rsid w:val="009F6830"/>
    <w:pPr>
      <w:spacing w:after="60" w:line="276" w:lineRule="auto"/>
      <w:jc w:val="center"/>
      <w:outlineLvl w:val="1"/>
    </w:pPr>
    <w:rPr>
      <w:rFonts w:eastAsia="Times New Roman" w:cs="Times New Roman"/>
      <w:sz w:val="32"/>
      <w:szCs w:val="24"/>
      <w:lang w:val="en-US"/>
    </w:rPr>
  </w:style>
  <w:style w:type="character" w:customStyle="1" w:styleId="SubtitluCaracter">
    <w:name w:val="Subtitlu Caracter"/>
    <w:basedOn w:val="Fontdeparagrafimplicit"/>
    <w:link w:val="Subtitlu"/>
    <w:rsid w:val="009F6830"/>
    <w:rPr>
      <w:rFonts w:ascii="Arial" w:eastAsia="Times New Roman" w:hAnsi="Arial" w:cs="Times New Roman"/>
      <w:sz w:val="32"/>
      <w:szCs w:val="24"/>
    </w:rPr>
  </w:style>
  <w:style w:type="paragraph" w:styleId="Cuprins2">
    <w:name w:val="toc 2"/>
    <w:basedOn w:val="Normal"/>
    <w:next w:val="Normal"/>
    <w:autoRedefine/>
    <w:uiPriority w:val="39"/>
    <w:unhideWhenUsed/>
    <w:rsid w:val="009F6830"/>
    <w:pPr>
      <w:spacing w:after="200" w:line="276" w:lineRule="auto"/>
      <w:ind w:left="220"/>
    </w:pPr>
    <w:rPr>
      <w:rFonts w:eastAsia="Calibri" w:cs="Times New Roman"/>
      <w:lang w:val="en-US"/>
    </w:rPr>
  </w:style>
  <w:style w:type="character" w:customStyle="1" w:styleId="IndentcorptextCaracter">
    <w:name w:val="Indent corp text Caracter"/>
    <w:basedOn w:val="Fontdeparagrafimplicit"/>
    <w:link w:val="Indentcorptext"/>
    <w:semiHidden/>
    <w:rsid w:val="009F6830"/>
    <w:rPr>
      <w:rFonts w:ascii="Arial" w:eastAsia="Calibri" w:hAnsi="Arial" w:cs="Times New Roman"/>
      <w:sz w:val="24"/>
    </w:rPr>
  </w:style>
  <w:style w:type="paragraph" w:styleId="Indentcorptext">
    <w:name w:val="Body Text Indent"/>
    <w:basedOn w:val="Normal"/>
    <w:link w:val="IndentcorptextCaracter"/>
    <w:semiHidden/>
    <w:unhideWhenUsed/>
    <w:rsid w:val="009F6830"/>
    <w:pPr>
      <w:spacing w:after="120" w:line="276" w:lineRule="auto"/>
      <w:ind w:left="360"/>
    </w:pPr>
    <w:rPr>
      <w:rFonts w:eastAsia="Calibri" w:cs="Times New Roman"/>
      <w:lang w:val="en-US"/>
    </w:rPr>
  </w:style>
  <w:style w:type="character" w:customStyle="1" w:styleId="Indentcorptext2Caracter">
    <w:name w:val="Indent corp text 2 Caracter"/>
    <w:basedOn w:val="Fontdeparagrafimplicit"/>
    <w:link w:val="Indentcorptext2"/>
    <w:semiHidden/>
    <w:rsid w:val="009F6830"/>
    <w:rPr>
      <w:rFonts w:ascii="Arial" w:eastAsia="Calibri" w:hAnsi="Arial" w:cs="Times New Roman"/>
      <w:sz w:val="24"/>
    </w:rPr>
  </w:style>
  <w:style w:type="paragraph" w:styleId="Indentcorptext2">
    <w:name w:val="Body Text Indent 2"/>
    <w:basedOn w:val="Normal"/>
    <w:link w:val="Indentcorptext2Caracter"/>
    <w:semiHidden/>
    <w:unhideWhenUsed/>
    <w:rsid w:val="009F6830"/>
    <w:pPr>
      <w:spacing w:after="120" w:line="480" w:lineRule="auto"/>
      <w:ind w:left="360"/>
    </w:pPr>
    <w:rPr>
      <w:rFonts w:eastAsia="Calibri" w:cs="Times New Roman"/>
      <w:lang w:val="en-US"/>
    </w:rPr>
  </w:style>
  <w:style w:type="paragraph" w:styleId="Corptext">
    <w:name w:val="Body Text"/>
    <w:basedOn w:val="Normal"/>
    <w:link w:val="CorptextCaracter"/>
    <w:rsid w:val="009F6830"/>
    <w:pPr>
      <w:spacing w:line="240" w:lineRule="auto"/>
      <w:jc w:val="center"/>
    </w:pPr>
    <w:rPr>
      <w:rFonts w:eastAsia="Times New Roman" w:cs="Times New Roman"/>
      <w:b/>
      <w:i/>
      <w:sz w:val="32"/>
      <w:szCs w:val="24"/>
    </w:rPr>
  </w:style>
  <w:style w:type="character" w:customStyle="1" w:styleId="CorptextCaracter">
    <w:name w:val="Corp text Caracter"/>
    <w:basedOn w:val="Fontdeparagrafimplicit"/>
    <w:link w:val="Corptext"/>
    <w:rsid w:val="009F6830"/>
    <w:rPr>
      <w:rFonts w:ascii="Arial" w:eastAsia="Times New Roman" w:hAnsi="Arial" w:cs="Times New Roman"/>
      <w:b/>
      <w:i/>
      <w:sz w:val="32"/>
      <w:szCs w:val="24"/>
      <w:lang w:val="ro-RO"/>
    </w:rPr>
  </w:style>
  <w:style w:type="character" w:customStyle="1" w:styleId="apple-style-span">
    <w:name w:val="apple-style-span"/>
    <w:basedOn w:val="Fontdeparagrafimplicit"/>
    <w:rsid w:val="009F6830"/>
  </w:style>
  <w:style w:type="character" w:customStyle="1" w:styleId="apple-converted-space">
    <w:name w:val="apple-converted-space"/>
    <w:basedOn w:val="Fontdeparagrafimplicit"/>
    <w:rsid w:val="009F6830"/>
  </w:style>
  <w:style w:type="character" w:customStyle="1" w:styleId="Bodytext">
    <w:name w:val="Body text_"/>
    <w:link w:val="BodyText1"/>
    <w:rsid w:val="009F6830"/>
    <w:rPr>
      <w:rFonts w:ascii="Arial" w:eastAsia="Arial" w:hAnsi="Arial" w:cs="Arial"/>
      <w:sz w:val="21"/>
      <w:szCs w:val="21"/>
      <w:shd w:val="clear" w:color="auto" w:fill="FFFFFF"/>
    </w:rPr>
  </w:style>
  <w:style w:type="paragraph" w:customStyle="1" w:styleId="BodyText1">
    <w:name w:val="Body Text1"/>
    <w:basedOn w:val="Normal"/>
    <w:link w:val="Bodytext"/>
    <w:rsid w:val="009F6830"/>
    <w:pPr>
      <w:shd w:val="clear" w:color="auto" w:fill="FFFFFF"/>
      <w:spacing w:before="660" w:line="197" w:lineRule="exact"/>
      <w:ind w:hanging="420"/>
      <w:jc w:val="right"/>
    </w:pPr>
    <w:rPr>
      <w:rFonts w:eastAsia="Arial" w:cs="Arial"/>
      <w:sz w:val="21"/>
      <w:szCs w:val="21"/>
      <w:lang w:val="en-US"/>
    </w:rPr>
  </w:style>
  <w:style w:type="character" w:customStyle="1" w:styleId="Indentcorptext3Caracter">
    <w:name w:val="Indent corp text 3 Caracter"/>
    <w:basedOn w:val="Fontdeparagrafimplicit"/>
    <w:link w:val="Indentcorptext3"/>
    <w:uiPriority w:val="99"/>
    <w:semiHidden/>
    <w:rsid w:val="009F6830"/>
    <w:rPr>
      <w:rFonts w:ascii="Arial" w:eastAsia="Calibri" w:hAnsi="Arial" w:cs="Times New Roman"/>
      <w:sz w:val="16"/>
      <w:szCs w:val="16"/>
    </w:rPr>
  </w:style>
  <w:style w:type="paragraph" w:styleId="Indentcorptext3">
    <w:name w:val="Body Text Indent 3"/>
    <w:basedOn w:val="Normal"/>
    <w:link w:val="Indentcorptext3Caracter"/>
    <w:uiPriority w:val="99"/>
    <w:semiHidden/>
    <w:unhideWhenUsed/>
    <w:rsid w:val="009F6830"/>
    <w:pPr>
      <w:spacing w:after="120" w:line="276" w:lineRule="auto"/>
      <w:ind w:left="283"/>
    </w:pPr>
    <w:rPr>
      <w:rFonts w:eastAsia="Calibri" w:cs="Times New Roman"/>
      <w:sz w:val="16"/>
      <w:szCs w:val="16"/>
      <w:lang w:val="en-US"/>
    </w:rPr>
  </w:style>
  <w:style w:type="paragraph" w:customStyle="1" w:styleId="TOCHeading1">
    <w:name w:val="TOC Heading1"/>
    <w:basedOn w:val="Titlu10"/>
    <w:next w:val="Normal"/>
    <w:unhideWhenUsed/>
    <w:qFormat/>
    <w:rsid w:val="009F6830"/>
    <w:pPr>
      <w:outlineLvl w:val="9"/>
    </w:pPr>
    <w:rPr>
      <w:rFonts w:ascii="Cambria" w:hAnsi="Cambria"/>
      <w:color w:val="365F91"/>
      <w:sz w:val="28"/>
      <w:lang w:val="hu-HU"/>
    </w:rPr>
  </w:style>
  <w:style w:type="paragraph" w:customStyle="1" w:styleId="Frspaiere1">
    <w:name w:val="Fără spațiere1"/>
    <w:qFormat/>
    <w:rsid w:val="009F6830"/>
    <w:pPr>
      <w:spacing w:after="0" w:line="240" w:lineRule="auto"/>
    </w:pPr>
    <w:rPr>
      <w:rFonts w:ascii="Times New Roman" w:eastAsia="Times New Roman" w:hAnsi="Times New Roman" w:cs="Times New Roman"/>
      <w:sz w:val="24"/>
      <w:szCs w:val="24"/>
      <w:lang w:val="ro-RO" w:eastAsia="ro-RO"/>
    </w:rPr>
  </w:style>
  <w:style w:type="paragraph" w:styleId="Corptext2">
    <w:name w:val="Body Text 2"/>
    <w:basedOn w:val="Normal"/>
    <w:link w:val="Corptext2Caracter"/>
    <w:rsid w:val="009F6830"/>
    <w:pPr>
      <w:spacing w:after="120" w:line="480" w:lineRule="auto"/>
      <w:jc w:val="left"/>
    </w:pPr>
    <w:rPr>
      <w:rFonts w:ascii="Times New Roman" w:eastAsia="Times New Roman" w:hAnsi="Times New Roman" w:cs="Times New Roman"/>
      <w:szCs w:val="24"/>
      <w:lang w:val="en-US"/>
    </w:rPr>
  </w:style>
  <w:style w:type="character" w:customStyle="1" w:styleId="Corptext2Caracter">
    <w:name w:val="Corp text 2 Caracter"/>
    <w:basedOn w:val="Fontdeparagrafimplicit"/>
    <w:link w:val="Corptext2"/>
    <w:rsid w:val="009F6830"/>
    <w:rPr>
      <w:rFonts w:ascii="Times New Roman" w:eastAsia="Times New Roman" w:hAnsi="Times New Roman" w:cs="Times New Roman"/>
      <w:sz w:val="24"/>
      <w:szCs w:val="24"/>
    </w:rPr>
  </w:style>
  <w:style w:type="character" w:styleId="Robust">
    <w:name w:val="Strong"/>
    <w:uiPriority w:val="22"/>
    <w:qFormat/>
    <w:rsid w:val="009F6830"/>
    <w:rPr>
      <w:b/>
      <w:bCs/>
    </w:rPr>
  </w:style>
  <w:style w:type="paragraph" w:customStyle="1" w:styleId="Char">
    <w:name w:val="Char"/>
    <w:basedOn w:val="Normal"/>
    <w:rsid w:val="009F6830"/>
    <w:pPr>
      <w:widowControl w:val="0"/>
      <w:autoSpaceDE w:val="0"/>
      <w:autoSpaceDN w:val="0"/>
      <w:adjustRightInd w:val="0"/>
      <w:spacing w:line="240" w:lineRule="auto"/>
      <w:jc w:val="left"/>
    </w:pPr>
    <w:rPr>
      <w:rFonts w:ascii="Times New Roman" w:eastAsia="Times New Roman" w:hAnsi="Times New Roman" w:cs="Times New Roman"/>
      <w:sz w:val="20"/>
      <w:szCs w:val="20"/>
      <w:lang w:val="pl-PL" w:eastAsia="pl-PL"/>
    </w:rPr>
  </w:style>
  <w:style w:type="paragraph" w:customStyle="1" w:styleId="Frspaiere10">
    <w:name w:val="Fără spațiere1"/>
    <w:qFormat/>
    <w:rsid w:val="0055480A"/>
    <w:pPr>
      <w:spacing w:after="0" w:line="240" w:lineRule="auto"/>
    </w:pPr>
    <w:rPr>
      <w:rFonts w:ascii="Times New Roman" w:eastAsia="Times New Roman" w:hAnsi="Times New Roman" w:cs="Times New Roman"/>
      <w:sz w:val="24"/>
      <w:szCs w:val="24"/>
      <w:lang w:val="ro-RO" w:eastAsia="ro-RO"/>
    </w:rPr>
  </w:style>
  <w:style w:type="paragraph" w:styleId="Cuprins3">
    <w:name w:val="toc 3"/>
    <w:basedOn w:val="Normal"/>
    <w:next w:val="Normal"/>
    <w:autoRedefine/>
    <w:uiPriority w:val="39"/>
    <w:unhideWhenUsed/>
    <w:rsid w:val="000E4A0D"/>
    <w:pPr>
      <w:spacing w:after="100"/>
      <w:ind w:left="480"/>
    </w:pPr>
  </w:style>
  <w:style w:type="character" w:customStyle="1" w:styleId="ln2tarticol">
    <w:name w:val="ln2tarticol"/>
    <w:rsid w:val="0043473B"/>
  </w:style>
  <w:style w:type="character" w:styleId="Referincomentariu">
    <w:name w:val="annotation reference"/>
    <w:basedOn w:val="Fontdeparagrafimplicit"/>
    <w:uiPriority w:val="99"/>
    <w:semiHidden/>
    <w:unhideWhenUsed/>
    <w:rsid w:val="00DA30F1"/>
    <w:rPr>
      <w:sz w:val="16"/>
      <w:szCs w:val="16"/>
    </w:rPr>
  </w:style>
  <w:style w:type="paragraph" w:styleId="Textcomentariu">
    <w:name w:val="annotation text"/>
    <w:basedOn w:val="Normal"/>
    <w:link w:val="TextcomentariuCaracter"/>
    <w:uiPriority w:val="99"/>
    <w:semiHidden/>
    <w:unhideWhenUsed/>
    <w:rsid w:val="00DA30F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A30F1"/>
    <w:rPr>
      <w:rFonts w:ascii="Arial" w:hAnsi="Arial"/>
      <w:sz w:val="20"/>
      <w:szCs w:val="20"/>
      <w:lang w:val="ro-RO"/>
    </w:rPr>
  </w:style>
  <w:style w:type="paragraph" w:styleId="SubiectComentariu">
    <w:name w:val="annotation subject"/>
    <w:basedOn w:val="Textcomentariu"/>
    <w:next w:val="Textcomentariu"/>
    <w:link w:val="SubiectComentariuCaracter"/>
    <w:uiPriority w:val="99"/>
    <w:semiHidden/>
    <w:unhideWhenUsed/>
    <w:rsid w:val="00DA30F1"/>
    <w:rPr>
      <w:b/>
      <w:bCs/>
    </w:rPr>
  </w:style>
  <w:style w:type="character" w:customStyle="1" w:styleId="SubiectComentariuCaracter">
    <w:name w:val="Subiect Comentariu Caracter"/>
    <w:basedOn w:val="TextcomentariuCaracter"/>
    <w:link w:val="SubiectComentariu"/>
    <w:uiPriority w:val="99"/>
    <w:semiHidden/>
    <w:rsid w:val="00DA30F1"/>
    <w:rPr>
      <w:rFonts w:ascii="Arial" w:hAnsi="Arial"/>
      <w:b/>
      <w:bCs/>
      <w:sz w:val="20"/>
      <w:szCs w:val="20"/>
      <w:lang w:val="ro-RO"/>
    </w:rPr>
  </w:style>
  <w:style w:type="paragraph" w:customStyle="1" w:styleId="instruct">
    <w:name w:val="instruct"/>
    <w:basedOn w:val="Normal"/>
    <w:rsid w:val="00DB739C"/>
    <w:pPr>
      <w:widowControl w:val="0"/>
      <w:autoSpaceDE w:val="0"/>
      <w:autoSpaceDN w:val="0"/>
      <w:adjustRightInd w:val="0"/>
      <w:spacing w:before="40" w:after="40" w:line="240" w:lineRule="auto"/>
      <w:jc w:val="left"/>
    </w:pPr>
    <w:rPr>
      <w:rFonts w:ascii="Trebuchet MS" w:eastAsia="Times New Roman" w:hAnsi="Trebuchet MS" w:cs="Arial"/>
      <w:i/>
      <w:iCs/>
      <w:sz w:val="20"/>
      <w:szCs w:val="21"/>
      <w:lang w:eastAsia="sk-SK"/>
    </w:rPr>
  </w:style>
  <w:style w:type="character" w:customStyle="1" w:styleId="UnresolvedMention1">
    <w:name w:val="Unresolved Mention1"/>
    <w:basedOn w:val="Fontdeparagrafimplicit"/>
    <w:uiPriority w:val="99"/>
    <w:semiHidden/>
    <w:unhideWhenUsed/>
    <w:rsid w:val="00A14857"/>
    <w:rPr>
      <w:color w:val="808080"/>
      <w:shd w:val="clear" w:color="auto" w:fill="E6E6E6"/>
    </w:rPr>
  </w:style>
  <w:style w:type="paragraph" w:styleId="NormalWeb">
    <w:name w:val="Normal (Web)"/>
    <w:basedOn w:val="Normal"/>
    <w:uiPriority w:val="99"/>
    <w:semiHidden/>
    <w:unhideWhenUsed/>
    <w:rsid w:val="00AC03F9"/>
    <w:pPr>
      <w:spacing w:before="100" w:beforeAutospacing="1" w:after="100" w:afterAutospacing="1" w:line="240" w:lineRule="auto"/>
      <w:jc w:val="left"/>
    </w:pPr>
    <w:rPr>
      <w:rFonts w:ascii="Times New Roman" w:eastAsia="Times New Roman" w:hAnsi="Times New Roman" w:cs="Times New Roman"/>
      <w:szCs w:val="24"/>
      <w:lang w:val="en-US"/>
    </w:rPr>
  </w:style>
  <w:style w:type="character" w:customStyle="1" w:styleId="UnresolvedMention2">
    <w:name w:val="Unresolved Mention2"/>
    <w:basedOn w:val="Fontdeparagrafimplicit"/>
    <w:uiPriority w:val="99"/>
    <w:semiHidden/>
    <w:unhideWhenUsed/>
    <w:rsid w:val="00566ED3"/>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799"/>
    <w:pPr>
      <w:spacing w:after="0"/>
      <w:jc w:val="both"/>
    </w:pPr>
    <w:rPr>
      <w:rFonts w:ascii="Arial" w:hAnsi="Arial"/>
      <w:sz w:val="24"/>
      <w:lang w:val="ro-RO"/>
    </w:rPr>
  </w:style>
  <w:style w:type="paragraph" w:styleId="Titlu10">
    <w:name w:val="heading 1"/>
    <w:basedOn w:val="Normal"/>
    <w:next w:val="Normal"/>
    <w:link w:val="Titlu1Caracter"/>
    <w:qFormat/>
    <w:rsid w:val="009F6830"/>
    <w:pPr>
      <w:keepNext/>
      <w:keepLines/>
      <w:spacing w:before="480" w:line="276" w:lineRule="auto"/>
      <w:outlineLvl w:val="0"/>
    </w:pPr>
    <w:rPr>
      <w:rFonts w:eastAsia="Times New Roman" w:cs="Times New Roman"/>
      <w:b/>
      <w:bCs/>
      <w:color w:val="000000"/>
      <w:sz w:val="32"/>
      <w:szCs w:val="28"/>
      <w:lang w:val="en-US"/>
    </w:rPr>
  </w:style>
  <w:style w:type="paragraph" w:styleId="Titlu2">
    <w:name w:val="heading 2"/>
    <w:aliases w:val="al_cim"/>
    <w:basedOn w:val="Normal"/>
    <w:next w:val="Normal"/>
    <w:link w:val="Titlu2Caracter"/>
    <w:unhideWhenUsed/>
    <w:qFormat/>
    <w:rsid w:val="009F6830"/>
    <w:pPr>
      <w:keepNext/>
      <w:spacing w:before="240" w:after="60" w:line="276" w:lineRule="auto"/>
      <w:outlineLvl w:val="1"/>
    </w:pPr>
    <w:rPr>
      <w:rFonts w:eastAsia="Times New Roman" w:cs="Times New Roman"/>
      <w:b/>
      <w:bCs/>
      <w:iCs/>
      <w:szCs w:val="28"/>
      <w:lang w:val="en-US"/>
    </w:rPr>
  </w:style>
  <w:style w:type="paragraph" w:styleId="Titlu3">
    <w:name w:val="heading 3"/>
    <w:basedOn w:val="Normal"/>
    <w:next w:val="Normal"/>
    <w:link w:val="Titlu3Caracter"/>
    <w:unhideWhenUsed/>
    <w:qFormat/>
    <w:rsid w:val="009F6830"/>
    <w:pPr>
      <w:keepNext/>
      <w:spacing w:before="240" w:after="60" w:line="276" w:lineRule="auto"/>
      <w:outlineLvl w:val="2"/>
    </w:pPr>
    <w:rPr>
      <w:rFonts w:ascii="Cambria" w:eastAsia="Times New Roman" w:hAnsi="Cambria" w:cs="Times New Roman"/>
      <w:b/>
      <w:bCs/>
      <w:sz w:val="26"/>
      <w:szCs w:val="26"/>
      <w:lang w:val="en-US"/>
    </w:rPr>
  </w:style>
  <w:style w:type="paragraph" w:styleId="Titlu4">
    <w:name w:val="heading 4"/>
    <w:basedOn w:val="Normal"/>
    <w:next w:val="Normal"/>
    <w:link w:val="Titlu4Caracter"/>
    <w:unhideWhenUsed/>
    <w:qFormat/>
    <w:rsid w:val="009F6830"/>
    <w:pPr>
      <w:keepNext/>
      <w:spacing w:before="240" w:after="60" w:line="276" w:lineRule="auto"/>
      <w:outlineLvl w:val="3"/>
    </w:pPr>
    <w:rPr>
      <w:rFonts w:ascii="Calibri" w:eastAsia="Times New Roman" w:hAnsi="Calibri" w:cs="Times New Roman"/>
      <w:b/>
      <w:bCs/>
      <w:sz w:val="28"/>
      <w:szCs w:val="28"/>
      <w:lang w:val="en-US"/>
    </w:rPr>
  </w:style>
  <w:style w:type="paragraph" w:styleId="Titlu5">
    <w:name w:val="heading 5"/>
    <w:basedOn w:val="Normal"/>
    <w:next w:val="Normal"/>
    <w:link w:val="Titlu5Caracter"/>
    <w:uiPriority w:val="9"/>
    <w:unhideWhenUsed/>
    <w:qFormat/>
    <w:rsid w:val="009F6830"/>
    <w:pPr>
      <w:keepNext/>
      <w:keepLines/>
      <w:spacing w:before="200" w:line="276" w:lineRule="auto"/>
      <w:outlineLvl w:val="4"/>
    </w:pPr>
    <w:rPr>
      <w:rFonts w:ascii="Cambria" w:eastAsia="Times New Roman" w:hAnsi="Cambria" w:cs="Times New Roman"/>
      <w:color w:val="243F60"/>
      <w:lang w:val="en-US"/>
    </w:rPr>
  </w:style>
  <w:style w:type="paragraph" w:styleId="Titlu6">
    <w:name w:val="heading 6"/>
    <w:basedOn w:val="Normal"/>
    <w:next w:val="Normal"/>
    <w:link w:val="Titlu6Caracter"/>
    <w:qFormat/>
    <w:rsid w:val="00B759D9"/>
    <w:pPr>
      <w:tabs>
        <w:tab w:val="num" w:pos="4320"/>
      </w:tabs>
      <w:spacing w:before="240" w:after="60" w:line="240" w:lineRule="auto"/>
      <w:ind w:left="4320" w:hanging="720"/>
      <w:outlineLvl w:val="5"/>
    </w:pPr>
    <w:rPr>
      <w:rFonts w:eastAsia="Times New Roman" w:cs="Times New Roman"/>
      <w:b/>
      <w:bCs/>
      <w:sz w:val="22"/>
      <w:lang w:val="en-US"/>
    </w:rPr>
  </w:style>
  <w:style w:type="paragraph" w:styleId="Titlu7">
    <w:name w:val="heading 7"/>
    <w:basedOn w:val="Normal"/>
    <w:next w:val="Normal"/>
    <w:link w:val="Titlu7Caracter"/>
    <w:uiPriority w:val="9"/>
    <w:semiHidden/>
    <w:unhideWhenUsed/>
    <w:qFormat/>
    <w:rsid w:val="00B759D9"/>
    <w:pPr>
      <w:tabs>
        <w:tab w:val="num" w:pos="5040"/>
      </w:tabs>
      <w:spacing w:before="240" w:after="60" w:line="240" w:lineRule="auto"/>
      <w:ind w:left="5040" w:hanging="720"/>
      <w:outlineLvl w:val="6"/>
    </w:pPr>
    <w:rPr>
      <w:rFonts w:asciiTheme="minorHAnsi" w:eastAsiaTheme="minorEastAsia" w:hAnsiTheme="minorHAnsi"/>
      <w:szCs w:val="24"/>
      <w:lang w:val="en-US"/>
    </w:rPr>
  </w:style>
  <w:style w:type="paragraph" w:styleId="Titlu8">
    <w:name w:val="heading 8"/>
    <w:basedOn w:val="Normal"/>
    <w:next w:val="Normal"/>
    <w:link w:val="Titlu8Caracter"/>
    <w:uiPriority w:val="9"/>
    <w:semiHidden/>
    <w:unhideWhenUsed/>
    <w:qFormat/>
    <w:rsid w:val="00B759D9"/>
    <w:pPr>
      <w:tabs>
        <w:tab w:val="num" w:pos="5760"/>
      </w:tabs>
      <w:spacing w:before="240" w:after="60" w:line="240" w:lineRule="auto"/>
      <w:ind w:left="5760" w:hanging="720"/>
      <w:outlineLvl w:val="7"/>
    </w:pPr>
    <w:rPr>
      <w:rFonts w:asciiTheme="minorHAnsi" w:eastAsiaTheme="minorEastAsia" w:hAnsiTheme="minorHAnsi"/>
      <w:i/>
      <w:iCs/>
      <w:szCs w:val="24"/>
      <w:lang w:val="en-US"/>
    </w:rPr>
  </w:style>
  <w:style w:type="paragraph" w:styleId="Titlu9">
    <w:name w:val="heading 9"/>
    <w:basedOn w:val="Normal"/>
    <w:next w:val="Normal"/>
    <w:link w:val="Titlu9Caracter"/>
    <w:uiPriority w:val="9"/>
    <w:semiHidden/>
    <w:unhideWhenUsed/>
    <w:qFormat/>
    <w:rsid w:val="00B759D9"/>
    <w:pPr>
      <w:tabs>
        <w:tab w:val="num" w:pos="6480"/>
      </w:tabs>
      <w:spacing w:before="240" w:after="60" w:line="240" w:lineRule="auto"/>
      <w:ind w:left="6480" w:hanging="720"/>
      <w:outlineLvl w:val="8"/>
    </w:pPr>
    <w:rPr>
      <w:rFonts w:asciiTheme="majorHAnsi" w:eastAsiaTheme="majorEastAsia" w:hAnsiTheme="majorHAnsi" w:cstheme="majorBidi"/>
      <w:sz w:val="22"/>
      <w:lang w:val="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0"/>
    <w:rsid w:val="009F6830"/>
    <w:rPr>
      <w:rFonts w:ascii="Arial" w:eastAsia="Times New Roman" w:hAnsi="Arial" w:cs="Times New Roman"/>
      <w:b/>
      <w:bCs/>
      <w:color w:val="000000"/>
      <w:sz w:val="32"/>
      <w:szCs w:val="28"/>
    </w:rPr>
  </w:style>
  <w:style w:type="character" w:customStyle="1" w:styleId="Titlu2Caracter">
    <w:name w:val="Titlu 2 Caracter"/>
    <w:aliases w:val="al_cim Caracter"/>
    <w:basedOn w:val="Fontdeparagrafimplicit"/>
    <w:link w:val="Titlu2"/>
    <w:rsid w:val="009F6830"/>
    <w:rPr>
      <w:rFonts w:ascii="Arial" w:eastAsia="Times New Roman" w:hAnsi="Arial" w:cs="Times New Roman"/>
      <w:b/>
      <w:bCs/>
      <w:iCs/>
      <w:sz w:val="24"/>
      <w:szCs w:val="28"/>
    </w:rPr>
  </w:style>
  <w:style w:type="character" w:customStyle="1" w:styleId="Titlu3Caracter">
    <w:name w:val="Titlu 3 Caracter"/>
    <w:basedOn w:val="Fontdeparagrafimplicit"/>
    <w:link w:val="Titlu3"/>
    <w:rsid w:val="009F6830"/>
    <w:rPr>
      <w:rFonts w:ascii="Cambria" w:eastAsia="Times New Roman" w:hAnsi="Cambria" w:cs="Times New Roman"/>
      <w:b/>
      <w:bCs/>
      <w:sz w:val="26"/>
      <w:szCs w:val="26"/>
    </w:rPr>
  </w:style>
  <w:style w:type="character" w:customStyle="1" w:styleId="Titlu4Caracter">
    <w:name w:val="Titlu 4 Caracter"/>
    <w:basedOn w:val="Fontdeparagrafimplicit"/>
    <w:link w:val="Titlu4"/>
    <w:rsid w:val="009F6830"/>
    <w:rPr>
      <w:rFonts w:ascii="Calibri" w:eastAsia="Times New Roman" w:hAnsi="Calibri" w:cs="Times New Roman"/>
      <w:b/>
      <w:bCs/>
      <w:sz w:val="28"/>
      <w:szCs w:val="28"/>
    </w:rPr>
  </w:style>
  <w:style w:type="character" w:customStyle="1" w:styleId="Titlu5Caracter">
    <w:name w:val="Titlu 5 Caracter"/>
    <w:basedOn w:val="Fontdeparagrafimplicit"/>
    <w:link w:val="Titlu5"/>
    <w:uiPriority w:val="9"/>
    <w:rsid w:val="009F6830"/>
    <w:rPr>
      <w:rFonts w:ascii="Cambria" w:eastAsia="Times New Roman" w:hAnsi="Cambria" w:cs="Times New Roman"/>
      <w:color w:val="243F60"/>
      <w:sz w:val="24"/>
    </w:rPr>
  </w:style>
  <w:style w:type="character" w:customStyle="1" w:styleId="Titlu6Caracter">
    <w:name w:val="Titlu 6 Caracter"/>
    <w:basedOn w:val="Fontdeparagrafimplicit"/>
    <w:link w:val="Titlu6"/>
    <w:rsid w:val="00B759D9"/>
    <w:rPr>
      <w:rFonts w:ascii="Arial" w:eastAsia="Times New Roman" w:hAnsi="Arial" w:cs="Times New Roman"/>
      <w:b/>
      <w:bCs/>
    </w:rPr>
  </w:style>
  <w:style w:type="character" w:customStyle="1" w:styleId="Titlu7Caracter">
    <w:name w:val="Titlu 7 Caracter"/>
    <w:basedOn w:val="Fontdeparagrafimplicit"/>
    <w:link w:val="Titlu7"/>
    <w:uiPriority w:val="9"/>
    <w:semiHidden/>
    <w:rsid w:val="00B759D9"/>
    <w:rPr>
      <w:rFonts w:eastAsiaTheme="minorEastAsia"/>
      <w:sz w:val="24"/>
      <w:szCs w:val="24"/>
    </w:rPr>
  </w:style>
  <w:style w:type="character" w:customStyle="1" w:styleId="Titlu8Caracter">
    <w:name w:val="Titlu 8 Caracter"/>
    <w:basedOn w:val="Fontdeparagrafimplicit"/>
    <w:link w:val="Titlu8"/>
    <w:uiPriority w:val="9"/>
    <w:semiHidden/>
    <w:rsid w:val="00B759D9"/>
    <w:rPr>
      <w:rFonts w:eastAsiaTheme="minorEastAsia"/>
      <w:i/>
      <w:iCs/>
      <w:sz w:val="24"/>
      <w:szCs w:val="24"/>
    </w:rPr>
  </w:style>
  <w:style w:type="character" w:customStyle="1" w:styleId="Titlu9Caracter">
    <w:name w:val="Titlu 9 Caracter"/>
    <w:basedOn w:val="Fontdeparagrafimplicit"/>
    <w:link w:val="Titlu9"/>
    <w:uiPriority w:val="9"/>
    <w:semiHidden/>
    <w:rsid w:val="00B759D9"/>
    <w:rPr>
      <w:rFonts w:asciiTheme="majorHAnsi" w:eastAsiaTheme="majorEastAsia" w:hAnsiTheme="majorHAnsi" w:cstheme="majorBidi"/>
    </w:rPr>
  </w:style>
  <w:style w:type="paragraph" w:styleId="Listparagraf">
    <w:name w:val="List Paragraph"/>
    <w:basedOn w:val="Normal"/>
    <w:link w:val="ListparagrafCaracter"/>
    <w:uiPriority w:val="34"/>
    <w:qFormat/>
    <w:rsid w:val="00E27807"/>
    <w:pPr>
      <w:ind w:left="720"/>
      <w:contextualSpacing/>
    </w:pPr>
  </w:style>
  <w:style w:type="character" w:customStyle="1" w:styleId="ListparagrafCaracter">
    <w:name w:val="Listă paragraf Caracter"/>
    <w:basedOn w:val="Fontdeparagrafimplicit"/>
    <w:link w:val="Listparagraf"/>
    <w:uiPriority w:val="34"/>
    <w:rsid w:val="00E27807"/>
  </w:style>
  <w:style w:type="paragraph" w:customStyle="1" w:styleId="Titlu1">
    <w:name w:val="Titlu1"/>
    <w:basedOn w:val="Listparagraf"/>
    <w:link w:val="TitluChar"/>
    <w:qFormat/>
    <w:rsid w:val="00E27807"/>
    <w:pPr>
      <w:numPr>
        <w:numId w:val="1"/>
      </w:numPr>
    </w:pPr>
    <w:rPr>
      <w:rFonts w:cs="Arial"/>
      <w:b/>
      <w:sz w:val="28"/>
      <w:szCs w:val="24"/>
    </w:rPr>
  </w:style>
  <w:style w:type="character" w:customStyle="1" w:styleId="TitluChar">
    <w:name w:val="Titlu Char"/>
    <w:basedOn w:val="ListparagrafCaracter"/>
    <w:link w:val="Titlu1"/>
    <w:rsid w:val="00E27807"/>
    <w:rPr>
      <w:rFonts w:ascii="Arial" w:hAnsi="Arial" w:cs="Arial"/>
      <w:b/>
      <w:sz w:val="28"/>
      <w:szCs w:val="24"/>
      <w:lang w:val="ro-RO"/>
    </w:rPr>
  </w:style>
  <w:style w:type="paragraph" w:customStyle="1" w:styleId="Subtitlu1">
    <w:name w:val="Subtitlu1"/>
    <w:link w:val="SubtitluChar"/>
    <w:qFormat/>
    <w:rsid w:val="00E27807"/>
    <w:pPr>
      <w:numPr>
        <w:ilvl w:val="1"/>
        <w:numId w:val="1"/>
      </w:numPr>
      <w:ind w:left="720"/>
    </w:pPr>
    <w:rPr>
      <w:rFonts w:ascii="Arial" w:hAnsi="Arial" w:cs="Arial"/>
      <w:sz w:val="24"/>
      <w:szCs w:val="24"/>
    </w:rPr>
  </w:style>
  <w:style w:type="character" w:customStyle="1" w:styleId="SubtitluChar">
    <w:name w:val="Subtitlu Char"/>
    <w:basedOn w:val="TitluChar"/>
    <w:link w:val="Subtitlu1"/>
    <w:rsid w:val="00E27807"/>
    <w:rPr>
      <w:rFonts w:ascii="Arial" w:hAnsi="Arial" w:cs="Arial"/>
      <w:b w:val="0"/>
      <w:sz w:val="24"/>
      <w:szCs w:val="24"/>
      <w:lang w:val="ro-RO"/>
    </w:rPr>
  </w:style>
  <w:style w:type="paragraph" w:customStyle="1" w:styleId="TITLUPRINCIPAL">
    <w:name w:val="TITLU PRINCIPAL"/>
    <w:basedOn w:val="Normal"/>
    <w:link w:val="TITLUPRINCIPALChar"/>
    <w:qFormat/>
    <w:rsid w:val="00E27807"/>
    <w:pPr>
      <w:jc w:val="center"/>
    </w:pPr>
    <w:rPr>
      <w:b/>
      <w:sz w:val="32"/>
      <w:szCs w:val="32"/>
    </w:rPr>
  </w:style>
  <w:style w:type="character" w:customStyle="1" w:styleId="TITLUPRINCIPALChar">
    <w:name w:val="TITLU PRINCIPAL Char"/>
    <w:basedOn w:val="Fontdeparagrafimplicit"/>
    <w:link w:val="TITLUPRINCIPAL"/>
    <w:rsid w:val="00E27807"/>
    <w:rPr>
      <w:rFonts w:ascii="Arial" w:hAnsi="Arial"/>
      <w:b/>
      <w:sz w:val="32"/>
      <w:szCs w:val="32"/>
    </w:rPr>
  </w:style>
  <w:style w:type="paragraph" w:customStyle="1" w:styleId="subsubTutlu">
    <w:name w:val="sub_sub Tutlu"/>
    <w:basedOn w:val="Subtitlu1"/>
    <w:link w:val="subsubTutluChar"/>
    <w:qFormat/>
    <w:rsid w:val="00D75DFE"/>
    <w:pPr>
      <w:numPr>
        <w:ilvl w:val="0"/>
        <w:numId w:val="2"/>
      </w:numPr>
      <w:spacing w:after="0"/>
      <w:ind w:left="720" w:hanging="540"/>
      <w:jc w:val="both"/>
    </w:pPr>
    <w:rPr>
      <w:lang w:val="ro-RO"/>
    </w:rPr>
  </w:style>
  <w:style w:type="character" w:customStyle="1" w:styleId="subsubTutluChar">
    <w:name w:val="sub_sub Tutlu Char"/>
    <w:basedOn w:val="SubtitluChar"/>
    <w:link w:val="subsubTutlu"/>
    <w:rsid w:val="00D75DFE"/>
    <w:rPr>
      <w:rFonts w:ascii="Arial" w:hAnsi="Arial" w:cs="Arial"/>
      <w:b w:val="0"/>
      <w:sz w:val="24"/>
      <w:szCs w:val="24"/>
      <w:lang w:val="ro-RO"/>
    </w:rPr>
  </w:style>
  <w:style w:type="paragraph" w:styleId="Antet">
    <w:name w:val="header"/>
    <w:basedOn w:val="Normal"/>
    <w:link w:val="AntetCaracter"/>
    <w:uiPriority w:val="99"/>
    <w:unhideWhenUsed/>
    <w:rsid w:val="00F24F0F"/>
    <w:pPr>
      <w:tabs>
        <w:tab w:val="center" w:pos="4680"/>
        <w:tab w:val="right" w:pos="9360"/>
      </w:tabs>
      <w:spacing w:line="240" w:lineRule="auto"/>
    </w:pPr>
  </w:style>
  <w:style w:type="character" w:customStyle="1" w:styleId="AntetCaracter">
    <w:name w:val="Antet Caracter"/>
    <w:basedOn w:val="Fontdeparagrafimplicit"/>
    <w:link w:val="Antet"/>
    <w:uiPriority w:val="99"/>
    <w:qFormat/>
    <w:rsid w:val="00F24F0F"/>
    <w:rPr>
      <w:rFonts w:ascii="Arial" w:hAnsi="Arial"/>
      <w:sz w:val="24"/>
    </w:rPr>
  </w:style>
  <w:style w:type="paragraph" w:styleId="Subsol">
    <w:name w:val="footer"/>
    <w:basedOn w:val="Normal"/>
    <w:link w:val="SubsolCaracter"/>
    <w:uiPriority w:val="99"/>
    <w:unhideWhenUsed/>
    <w:rsid w:val="00F24F0F"/>
    <w:pPr>
      <w:tabs>
        <w:tab w:val="center" w:pos="4680"/>
        <w:tab w:val="right" w:pos="9360"/>
      </w:tabs>
      <w:spacing w:line="240" w:lineRule="auto"/>
    </w:pPr>
  </w:style>
  <w:style w:type="character" w:customStyle="1" w:styleId="SubsolCaracter">
    <w:name w:val="Subsol Caracter"/>
    <w:basedOn w:val="Fontdeparagrafimplicit"/>
    <w:link w:val="Subsol"/>
    <w:uiPriority w:val="99"/>
    <w:rsid w:val="00F24F0F"/>
    <w:rPr>
      <w:rFonts w:ascii="Arial" w:hAnsi="Arial"/>
      <w:sz w:val="24"/>
    </w:rPr>
  </w:style>
  <w:style w:type="table" w:styleId="GrilTabel">
    <w:name w:val="Table Grid"/>
    <w:basedOn w:val="TabelNormal"/>
    <w:uiPriority w:val="59"/>
    <w:rsid w:val="00393D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Fontdeparagrafimplicit"/>
    <w:uiPriority w:val="99"/>
    <w:unhideWhenUsed/>
    <w:rsid w:val="000B3DCA"/>
    <w:rPr>
      <w:color w:val="0563C1" w:themeColor="hyperlink"/>
      <w:u w:val="single"/>
    </w:rPr>
  </w:style>
  <w:style w:type="paragraph" w:styleId="Frspaiere">
    <w:name w:val="No Spacing"/>
    <w:link w:val="FrspaiereCaracter"/>
    <w:uiPriority w:val="1"/>
    <w:qFormat/>
    <w:rsid w:val="006921B6"/>
    <w:pPr>
      <w:spacing w:after="0" w:line="240" w:lineRule="auto"/>
    </w:pPr>
    <w:rPr>
      <w:rFonts w:eastAsiaTheme="minorEastAsia"/>
    </w:rPr>
  </w:style>
  <w:style w:type="character" w:customStyle="1" w:styleId="FrspaiereCaracter">
    <w:name w:val="Fără spațiere Caracter"/>
    <w:basedOn w:val="Fontdeparagrafimplicit"/>
    <w:link w:val="Frspaiere"/>
    <w:uiPriority w:val="1"/>
    <w:rsid w:val="006921B6"/>
    <w:rPr>
      <w:rFonts w:eastAsiaTheme="minorEastAsia"/>
    </w:rPr>
  </w:style>
  <w:style w:type="paragraph" w:customStyle="1" w:styleId="ListParagraph1">
    <w:name w:val="List Paragraph1"/>
    <w:basedOn w:val="Normal"/>
    <w:qFormat/>
    <w:rsid w:val="00F86EDB"/>
    <w:pPr>
      <w:spacing w:after="200" w:line="276" w:lineRule="auto"/>
      <w:ind w:left="720"/>
      <w:contextualSpacing/>
    </w:pPr>
    <w:rPr>
      <w:rFonts w:eastAsia="Calibri" w:cs="Times New Roman"/>
      <w:lang w:val="en-US"/>
    </w:rPr>
  </w:style>
  <w:style w:type="paragraph" w:styleId="Titlu">
    <w:name w:val="Title"/>
    <w:basedOn w:val="Normal"/>
    <w:next w:val="Normal"/>
    <w:link w:val="TitluCaracter"/>
    <w:uiPriority w:val="10"/>
    <w:qFormat/>
    <w:rsid w:val="00F86EDB"/>
    <w:pPr>
      <w:numPr>
        <w:numId w:val="14"/>
      </w:numPr>
      <w:spacing w:before="240" w:after="60" w:line="276" w:lineRule="auto"/>
      <w:outlineLvl w:val="0"/>
    </w:pPr>
    <w:rPr>
      <w:rFonts w:eastAsia="Times New Roman" w:cs="Times New Roman"/>
      <w:b/>
      <w:bCs/>
      <w:kern w:val="28"/>
      <w:sz w:val="28"/>
      <w:szCs w:val="32"/>
      <w:lang w:val="en-US"/>
    </w:rPr>
  </w:style>
  <w:style w:type="character" w:customStyle="1" w:styleId="TitluCaracter">
    <w:name w:val="Titlu Caracter"/>
    <w:basedOn w:val="Fontdeparagrafimplicit"/>
    <w:link w:val="Titlu"/>
    <w:uiPriority w:val="10"/>
    <w:rsid w:val="00F86EDB"/>
    <w:rPr>
      <w:rFonts w:ascii="Arial" w:eastAsia="Times New Roman" w:hAnsi="Arial" w:cs="Times New Roman"/>
      <w:b/>
      <w:bCs/>
      <w:kern w:val="28"/>
      <w:sz w:val="28"/>
      <w:szCs w:val="32"/>
    </w:rPr>
  </w:style>
  <w:style w:type="character" w:customStyle="1" w:styleId="TextnBalonCaracter">
    <w:name w:val="Text în Balon Caracter"/>
    <w:basedOn w:val="Fontdeparagrafimplicit"/>
    <w:link w:val="TextnBalon"/>
    <w:semiHidden/>
    <w:rsid w:val="009F6830"/>
    <w:rPr>
      <w:rFonts w:ascii="Tahoma" w:eastAsia="Calibri" w:hAnsi="Tahoma" w:cs="Tahoma"/>
      <w:sz w:val="16"/>
      <w:szCs w:val="16"/>
    </w:rPr>
  </w:style>
  <w:style w:type="paragraph" w:styleId="TextnBalon">
    <w:name w:val="Balloon Text"/>
    <w:basedOn w:val="Normal"/>
    <w:link w:val="TextnBalonCaracter"/>
    <w:semiHidden/>
    <w:unhideWhenUsed/>
    <w:rsid w:val="009F6830"/>
    <w:pPr>
      <w:spacing w:line="240" w:lineRule="auto"/>
    </w:pPr>
    <w:rPr>
      <w:rFonts w:ascii="Tahoma" w:eastAsia="Calibri" w:hAnsi="Tahoma" w:cs="Tahoma"/>
      <w:sz w:val="16"/>
      <w:szCs w:val="16"/>
      <w:lang w:val="en-US"/>
    </w:rPr>
  </w:style>
  <w:style w:type="paragraph" w:styleId="Titlucuprins">
    <w:name w:val="TOC Heading"/>
    <w:basedOn w:val="Titlu10"/>
    <w:next w:val="Normal"/>
    <w:uiPriority w:val="39"/>
    <w:unhideWhenUsed/>
    <w:qFormat/>
    <w:rsid w:val="009F6830"/>
    <w:pPr>
      <w:outlineLvl w:val="9"/>
    </w:pPr>
    <w:rPr>
      <w:rFonts w:ascii="Cambria" w:hAnsi="Cambria"/>
      <w:color w:val="365F91"/>
      <w:sz w:val="28"/>
      <w:lang w:val="hu-HU"/>
    </w:rPr>
  </w:style>
  <w:style w:type="paragraph" w:styleId="Cuprins1">
    <w:name w:val="toc 1"/>
    <w:basedOn w:val="Normal"/>
    <w:next w:val="Normal"/>
    <w:autoRedefine/>
    <w:uiPriority w:val="39"/>
    <w:unhideWhenUsed/>
    <w:rsid w:val="009F6830"/>
    <w:pPr>
      <w:spacing w:after="100" w:line="276" w:lineRule="auto"/>
    </w:pPr>
    <w:rPr>
      <w:rFonts w:eastAsia="Calibri" w:cs="Times New Roman"/>
      <w:lang w:val="en-US"/>
    </w:rPr>
  </w:style>
  <w:style w:type="paragraph" w:styleId="Subtitlu">
    <w:name w:val="Subtitle"/>
    <w:basedOn w:val="Normal"/>
    <w:next w:val="Normal"/>
    <w:link w:val="SubtitluCaracter"/>
    <w:qFormat/>
    <w:rsid w:val="009F6830"/>
    <w:pPr>
      <w:spacing w:after="60" w:line="276" w:lineRule="auto"/>
      <w:jc w:val="center"/>
      <w:outlineLvl w:val="1"/>
    </w:pPr>
    <w:rPr>
      <w:rFonts w:eastAsia="Times New Roman" w:cs="Times New Roman"/>
      <w:sz w:val="32"/>
      <w:szCs w:val="24"/>
      <w:lang w:val="en-US"/>
    </w:rPr>
  </w:style>
  <w:style w:type="character" w:customStyle="1" w:styleId="SubtitluCaracter">
    <w:name w:val="Subtitlu Caracter"/>
    <w:basedOn w:val="Fontdeparagrafimplicit"/>
    <w:link w:val="Subtitlu"/>
    <w:rsid w:val="009F6830"/>
    <w:rPr>
      <w:rFonts w:ascii="Arial" w:eastAsia="Times New Roman" w:hAnsi="Arial" w:cs="Times New Roman"/>
      <w:sz w:val="32"/>
      <w:szCs w:val="24"/>
    </w:rPr>
  </w:style>
  <w:style w:type="paragraph" w:styleId="Cuprins2">
    <w:name w:val="toc 2"/>
    <w:basedOn w:val="Normal"/>
    <w:next w:val="Normal"/>
    <w:autoRedefine/>
    <w:uiPriority w:val="39"/>
    <w:unhideWhenUsed/>
    <w:rsid w:val="009F6830"/>
    <w:pPr>
      <w:spacing w:after="200" w:line="276" w:lineRule="auto"/>
      <w:ind w:left="220"/>
    </w:pPr>
    <w:rPr>
      <w:rFonts w:eastAsia="Calibri" w:cs="Times New Roman"/>
      <w:lang w:val="en-US"/>
    </w:rPr>
  </w:style>
  <w:style w:type="character" w:customStyle="1" w:styleId="IndentcorptextCaracter">
    <w:name w:val="Indent corp text Caracter"/>
    <w:basedOn w:val="Fontdeparagrafimplicit"/>
    <w:link w:val="Indentcorptext"/>
    <w:semiHidden/>
    <w:rsid w:val="009F6830"/>
    <w:rPr>
      <w:rFonts w:ascii="Arial" w:eastAsia="Calibri" w:hAnsi="Arial" w:cs="Times New Roman"/>
      <w:sz w:val="24"/>
    </w:rPr>
  </w:style>
  <w:style w:type="paragraph" w:styleId="Indentcorptext">
    <w:name w:val="Body Text Indent"/>
    <w:basedOn w:val="Normal"/>
    <w:link w:val="IndentcorptextCaracter"/>
    <w:semiHidden/>
    <w:unhideWhenUsed/>
    <w:rsid w:val="009F6830"/>
    <w:pPr>
      <w:spacing w:after="120" w:line="276" w:lineRule="auto"/>
      <w:ind w:left="360"/>
    </w:pPr>
    <w:rPr>
      <w:rFonts w:eastAsia="Calibri" w:cs="Times New Roman"/>
      <w:lang w:val="en-US"/>
    </w:rPr>
  </w:style>
  <w:style w:type="character" w:customStyle="1" w:styleId="Indentcorptext2Caracter">
    <w:name w:val="Indent corp text 2 Caracter"/>
    <w:basedOn w:val="Fontdeparagrafimplicit"/>
    <w:link w:val="Indentcorptext2"/>
    <w:semiHidden/>
    <w:rsid w:val="009F6830"/>
    <w:rPr>
      <w:rFonts w:ascii="Arial" w:eastAsia="Calibri" w:hAnsi="Arial" w:cs="Times New Roman"/>
      <w:sz w:val="24"/>
    </w:rPr>
  </w:style>
  <w:style w:type="paragraph" w:styleId="Indentcorptext2">
    <w:name w:val="Body Text Indent 2"/>
    <w:basedOn w:val="Normal"/>
    <w:link w:val="Indentcorptext2Caracter"/>
    <w:semiHidden/>
    <w:unhideWhenUsed/>
    <w:rsid w:val="009F6830"/>
    <w:pPr>
      <w:spacing w:after="120" w:line="480" w:lineRule="auto"/>
      <w:ind w:left="360"/>
    </w:pPr>
    <w:rPr>
      <w:rFonts w:eastAsia="Calibri" w:cs="Times New Roman"/>
      <w:lang w:val="en-US"/>
    </w:rPr>
  </w:style>
  <w:style w:type="paragraph" w:styleId="Corptext">
    <w:name w:val="Body Text"/>
    <w:basedOn w:val="Normal"/>
    <w:link w:val="CorptextCaracter"/>
    <w:rsid w:val="009F6830"/>
    <w:pPr>
      <w:spacing w:line="240" w:lineRule="auto"/>
      <w:jc w:val="center"/>
    </w:pPr>
    <w:rPr>
      <w:rFonts w:eastAsia="Times New Roman" w:cs="Times New Roman"/>
      <w:b/>
      <w:i/>
      <w:sz w:val="32"/>
      <w:szCs w:val="24"/>
    </w:rPr>
  </w:style>
  <w:style w:type="character" w:customStyle="1" w:styleId="CorptextCaracter">
    <w:name w:val="Corp text Caracter"/>
    <w:basedOn w:val="Fontdeparagrafimplicit"/>
    <w:link w:val="Corptext"/>
    <w:rsid w:val="009F6830"/>
    <w:rPr>
      <w:rFonts w:ascii="Arial" w:eastAsia="Times New Roman" w:hAnsi="Arial" w:cs="Times New Roman"/>
      <w:b/>
      <w:i/>
      <w:sz w:val="32"/>
      <w:szCs w:val="24"/>
      <w:lang w:val="ro-RO"/>
    </w:rPr>
  </w:style>
  <w:style w:type="character" w:customStyle="1" w:styleId="apple-style-span">
    <w:name w:val="apple-style-span"/>
    <w:basedOn w:val="Fontdeparagrafimplicit"/>
    <w:rsid w:val="009F6830"/>
  </w:style>
  <w:style w:type="character" w:customStyle="1" w:styleId="apple-converted-space">
    <w:name w:val="apple-converted-space"/>
    <w:basedOn w:val="Fontdeparagrafimplicit"/>
    <w:rsid w:val="009F6830"/>
  </w:style>
  <w:style w:type="character" w:customStyle="1" w:styleId="Bodytext">
    <w:name w:val="Body text_"/>
    <w:link w:val="BodyText1"/>
    <w:rsid w:val="009F6830"/>
    <w:rPr>
      <w:rFonts w:ascii="Arial" w:eastAsia="Arial" w:hAnsi="Arial" w:cs="Arial"/>
      <w:sz w:val="21"/>
      <w:szCs w:val="21"/>
      <w:shd w:val="clear" w:color="auto" w:fill="FFFFFF"/>
    </w:rPr>
  </w:style>
  <w:style w:type="paragraph" w:customStyle="1" w:styleId="BodyText1">
    <w:name w:val="Body Text1"/>
    <w:basedOn w:val="Normal"/>
    <w:link w:val="Bodytext"/>
    <w:rsid w:val="009F6830"/>
    <w:pPr>
      <w:shd w:val="clear" w:color="auto" w:fill="FFFFFF"/>
      <w:spacing w:before="660" w:line="197" w:lineRule="exact"/>
      <w:ind w:hanging="420"/>
      <w:jc w:val="right"/>
    </w:pPr>
    <w:rPr>
      <w:rFonts w:eastAsia="Arial" w:cs="Arial"/>
      <w:sz w:val="21"/>
      <w:szCs w:val="21"/>
      <w:lang w:val="en-US"/>
    </w:rPr>
  </w:style>
  <w:style w:type="character" w:customStyle="1" w:styleId="Indentcorptext3Caracter">
    <w:name w:val="Indent corp text 3 Caracter"/>
    <w:basedOn w:val="Fontdeparagrafimplicit"/>
    <w:link w:val="Indentcorptext3"/>
    <w:uiPriority w:val="99"/>
    <w:semiHidden/>
    <w:rsid w:val="009F6830"/>
    <w:rPr>
      <w:rFonts w:ascii="Arial" w:eastAsia="Calibri" w:hAnsi="Arial" w:cs="Times New Roman"/>
      <w:sz w:val="16"/>
      <w:szCs w:val="16"/>
    </w:rPr>
  </w:style>
  <w:style w:type="paragraph" w:styleId="Indentcorptext3">
    <w:name w:val="Body Text Indent 3"/>
    <w:basedOn w:val="Normal"/>
    <w:link w:val="Indentcorptext3Caracter"/>
    <w:uiPriority w:val="99"/>
    <w:semiHidden/>
    <w:unhideWhenUsed/>
    <w:rsid w:val="009F6830"/>
    <w:pPr>
      <w:spacing w:after="120" w:line="276" w:lineRule="auto"/>
      <w:ind w:left="283"/>
    </w:pPr>
    <w:rPr>
      <w:rFonts w:eastAsia="Calibri" w:cs="Times New Roman"/>
      <w:sz w:val="16"/>
      <w:szCs w:val="16"/>
      <w:lang w:val="en-US"/>
    </w:rPr>
  </w:style>
  <w:style w:type="paragraph" w:customStyle="1" w:styleId="TOCHeading1">
    <w:name w:val="TOC Heading1"/>
    <w:basedOn w:val="Titlu10"/>
    <w:next w:val="Normal"/>
    <w:unhideWhenUsed/>
    <w:qFormat/>
    <w:rsid w:val="009F6830"/>
    <w:pPr>
      <w:outlineLvl w:val="9"/>
    </w:pPr>
    <w:rPr>
      <w:rFonts w:ascii="Cambria" w:hAnsi="Cambria"/>
      <w:color w:val="365F91"/>
      <w:sz w:val="28"/>
      <w:lang w:val="hu-HU"/>
    </w:rPr>
  </w:style>
  <w:style w:type="paragraph" w:customStyle="1" w:styleId="Frspaiere1">
    <w:name w:val="Fără spațiere1"/>
    <w:qFormat/>
    <w:rsid w:val="009F6830"/>
    <w:pPr>
      <w:spacing w:after="0" w:line="240" w:lineRule="auto"/>
    </w:pPr>
    <w:rPr>
      <w:rFonts w:ascii="Times New Roman" w:eastAsia="Times New Roman" w:hAnsi="Times New Roman" w:cs="Times New Roman"/>
      <w:sz w:val="24"/>
      <w:szCs w:val="24"/>
      <w:lang w:val="ro-RO" w:eastAsia="ro-RO"/>
    </w:rPr>
  </w:style>
  <w:style w:type="paragraph" w:styleId="Corptext2">
    <w:name w:val="Body Text 2"/>
    <w:basedOn w:val="Normal"/>
    <w:link w:val="Corptext2Caracter"/>
    <w:rsid w:val="009F6830"/>
    <w:pPr>
      <w:spacing w:after="120" w:line="480" w:lineRule="auto"/>
      <w:jc w:val="left"/>
    </w:pPr>
    <w:rPr>
      <w:rFonts w:ascii="Times New Roman" w:eastAsia="Times New Roman" w:hAnsi="Times New Roman" w:cs="Times New Roman"/>
      <w:szCs w:val="24"/>
      <w:lang w:val="en-US"/>
    </w:rPr>
  </w:style>
  <w:style w:type="character" w:customStyle="1" w:styleId="Corptext2Caracter">
    <w:name w:val="Corp text 2 Caracter"/>
    <w:basedOn w:val="Fontdeparagrafimplicit"/>
    <w:link w:val="Corptext2"/>
    <w:rsid w:val="009F6830"/>
    <w:rPr>
      <w:rFonts w:ascii="Times New Roman" w:eastAsia="Times New Roman" w:hAnsi="Times New Roman" w:cs="Times New Roman"/>
      <w:sz w:val="24"/>
      <w:szCs w:val="24"/>
    </w:rPr>
  </w:style>
  <w:style w:type="character" w:styleId="Robust">
    <w:name w:val="Strong"/>
    <w:uiPriority w:val="22"/>
    <w:qFormat/>
    <w:rsid w:val="009F6830"/>
    <w:rPr>
      <w:b/>
      <w:bCs/>
    </w:rPr>
  </w:style>
  <w:style w:type="paragraph" w:customStyle="1" w:styleId="Char">
    <w:name w:val="Char"/>
    <w:basedOn w:val="Normal"/>
    <w:rsid w:val="009F6830"/>
    <w:pPr>
      <w:widowControl w:val="0"/>
      <w:autoSpaceDE w:val="0"/>
      <w:autoSpaceDN w:val="0"/>
      <w:adjustRightInd w:val="0"/>
      <w:spacing w:line="240" w:lineRule="auto"/>
      <w:jc w:val="left"/>
    </w:pPr>
    <w:rPr>
      <w:rFonts w:ascii="Times New Roman" w:eastAsia="Times New Roman" w:hAnsi="Times New Roman" w:cs="Times New Roman"/>
      <w:sz w:val="20"/>
      <w:szCs w:val="20"/>
      <w:lang w:val="pl-PL" w:eastAsia="pl-PL"/>
    </w:rPr>
  </w:style>
  <w:style w:type="paragraph" w:customStyle="1" w:styleId="Frspaiere10">
    <w:name w:val="Fără spațiere1"/>
    <w:qFormat/>
    <w:rsid w:val="0055480A"/>
    <w:pPr>
      <w:spacing w:after="0" w:line="240" w:lineRule="auto"/>
    </w:pPr>
    <w:rPr>
      <w:rFonts w:ascii="Times New Roman" w:eastAsia="Times New Roman" w:hAnsi="Times New Roman" w:cs="Times New Roman"/>
      <w:sz w:val="24"/>
      <w:szCs w:val="24"/>
      <w:lang w:val="ro-RO" w:eastAsia="ro-RO"/>
    </w:rPr>
  </w:style>
  <w:style w:type="paragraph" w:styleId="Cuprins3">
    <w:name w:val="toc 3"/>
    <w:basedOn w:val="Normal"/>
    <w:next w:val="Normal"/>
    <w:autoRedefine/>
    <w:uiPriority w:val="39"/>
    <w:unhideWhenUsed/>
    <w:rsid w:val="000E4A0D"/>
    <w:pPr>
      <w:spacing w:after="100"/>
      <w:ind w:left="480"/>
    </w:pPr>
  </w:style>
  <w:style w:type="character" w:customStyle="1" w:styleId="ln2tarticol">
    <w:name w:val="ln2tarticol"/>
    <w:rsid w:val="0043473B"/>
  </w:style>
  <w:style w:type="character" w:styleId="Referincomentariu">
    <w:name w:val="annotation reference"/>
    <w:basedOn w:val="Fontdeparagrafimplicit"/>
    <w:uiPriority w:val="99"/>
    <w:semiHidden/>
    <w:unhideWhenUsed/>
    <w:rsid w:val="00DA30F1"/>
    <w:rPr>
      <w:sz w:val="16"/>
      <w:szCs w:val="16"/>
    </w:rPr>
  </w:style>
  <w:style w:type="paragraph" w:styleId="Textcomentariu">
    <w:name w:val="annotation text"/>
    <w:basedOn w:val="Normal"/>
    <w:link w:val="TextcomentariuCaracter"/>
    <w:uiPriority w:val="99"/>
    <w:semiHidden/>
    <w:unhideWhenUsed/>
    <w:rsid w:val="00DA30F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A30F1"/>
    <w:rPr>
      <w:rFonts w:ascii="Arial" w:hAnsi="Arial"/>
      <w:sz w:val="20"/>
      <w:szCs w:val="20"/>
      <w:lang w:val="ro-RO"/>
    </w:rPr>
  </w:style>
  <w:style w:type="paragraph" w:styleId="SubiectComentariu">
    <w:name w:val="annotation subject"/>
    <w:basedOn w:val="Textcomentariu"/>
    <w:next w:val="Textcomentariu"/>
    <w:link w:val="SubiectComentariuCaracter"/>
    <w:uiPriority w:val="99"/>
    <w:semiHidden/>
    <w:unhideWhenUsed/>
    <w:rsid w:val="00DA30F1"/>
    <w:rPr>
      <w:b/>
      <w:bCs/>
    </w:rPr>
  </w:style>
  <w:style w:type="character" w:customStyle="1" w:styleId="SubiectComentariuCaracter">
    <w:name w:val="Subiect Comentariu Caracter"/>
    <w:basedOn w:val="TextcomentariuCaracter"/>
    <w:link w:val="SubiectComentariu"/>
    <w:uiPriority w:val="99"/>
    <w:semiHidden/>
    <w:rsid w:val="00DA30F1"/>
    <w:rPr>
      <w:rFonts w:ascii="Arial" w:hAnsi="Arial"/>
      <w:b/>
      <w:bCs/>
      <w:sz w:val="20"/>
      <w:szCs w:val="20"/>
      <w:lang w:val="ro-RO"/>
    </w:rPr>
  </w:style>
  <w:style w:type="paragraph" w:customStyle="1" w:styleId="instruct">
    <w:name w:val="instruct"/>
    <w:basedOn w:val="Normal"/>
    <w:rsid w:val="00DB739C"/>
    <w:pPr>
      <w:widowControl w:val="0"/>
      <w:autoSpaceDE w:val="0"/>
      <w:autoSpaceDN w:val="0"/>
      <w:adjustRightInd w:val="0"/>
      <w:spacing w:before="40" w:after="40" w:line="240" w:lineRule="auto"/>
      <w:jc w:val="left"/>
    </w:pPr>
    <w:rPr>
      <w:rFonts w:ascii="Trebuchet MS" w:eastAsia="Times New Roman" w:hAnsi="Trebuchet MS" w:cs="Arial"/>
      <w:i/>
      <w:iCs/>
      <w:sz w:val="20"/>
      <w:szCs w:val="21"/>
      <w:lang w:eastAsia="sk-SK"/>
    </w:rPr>
  </w:style>
  <w:style w:type="character" w:customStyle="1" w:styleId="UnresolvedMention1">
    <w:name w:val="Unresolved Mention1"/>
    <w:basedOn w:val="Fontdeparagrafimplicit"/>
    <w:uiPriority w:val="99"/>
    <w:semiHidden/>
    <w:unhideWhenUsed/>
    <w:rsid w:val="00A14857"/>
    <w:rPr>
      <w:color w:val="808080"/>
      <w:shd w:val="clear" w:color="auto" w:fill="E6E6E6"/>
    </w:rPr>
  </w:style>
  <w:style w:type="paragraph" w:styleId="NormalWeb">
    <w:name w:val="Normal (Web)"/>
    <w:basedOn w:val="Normal"/>
    <w:uiPriority w:val="99"/>
    <w:semiHidden/>
    <w:unhideWhenUsed/>
    <w:rsid w:val="00AC03F9"/>
    <w:pPr>
      <w:spacing w:before="100" w:beforeAutospacing="1" w:after="100" w:afterAutospacing="1" w:line="240" w:lineRule="auto"/>
      <w:jc w:val="left"/>
    </w:pPr>
    <w:rPr>
      <w:rFonts w:ascii="Times New Roman" w:eastAsia="Times New Roman" w:hAnsi="Times New Roman" w:cs="Times New Roman"/>
      <w:szCs w:val="24"/>
      <w:lang w:val="en-US"/>
    </w:rPr>
  </w:style>
  <w:style w:type="character" w:customStyle="1" w:styleId="UnresolvedMention2">
    <w:name w:val="Unresolved Mention2"/>
    <w:basedOn w:val="Fontdeparagrafimplicit"/>
    <w:uiPriority w:val="99"/>
    <w:semiHidden/>
    <w:unhideWhenUsed/>
    <w:rsid w:val="00566E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852089">
      <w:bodyDiv w:val="1"/>
      <w:marLeft w:val="0"/>
      <w:marRight w:val="0"/>
      <w:marTop w:val="0"/>
      <w:marBottom w:val="0"/>
      <w:divBdr>
        <w:top w:val="none" w:sz="0" w:space="0" w:color="auto"/>
        <w:left w:val="none" w:sz="0" w:space="0" w:color="auto"/>
        <w:bottom w:val="none" w:sz="0" w:space="0" w:color="auto"/>
        <w:right w:val="none" w:sz="0" w:space="0" w:color="auto"/>
      </w:divBdr>
    </w:div>
    <w:div w:id="198785800">
      <w:bodyDiv w:val="1"/>
      <w:marLeft w:val="0"/>
      <w:marRight w:val="0"/>
      <w:marTop w:val="0"/>
      <w:marBottom w:val="0"/>
      <w:divBdr>
        <w:top w:val="none" w:sz="0" w:space="0" w:color="auto"/>
        <w:left w:val="none" w:sz="0" w:space="0" w:color="auto"/>
        <w:bottom w:val="none" w:sz="0" w:space="0" w:color="auto"/>
        <w:right w:val="none" w:sz="0" w:space="0" w:color="auto"/>
      </w:divBdr>
    </w:div>
    <w:div w:id="280117568">
      <w:bodyDiv w:val="1"/>
      <w:marLeft w:val="0"/>
      <w:marRight w:val="0"/>
      <w:marTop w:val="0"/>
      <w:marBottom w:val="0"/>
      <w:divBdr>
        <w:top w:val="none" w:sz="0" w:space="0" w:color="auto"/>
        <w:left w:val="none" w:sz="0" w:space="0" w:color="auto"/>
        <w:bottom w:val="none" w:sz="0" w:space="0" w:color="auto"/>
        <w:right w:val="none" w:sz="0" w:space="0" w:color="auto"/>
      </w:divBdr>
    </w:div>
    <w:div w:id="614749108">
      <w:bodyDiv w:val="1"/>
      <w:marLeft w:val="0"/>
      <w:marRight w:val="0"/>
      <w:marTop w:val="0"/>
      <w:marBottom w:val="0"/>
      <w:divBdr>
        <w:top w:val="none" w:sz="0" w:space="0" w:color="auto"/>
        <w:left w:val="none" w:sz="0" w:space="0" w:color="auto"/>
        <w:bottom w:val="none" w:sz="0" w:space="0" w:color="auto"/>
        <w:right w:val="none" w:sz="0" w:space="0" w:color="auto"/>
      </w:divBdr>
    </w:div>
    <w:div w:id="676032278">
      <w:bodyDiv w:val="1"/>
      <w:marLeft w:val="0"/>
      <w:marRight w:val="0"/>
      <w:marTop w:val="0"/>
      <w:marBottom w:val="0"/>
      <w:divBdr>
        <w:top w:val="none" w:sz="0" w:space="0" w:color="auto"/>
        <w:left w:val="none" w:sz="0" w:space="0" w:color="auto"/>
        <w:bottom w:val="none" w:sz="0" w:space="0" w:color="auto"/>
        <w:right w:val="none" w:sz="0" w:space="0" w:color="auto"/>
      </w:divBdr>
    </w:div>
    <w:div w:id="682703663">
      <w:bodyDiv w:val="1"/>
      <w:marLeft w:val="0"/>
      <w:marRight w:val="0"/>
      <w:marTop w:val="0"/>
      <w:marBottom w:val="0"/>
      <w:divBdr>
        <w:top w:val="none" w:sz="0" w:space="0" w:color="auto"/>
        <w:left w:val="none" w:sz="0" w:space="0" w:color="auto"/>
        <w:bottom w:val="none" w:sz="0" w:space="0" w:color="auto"/>
        <w:right w:val="none" w:sz="0" w:space="0" w:color="auto"/>
      </w:divBdr>
    </w:div>
    <w:div w:id="1463770158">
      <w:bodyDiv w:val="1"/>
      <w:marLeft w:val="0"/>
      <w:marRight w:val="0"/>
      <w:marTop w:val="0"/>
      <w:marBottom w:val="0"/>
      <w:divBdr>
        <w:top w:val="none" w:sz="0" w:space="0" w:color="auto"/>
        <w:left w:val="none" w:sz="0" w:space="0" w:color="auto"/>
        <w:bottom w:val="none" w:sz="0" w:space="0" w:color="auto"/>
        <w:right w:val="none" w:sz="0" w:space="0" w:color="auto"/>
      </w:divBdr>
    </w:div>
    <w:div w:id="1769696696">
      <w:bodyDiv w:val="1"/>
      <w:marLeft w:val="0"/>
      <w:marRight w:val="0"/>
      <w:marTop w:val="0"/>
      <w:marBottom w:val="0"/>
      <w:divBdr>
        <w:top w:val="none" w:sz="0" w:space="0" w:color="auto"/>
        <w:left w:val="none" w:sz="0" w:space="0" w:color="auto"/>
        <w:bottom w:val="none" w:sz="0" w:space="0" w:color="auto"/>
        <w:right w:val="none" w:sz="0" w:space="0" w:color="auto"/>
      </w:divBdr>
    </w:div>
    <w:div w:id="2013297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ro.wikipedia.org/wiki/Rom%C3%A2nia" TargetMode="External"/><Relationship Id="rId26" Type="http://schemas.openxmlformats.org/officeDocument/2006/relationships/hyperlink" Target="http://ro.wikipedia.org/wiki/Jude%C8%9Bul_Harghita" TargetMode="External"/><Relationship Id="rId39" Type="http://schemas.openxmlformats.org/officeDocument/2006/relationships/image" Target="media/image6.png"/><Relationship Id="rId21" Type="http://schemas.openxmlformats.org/officeDocument/2006/relationships/hyperlink" Target="http://ro.wikipedia.org/wiki/Mun%C8%9Bii_C%C4%83liman" TargetMode="External"/><Relationship Id="rId34" Type="http://schemas.openxmlformats.org/officeDocument/2006/relationships/hyperlink" Target="http://ro.wikipedia.org/wiki/Jude%C8%9Bul_Sibiu" TargetMode="External"/><Relationship Id="rId42" Type="http://schemas.openxmlformats.org/officeDocument/2006/relationships/image" Target="media/image9.wmf"/><Relationship Id="rId47" Type="http://schemas.openxmlformats.org/officeDocument/2006/relationships/image" Target="media/image11.emf"/><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ro.wikipedia.org/wiki/Jude%C8%9B" TargetMode="External"/><Relationship Id="rId29" Type="http://schemas.openxmlformats.org/officeDocument/2006/relationships/hyperlink" Target="http://ro.wikipedia.org/wiki/St%C3%A2nceni" TargetMode="External"/><Relationship Id="rId11" Type="http://schemas.openxmlformats.org/officeDocument/2006/relationships/image" Target="media/image3.png"/><Relationship Id="rId24" Type="http://schemas.openxmlformats.org/officeDocument/2006/relationships/hyperlink" Target="http://ro.wikipedia.org/wiki/R%C3%A2ul_Mure%C8%99" TargetMode="External"/><Relationship Id="rId32" Type="http://schemas.openxmlformats.org/officeDocument/2006/relationships/hyperlink" Target="http://ro.wikipedia.org/wiki/R%C3%A2ul_Homorodul_Mare" TargetMode="External"/><Relationship Id="rId37" Type="http://schemas.openxmlformats.org/officeDocument/2006/relationships/hyperlink" Target="http://ro.wikipedia.org/wiki/Jude%C8%9Bul_Alba" TargetMode="External"/><Relationship Id="rId40" Type="http://schemas.openxmlformats.org/officeDocument/2006/relationships/image" Target="media/image7.emf"/><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mailto:contact@drumurisicladiri.ro" TargetMode="External"/><Relationship Id="rId23" Type="http://schemas.openxmlformats.org/officeDocument/2006/relationships/hyperlink" Target="http://ro.wikipedia.org/wiki/C%C3%A2mpia_Transilvaniei" TargetMode="External"/><Relationship Id="rId28" Type="http://schemas.openxmlformats.org/officeDocument/2006/relationships/hyperlink" Target="http://ro.wikipedia.org/wiki/Topli%C8%9Ba" TargetMode="External"/><Relationship Id="rId36" Type="http://schemas.openxmlformats.org/officeDocument/2006/relationships/hyperlink" Target="http://ro.wikipedia.org/wiki/T%C3%A2rn%C4%83veni"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ro.wikipedia.org/wiki/R%C3%A2ul_Mure%C8%99" TargetMode="External"/><Relationship Id="rId31" Type="http://schemas.openxmlformats.org/officeDocument/2006/relationships/hyperlink" Target="http://ro.wikipedia.org/wiki/R%C3%A2ul_T%C3%A2rnava_Mare" TargetMode="External"/><Relationship Id="rId44"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cjmures@cjmures.ro" TargetMode="External"/><Relationship Id="rId22" Type="http://schemas.openxmlformats.org/officeDocument/2006/relationships/hyperlink" Target="http://ro.wikipedia.org/wiki/Mun%C8%9Bii_Gurghiu" TargetMode="External"/><Relationship Id="rId27" Type="http://schemas.openxmlformats.org/officeDocument/2006/relationships/hyperlink" Target="http://ro.wikipedia.org/w/index.php?title=Defileul_Mure%C8%99ului&amp;action=edit&amp;redlink=1" TargetMode="External"/><Relationship Id="rId30" Type="http://schemas.openxmlformats.org/officeDocument/2006/relationships/hyperlink" Target="http://ro.wikipedia.org/wiki/Sovata" TargetMode="External"/><Relationship Id="rId35" Type="http://schemas.openxmlformats.org/officeDocument/2006/relationships/hyperlink" Target="http://ro.wikipedia.org/wiki/Dane%C8%99,_Mure%C8%99" TargetMode="External"/><Relationship Id="rId43" Type="http://schemas.openxmlformats.org/officeDocument/2006/relationships/oleObject" Target="embeddings/oleObject1.bin"/><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ro.wikipedia.org/wiki/Transilvania" TargetMode="External"/><Relationship Id="rId25" Type="http://schemas.openxmlformats.org/officeDocument/2006/relationships/hyperlink" Target="http://ro.wikipedia.org/wiki/Jude%C8%9Bul_Suceava" TargetMode="External"/><Relationship Id="rId33" Type="http://schemas.openxmlformats.org/officeDocument/2006/relationships/hyperlink" Target="http://ro.wikipedia.org/wiki/Jude%C8%9Bul_Bra%C8%99ov" TargetMode="External"/><Relationship Id="rId38" Type="http://schemas.openxmlformats.org/officeDocument/2006/relationships/hyperlink" Target="http://ro.wikipedia.org/wiki/Jude%C8%9Bul_Bistri%C8%9Ba-N%C4%83s%C4%83ud" TargetMode="External"/><Relationship Id="rId46" Type="http://schemas.openxmlformats.org/officeDocument/2006/relationships/header" Target="header2.xml"/><Relationship Id="rId20" Type="http://schemas.openxmlformats.org/officeDocument/2006/relationships/hyperlink" Target="http://ro.wikipedia.org/wiki/Podi%C8%99ul_Transilvaniei" TargetMode="External"/><Relationship Id="rId41"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69D59F-9A5D-461A-AA8C-964A097EA8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3059</TotalTime>
  <Pages>1</Pages>
  <Words>10358</Words>
  <Characters>59047</Characters>
  <Application>Microsoft Office Word</Application>
  <DocSecurity>0</DocSecurity>
  <Lines>492</Lines>
  <Paragraphs>138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69267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Denisa Pal</dc:creator>
  <cp:lastModifiedBy>Dobozi Sandor</cp:lastModifiedBy>
  <cp:revision>163</cp:revision>
  <cp:lastPrinted>2021-08-02T11:50:00Z</cp:lastPrinted>
  <dcterms:created xsi:type="dcterms:W3CDTF">2017-07-10T10:33:00Z</dcterms:created>
  <dcterms:modified xsi:type="dcterms:W3CDTF">2021-09-13T07:32:00Z</dcterms:modified>
</cp:coreProperties>
</file>