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2166"/>
        <w:tblW w:w="0" w:type="auto"/>
        <w:tblLook w:val="00A0"/>
      </w:tblPr>
      <w:tblGrid>
        <w:gridCol w:w="4038"/>
        <w:gridCol w:w="3964"/>
      </w:tblGrid>
      <w:tr w:rsidR="006B0811" w:rsidRPr="00C42E4F">
        <w:trPr>
          <w:trHeight w:hRule="exact" w:val="695"/>
        </w:trPr>
        <w:tc>
          <w:tcPr>
            <w:tcW w:w="4038" w:type="dxa"/>
          </w:tcPr>
          <w:p w:rsidR="006B0811" w:rsidRPr="00C42E4F" w:rsidRDefault="006B0811" w:rsidP="00E0248A">
            <w:pPr>
              <w:spacing w:after="100" w:line="276" w:lineRule="auto"/>
              <w:ind w:firstLine="142"/>
              <w:rPr>
                <w:rFonts w:ascii="Trebuchet MS" w:hAnsi="Trebuchet MS" w:cs="Trebuchet MS"/>
                <w:sz w:val="18"/>
                <w:szCs w:val="18"/>
              </w:rPr>
            </w:pPr>
            <w:r>
              <w:rPr>
                <w:rFonts w:ascii="Trebuchet MS" w:hAnsi="Trebuchet MS" w:cs="Trebuchet MS"/>
                <w:sz w:val="18"/>
                <w:szCs w:val="18"/>
              </w:rPr>
              <w:tab/>
              <w:t>Nr. ____________/_________</w:t>
            </w:r>
          </w:p>
          <w:p w:rsidR="006B0811" w:rsidRPr="00C42E4F" w:rsidRDefault="006B0811" w:rsidP="00E0248A">
            <w:pPr>
              <w:spacing w:after="100" w:line="276" w:lineRule="auto"/>
              <w:ind w:firstLine="142"/>
              <w:rPr>
                <w:rFonts w:ascii="Trebuchet MS" w:hAnsi="Trebuchet MS" w:cs="Trebuchet MS"/>
                <w:sz w:val="18"/>
                <w:szCs w:val="18"/>
              </w:rPr>
            </w:pPr>
            <w:r>
              <w:rPr>
                <w:rFonts w:ascii="Trebuchet MS" w:hAnsi="Trebuchet MS" w:cs="Trebuchet MS"/>
                <w:sz w:val="18"/>
                <w:szCs w:val="18"/>
              </w:rPr>
              <w:tab/>
              <w:t>Dosar ___________________</w:t>
            </w:r>
          </w:p>
          <w:p w:rsidR="006B0811" w:rsidRPr="00C42E4F" w:rsidRDefault="006B0811" w:rsidP="00E0248A">
            <w:pPr>
              <w:spacing w:after="100" w:line="276" w:lineRule="auto"/>
              <w:jc w:val="right"/>
              <w:rPr>
                <w:rFonts w:ascii="Trebuchet MS" w:hAnsi="Trebuchet MS" w:cs="Trebuchet MS"/>
              </w:rPr>
            </w:pPr>
          </w:p>
        </w:tc>
        <w:tc>
          <w:tcPr>
            <w:tcW w:w="3964" w:type="dxa"/>
            <w:vAlign w:val="center"/>
          </w:tcPr>
          <w:p w:rsidR="006B0811" w:rsidRPr="00C42E4F" w:rsidRDefault="006B0811" w:rsidP="00FD66BD">
            <w:pPr>
              <w:spacing w:after="100" w:line="276" w:lineRule="auto"/>
              <w:jc w:val="right"/>
              <w:rPr>
                <w:rFonts w:ascii="Trebuchet MS" w:hAnsi="Trebuchet MS" w:cs="Trebuchet MS"/>
              </w:rPr>
            </w:pPr>
          </w:p>
        </w:tc>
      </w:tr>
    </w:tbl>
    <w:p w:rsidR="006B0811" w:rsidRPr="00AA44C5" w:rsidRDefault="006B0811" w:rsidP="00D25F46">
      <w:pPr>
        <w:spacing w:after="100" w:line="240" w:lineRule="auto"/>
        <w:jc w:val="right"/>
        <w:rPr>
          <w:rFonts w:ascii="Trebuchet MS" w:hAnsi="Trebuchet MS" w:cs="Trebuchet MS"/>
          <w:b/>
          <w:bCs/>
          <w:sz w:val="28"/>
          <w:szCs w:val="28"/>
        </w:rPr>
      </w:pPr>
      <w:r>
        <w:rPr>
          <w:noProof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6" o:spid="_x0000_s1027" type="#_x0000_t75" alt="ANTET_CABINET_VICEPRESEDINTE" style="position:absolute;left:0;text-align:left;margin-left:-135pt;margin-top:-81pt;width:513.35pt;height:99pt;z-index:-251658240;visibility:visible;mso-position-horizontal-relative:text;mso-position-vertical-relative:text">
            <v:imagedata r:id="rId7" o:title=""/>
          </v:shape>
        </w:pict>
      </w:r>
      <w:r>
        <w:rPr>
          <w:rFonts w:ascii="Trebuchet MS" w:hAnsi="Trebuchet MS" w:cs="Trebuchet MS"/>
          <w:b/>
          <w:bCs/>
          <w:sz w:val="28"/>
          <w:szCs w:val="28"/>
        </w:rPr>
        <w:tab/>
      </w:r>
      <w:r>
        <w:rPr>
          <w:rFonts w:ascii="Trebuchet MS" w:hAnsi="Trebuchet MS" w:cs="Trebuchet MS"/>
          <w:b/>
          <w:bCs/>
          <w:sz w:val="28"/>
          <w:szCs w:val="28"/>
        </w:rPr>
        <w:tab/>
      </w:r>
      <w:r>
        <w:rPr>
          <w:rFonts w:ascii="Trebuchet MS" w:hAnsi="Trebuchet MS" w:cs="Trebuchet MS"/>
          <w:b/>
          <w:bCs/>
          <w:sz w:val="28"/>
          <w:szCs w:val="28"/>
        </w:rPr>
        <w:tab/>
      </w:r>
      <w:r>
        <w:rPr>
          <w:rFonts w:ascii="Trebuchet MS" w:hAnsi="Trebuchet MS" w:cs="Trebuchet MS"/>
          <w:b/>
          <w:bCs/>
          <w:sz w:val="28"/>
          <w:szCs w:val="28"/>
        </w:rPr>
        <w:tab/>
      </w:r>
      <w:r>
        <w:rPr>
          <w:rFonts w:ascii="Trebuchet MS" w:hAnsi="Trebuchet MS" w:cs="Trebuchet MS"/>
          <w:b/>
          <w:bCs/>
          <w:sz w:val="28"/>
          <w:szCs w:val="28"/>
        </w:rPr>
        <w:tab/>
      </w:r>
      <w:r>
        <w:rPr>
          <w:rFonts w:ascii="Trebuchet MS" w:hAnsi="Trebuchet MS" w:cs="Trebuchet MS"/>
          <w:b/>
          <w:bCs/>
          <w:sz w:val="28"/>
          <w:szCs w:val="28"/>
        </w:rPr>
        <w:tab/>
      </w:r>
      <w:r>
        <w:rPr>
          <w:rFonts w:ascii="Trebuchet MS" w:hAnsi="Trebuchet MS" w:cs="Trebuchet MS"/>
          <w:b/>
          <w:bCs/>
          <w:sz w:val="28"/>
          <w:szCs w:val="28"/>
        </w:rPr>
        <w:tab/>
      </w:r>
      <w:r>
        <w:rPr>
          <w:rFonts w:ascii="Trebuchet MS" w:hAnsi="Trebuchet MS" w:cs="Trebuchet MS"/>
          <w:b/>
          <w:bCs/>
          <w:sz w:val="28"/>
          <w:szCs w:val="28"/>
        </w:rPr>
        <w:tab/>
      </w:r>
      <w:r>
        <w:rPr>
          <w:rFonts w:ascii="Trebuchet MS" w:hAnsi="Trebuchet MS" w:cs="Trebuchet MS"/>
          <w:b/>
          <w:bCs/>
          <w:sz w:val="28"/>
          <w:szCs w:val="28"/>
        </w:rPr>
        <w:tab/>
      </w:r>
    </w:p>
    <w:p w:rsidR="006B0811" w:rsidRDefault="006B0811" w:rsidP="00213E2A">
      <w:pPr>
        <w:spacing w:after="34" w:line="240" w:lineRule="auto"/>
        <w:jc w:val="both"/>
        <w:rPr>
          <w:rFonts w:ascii="Trebuchet MS" w:hAnsi="Trebuchet MS" w:cs="Trebuchet MS"/>
          <w:b/>
          <w:bCs/>
          <w:sz w:val="28"/>
          <w:szCs w:val="28"/>
        </w:rPr>
      </w:pPr>
    </w:p>
    <w:p w:rsidR="006B0811" w:rsidRDefault="006B0811" w:rsidP="00213E2A">
      <w:pPr>
        <w:spacing w:after="34" w:line="240" w:lineRule="auto"/>
        <w:jc w:val="both"/>
        <w:rPr>
          <w:rFonts w:ascii="Trebuchet MS" w:hAnsi="Trebuchet MS" w:cs="Trebuchet MS"/>
          <w:b/>
          <w:bCs/>
          <w:sz w:val="28"/>
          <w:szCs w:val="28"/>
        </w:rPr>
      </w:pPr>
    </w:p>
    <w:p w:rsidR="006B0811" w:rsidRDefault="006B0811" w:rsidP="00213E2A">
      <w:pPr>
        <w:spacing w:after="34" w:line="240" w:lineRule="auto"/>
        <w:jc w:val="both"/>
        <w:rPr>
          <w:rFonts w:ascii="Trebuchet MS" w:hAnsi="Trebuchet MS" w:cs="Trebuchet MS"/>
          <w:b/>
          <w:bCs/>
          <w:sz w:val="28"/>
          <w:szCs w:val="28"/>
        </w:rPr>
      </w:pPr>
    </w:p>
    <w:p w:rsidR="006B0811" w:rsidRPr="0020417B" w:rsidRDefault="006B0811" w:rsidP="00DA74A4">
      <w:pPr>
        <w:spacing w:after="100" w:line="276" w:lineRule="auto"/>
        <w:jc w:val="both"/>
        <w:rPr>
          <w:rFonts w:ascii="Trebuchet MS" w:hAnsi="Trebuchet MS" w:cs="Trebuchet MS"/>
          <w:b/>
          <w:bCs/>
          <w:sz w:val="28"/>
          <w:szCs w:val="28"/>
        </w:rPr>
      </w:pPr>
      <w:r w:rsidRPr="0020417B">
        <w:rPr>
          <w:rFonts w:ascii="Trebuchet MS" w:hAnsi="Trebuchet MS" w:cs="Trebuchet MS"/>
          <w:b/>
          <w:bCs/>
          <w:sz w:val="28"/>
          <w:szCs w:val="28"/>
        </w:rPr>
        <w:t>REFERAT DE APROBARE</w:t>
      </w:r>
    </w:p>
    <w:p w:rsidR="006B0811" w:rsidRDefault="006B0811" w:rsidP="00DA74A4">
      <w:pPr>
        <w:spacing w:after="100" w:line="276" w:lineRule="auto"/>
        <w:jc w:val="both"/>
        <w:rPr>
          <w:rFonts w:ascii="Trebuchet MS" w:hAnsi="Trebuchet MS" w:cs="Trebuchet MS"/>
          <w:color w:val="000000"/>
          <w:shd w:val="clear" w:color="auto" w:fill="FFFFFF"/>
        </w:rPr>
      </w:pPr>
      <w:r>
        <w:rPr>
          <w:rFonts w:ascii="Trebuchet MS" w:hAnsi="Trebuchet MS" w:cs="Trebuchet MS"/>
          <w:sz w:val="24"/>
          <w:szCs w:val="24"/>
        </w:rPr>
        <w:t>a</w:t>
      </w:r>
      <w:r w:rsidRPr="00867A1B">
        <w:rPr>
          <w:rFonts w:ascii="Trebuchet MS" w:hAnsi="Trebuchet MS" w:cs="Trebuchet MS"/>
          <w:sz w:val="24"/>
          <w:szCs w:val="24"/>
        </w:rPr>
        <w:t xml:space="preserve"> </w:t>
      </w:r>
      <w:r>
        <w:rPr>
          <w:rFonts w:ascii="Trebuchet MS" w:hAnsi="Trebuchet MS" w:cs="Trebuchet MS"/>
          <w:sz w:val="24"/>
          <w:szCs w:val="24"/>
        </w:rPr>
        <w:t xml:space="preserve">documentației tehnico-economice și a </w:t>
      </w:r>
      <w:r w:rsidRPr="00867A1B">
        <w:rPr>
          <w:rFonts w:ascii="Trebuchet MS" w:hAnsi="Trebuchet MS" w:cs="Trebuchet MS"/>
          <w:sz w:val="24"/>
          <w:szCs w:val="24"/>
        </w:rPr>
        <w:t>indicatorilor tehnico-economici ai</w:t>
      </w:r>
      <w:r w:rsidRPr="002D2F3E">
        <w:rPr>
          <w:rFonts w:ascii="Trebuchet MS" w:hAnsi="Trebuchet MS" w:cs="Trebuchet MS"/>
          <w:color w:val="000000"/>
          <w:shd w:val="clear" w:color="auto" w:fill="FFFFFF"/>
        </w:rPr>
        <w:t xml:space="preserve"> investiției </w:t>
      </w:r>
      <w:bookmarkStart w:id="0" w:name="_Hlk68701942"/>
      <w:bookmarkStart w:id="1" w:name="_Hlk68774180"/>
      <w:r>
        <w:rPr>
          <w:rFonts w:ascii="Trebuchet MS" w:hAnsi="Trebuchet MS" w:cs="Trebuchet MS"/>
          <w:color w:val="000000"/>
          <w:shd w:val="clear" w:color="auto" w:fill="FFFFFF"/>
        </w:rPr>
        <w:t>„Reabilitarea unui tronson de drum județean DJ142A Gănești - Băgaciu – limită județ Sibiu” - faza DALI</w:t>
      </w:r>
      <w:bookmarkEnd w:id="0"/>
    </w:p>
    <w:bookmarkEnd w:id="1"/>
    <w:p w:rsidR="006B0811" w:rsidRPr="0020417B" w:rsidRDefault="006B0811" w:rsidP="00DA74A4">
      <w:pPr>
        <w:spacing w:after="100" w:line="276" w:lineRule="auto"/>
        <w:jc w:val="both"/>
        <w:rPr>
          <w:rFonts w:ascii="Trebuchet MS" w:hAnsi="Trebuchet MS" w:cs="Trebuchet MS"/>
          <w:sz w:val="24"/>
          <w:szCs w:val="24"/>
        </w:rPr>
      </w:pPr>
    </w:p>
    <w:p w:rsidR="006B0811" w:rsidRPr="008A50C8" w:rsidRDefault="006B0811" w:rsidP="00DA74A4">
      <w:pPr>
        <w:spacing w:after="100" w:line="276" w:lineRule="auto"/>
        <w:jc w:val="both"/>
        <w:rPr>
          <w:rFonts w:ascii="Trebuchet MS" w:hAnsi="Trebuchet MS" w:cs="Trebuchet MS"/>
          <w:lang w:val="hu-HU"/>
        </w:rPr>
      </w:pPr>
      <w:r w:rsidRPr="008A50C8">
        <w:rPr>
          <w:rFonts w:ascii="Trebuchet MS" w:hAnsi="Trebuchet MS" w:cs="Trebuchet MS"/>
          <w:lang w:val="hu-HU"/>
        </w:rPr>
        <w:t>Drumul judetean DJ142A se desprinde din DJ142 în localitatea Gănești, face legătura între localitățile Gănești</w:t>
      </w:r>
      <w:r>
        <w:rPr>
          <w:rFonts w:ascii="Trebuchet MS" w:hAnsi="Trebuchet MS" w:cs="Trebuchet MS"/>
          <w:lang w:val="hu-HU"/>
        </w:rPr>
        <w:t xml:space="preserve"> și</w:t>
      </w:r>
      <w:r w:rsidRPr="008A50C8">
        <w:rPr>
          <w:rFonts w:ascii="Trebuchet MS" w:hAnsi="Trebuchet MS" w:cs="Trebuchet MS"/>
          <w:lang w:val="hu-HU"/>
        </w:rPr>
        <w:t xml:space="preserve"> Băgaciu</w:t>
      </w:r>
      <w:r>
        <w:rPr>
          <w:rFonts w:ascii="Trebuchet MS" w:hAnsi="Trebuchet MS" w:cs="Trebuchet MS"/>
          <w:lang w:val="hu-HU"/>
        </w:rPr>
        <w:t xml:space="preserve"> respectiv</w:t>
      </w:r>
      <w:r w:rsidRPr="008A50C8">
        <w:rPr>
          <w:rFonts w:ascii="Trebuchet MS" w:hAnsi="Trebuchet MS" w:cs="Trebuchet MS"/>
          <w:lang w:val="hu-HU"/>
        </w:rPr>
        <w:t xml:space="preserve">  județul Sibiu până în DN14A.</w:t>
      </w:r>
    </w:p>
    <w:p w:rsidR="006B0811" w:rsidRDefault="006B0811" w:rsidP="00DA74A4">
      <w:pPr>
        <w:spacing w:after="100" w:line="276" w:lineRule="auto"/>
        <w:jc w:val="both"/>
        <w:rPr>
          <w:rFonts w:ascii="Trebuchet MS" w:hAnsi="Trebuchet MS" w:cs="Trebuchet MS"/>
          <w:color w:val="000000"/>
          <w:lang w:eastAsia="ro-RO"/>
        </w:rPr>
      </w:pPr>
      <w:r w:rsidRPr="00064969">
        <w:rPr>
          <w:rFonts w:ascii="Trebuchet MS" w:hAnsi="Trebuchet MS" w:cs="Trebuchet MS"/>
          <w:color w:val="000000"/>
          <w:lang w:eastAsia="ro-RO"/>
        </w:rPr>
        <w:t>Lungimea acestui tronson de drum este de 3,713 km, măsurată în teren.</w:t>
      </w:r>
    </w:p>
    <w:p w:rsidR="006B0811" w:rsidRDefault="006B0811" w:rsidP="00DA74A4">
      <w:pPr>
        <w:spacing w:after="100" w:line="276" w:lineRule="auto"/>
        <w:jc w:val="both"/>
        <w:rPr>
          <w:rFonts w:ascii="Trebuchet MS" w:hAnsi="Trebuchet MS" w:cs="Trebuchet MS"/>
          <w:color w:val="000000"/>
          <w:lang w:eastAsia="ro-RO"/>
        </w:rPr>
      </w:pPr>
      <w:r w:rsidRPr="007F342F">
        <w:rPr>
          <w:rFonts w:ascii="Trebuchet MS" w:hAnsi="Trebuchet MS" w:cs="Trebuchet MS"/>
          <w:color w:val="000000"/>
          <w:lang w:eastAsia="ro-RO"/>
        </w:rPr>
        <w:t>În vederea realizării investiției, s-a întocmit documentația de avizare a lucrărilor de intervențe pentru „Reabilitarea unui tronson de drum județean DJ142A Gănești - Băgaciu – limită județ Sibiu” de către SC E DESIGN OLIV SRL – IAȘI.</w:t>
      </w:r>
    </w:p>
    <w:p w:rsidR="006B0811" w:rsidRDefault="006B0811" w:rsidP="00DA74A4">
      <w:pPr>
        <w:spacing w:after="100" w:line="276" w:lineRule="auto"/>
        <w:jc w:val="both"/>
        <w:rPr>
          <w:rFonts w:ascii="Trebuchet MS" w:hAnsi="Trebuchet MS" w:cs="Trebuchet MS"/>
          <w:color w:val="000000"/>
          <w:lang w:eastAsia="ro-RO"/>
        </w:rPr>
      </w:pPr>
    </w:p>
    <w:p w:rsidR="006B0811" w:rsidRDefault="006B0811" w:rsidP="00DA74A4">
      <w:pPr>
        <w:spacing w:after="100" w:line="276" w:lineRule="auto"/>
        <w:jc w:val="both"/>
        <w:rPr>
          <w:rFonts w:ascii="Trebuchet MS" w:hAnsi="Trebuchet MS" w:cs="Trebuchet MS"/>
          <w:color w:val="000000"/>
          <w:lang w:eastAsia="ro-RO"/>
        </w:rPr>
      </w:pPr>
      <w:r w:rsidRPr="0020417B">
        <w:rPr>
          <w:rFonts w:ascii="Trebuchet MS" w:hAnsi="Trebuchet MS" w:cs="Trebuchet MS"/>
          <w:color w:val="000000"/>
          <w:lang w:eastAsia="ro-RO"/>
        </w:rPr>
        <w:t>Proiectantul propune două</w:t>
      </w:r>
      <w:r>
        <w:rPr>
          <w:rFonts w:ascii="Trebuchet MS" w:hAnsi="Trebuchet MS" w:cs="Trebuchet MS"/>
          <w:color w:val="000000"/>
          <w:lang w:eastAsia="ro-RO"/>
        </w:rPr>
        <w:t xml:space="preserve"> soluții</w:t>
      </w:r>
      <w:r w:rsidRPr="0020417B">
        <w:rPr>
          <w:rFonts w:ascii="Trebuchet MS" w:hAnsi="Trebuchet MS" w:cs="Trebuchet MS"/>
          <w:color w:val="000000"/>
          <w:lang w:eastAsia="ro-RO"/>
        </w:rPr>
        <w:t>:</w:t>
      </w:r>
    </w:p>
    <w:p w:rsidR="006B0811" w:rsidRPr="00573B81" w:rsidRDefault="006B0811" w:rsidP="00DA74A4">
      <w:pPr>
        <w:spacing w:after="100" w:line="276" w:lineRule="auto"/>
        <w:jc w:val="both"/>
        <w:rPr>
          <w:rFonts w:ascii="Trebuchet MS" w:hAnsi="Trebuchet MS" w:cs="Trebuchet MS"/>
          <w:lang w:val="hu-HU"/>
        </w:rPr>
      </w:pPr>
      <w:r>
        <w:rPr>
          <w:rFonts w:ascii="Trebuchet MS" w:hAnsi="Trebuchet MS" w:cs="Trebuchet MS"/>
          <w:b/>
          <w:bCs/>
          <w:color w:val="000000"/>
          <w:u w:val="single"/>
          <w:lang w:eastAsia="ro-RO"/>
        </w:rPr>
        <w:t>Soluția I</w:t>
      </w:r>
      <w:r w:rsidRPr="0020417B">
        <w:rPr>
          <w:rFonts w:ascii="Trebuchet MS" w:hAnsi="Trebuchet MS" w:cs="Trebuchet MS"/>
          <w:b/>
          <w:bCs/>
          <w:color w:val="000000"/>
          <w:lang w:eastAsia="ro-RO"/>
        </w:rPr>
        <w:t>:</w:t>
      </w:r>
      <w:r w:rsidRPr="0020417B">
        <w:rPr>
          <w:rFonts w:ascii="Trebuchet MS" w:hAnsi="Trebuchet MS" w:cs="Trebuchet MS"/>
          <w:color w:val="000000"/>
          <w:lang w:eastAsia="ro-RO"/>
        </w:rPr>
        <w:t xml:space="preserve"> </w:t>
      </w:r>
      <w:r w:rsidRPr="008A50C8">
        <w:rPr>
          <w:rFonts w:ascii="Trebuchet MS" w:hAnsi="Trebuchet MS" w:cs="Trebuchet MS"/>
          <w:lang w:val="hu-HU"/>
        </w:rPr>
        <w:t>Realizarea lucrărilor de modernizare a tronsonului de drum asfaltat prin ranforsare</w:t>
      </w:r>
      <w:r>
        <w:rPr>
          <w:rFonts w:ascii="Trebuchet MS" w:hAnsi="Trebuchet MS" w:cs="Trebuchet MS"/>
          <w:lang w:val="hu-HU"/>
        </w:rPr>
        <w:t>,</w:t>
      </w:r>
      <w:r w:rsidRPr="008A50C8">
        <w:rPr>
          <w:rFonts w:ascii="Trebuchet MS" w:hAnsi="Trebuchet MS" w:cs="Trebuchet MS"/>
          <w:lang w:val="hu-HU"/>
        </w:rPr>
        <w:t xml:space="preserve"> cu două straturi asfaltice și de realizare a unei structuri rutiere suple cu îmbrăcăminte bituminoasă pentru tronsonul de drum pietruit.</w:t>
      </w:r>
    </w:p>
    <w:p w:rsidR="006B0811" w:rsidRPr="0020417B" w:rsidRDefault="006B0811" w:rsidP="00DA74A4">
      <w:pPr>
        <w:autoSpaceDE w:val="0"/>
        <w:autoSpaceDN w:val="0"/>
        <w:adjustRightInd w:val="0"/>
        <w:spacing w:after="100" w:line="276" w:lineRule="auto"/>
        <w:jc w:val="both"/>
        <w:rPr>
          <w:rFonts w:ascii="Trebuchet MS" w:hAnsi="Trebuchet MS" w:cs="Trebuchet MS"/>
          <w:b/>
          <w:bCs/>
          <w:color w:val="000000"/>
          <w:lang w:eastAsia="ro-RO"/>
        </w:rPr>
      </w:pPr>
      <w:r w:rsidRPr="0020417B">
        <w:rPr>
          <w:rFonts w:ascii="Trebuchet MS" w:hAnsi="Trebuchet MS" w:cs="Trebuchet MS"/>
          <w:color w:val="000000"/>
          <w:lang w:eastAsia="ro-RO"/>
        </w:rPr>
        <w:t xml:space="preserve">Valoarea totală cu TVA a investiției în </w:t>
      </w:r>
      <w:r>
        <w:rPr>
          <w:rFonts w:ascii="Trebuchet MS" w:hAnsi="Trebuchet MS" w:cs="Trebuchet MS"/>
          <w:color w:val="000000"/>
          <w:lang w:eastAsia="ro-RO"/>
        </w:rPr>
        <w:t>Soluția I</w:t>
      </w:r>
      <w:r w:rsidRPr="0020417B">
        <w:rPr>
          <w:rFonts w:ascii="Trebuchet MS" w:hAnsi="Trebuchet MS" w:cs="Trebuchet MS"/>
          <w:color w:val="000000"/>
          <w:lang w:eastAsia="ro-RO"/>
        </w:rPr>
        <w:t xml:space="preserve"> este de </w:t>
      </w:r>
      <w:bookmarkStart w:id="2" w:name="_Hlk68771963"/>
      <w:r w:rsidRPr="008A50C8">
        <w:rPr>
          <w:rFonts w:ascii="Trebuchet MS" w:hAnsi="Trebuchet MS" w:cs="Trebuchet MS"/>
          <w:lang w:val="hu-HU"/>
        </w:rPr>
        <w:t>13.583.714,01</w:t>
      </w:r>
      <w:bookmarkEnd w:id="2"/>
      <w:r w:rsidRPr="008A50C8">
        <w:rPr>
          <w:rFonts w:ascii="Trebuchet MS" w:hAnsi="Trebuchet MS" w:cs="Trebuchet MS"/>
          <w:lang w:val="hu-HU"/>
        </w:rPr>
        <w:t xml:space="preserve"> </w:t>
      </w:r>
      <w:r w:rsidRPr="00ED3451">
        <w:rPr>
          <w:rFonts w:ascii="Trebuchet MS" w:hAnsi="Trebuchet MS" w:cs="Trebuchet MS"/>
          <w:color w:val="000000"/>
          <w:lang w:eastAsia="ro-RO"/>
        </w:rPr>
        <w:t>lei</w:t>
      </w:r>
      <w:r w:rsidRPr="0020417B">
        <w:rPr>
          <w:rFonts w:ascii="Trebuchet MS" w:hAnsi="Trebuchet MS" w:cs="Trebuchet MS"/>
          <w:color w:val="000000"/>
          <w:lang w:eastAsia="ro-RO"/>
        </w:rPr>
        <w:t xml:space="preserve">, din care C+M: </w:t>
      </w:r>
      <w:r w:rsidRPr="008A50C8">
        <w:rPr>
          <w:rFonts w:ascii="Trebuchet MS" w:hAnsi="Trebuchet MS" w:cs="Trebuchet MS"/>
          <w:lang w:val="hu-HU"/>
        </w:rPr>
        <w:t xml:space="preserve">10.863.718,96 </w:t>
      </w:r>
      <w:r w:rsidRPr="00ED3451">
        <w:rPr>
          <w:rFonts w:ascii="Trebuchet MS" w:hAnsi="Trebuchet MS" w:cs="Trebuchet MS"/>
          <w:color w:val="000000"/>
          <w:lang w:eastAsia="ro-RO"/>
        </w:rPr>
        <w:t>lei</w:t>
      </w:r>
      <w:r w:rsidRPr="0020417B">
        <w:rPr>
          <w:rFonts w:ascii="Trebuchet MS" w:hAnsi="Trebuchet MS" w:cs="Trebuchet MS"/>
          <w:b/>
          <w:bCs/>
          <w:color w:val="000000"/>
          <w:lang w:eastAsia="ro-RO"/>
        </w:rPr>
        <w:t>.</w:t>
      </w:r>
    </w:p>
    <w:p w:rsidR="006B0811" w:rsidRPr="0020417B" w:rsidRDefault="006B0811" w:rsidP="00DA74A4">
      <w:pPr>
        <w:autoSpaceDE w:val="0"/>
        <w:autoSpaceDN w:val="0"/>
        <w:adjustRightInd w:val="0"/>
        <w:spacing w:after="100" w:line="276" w:lineRule="auto"/>
        <w:jc w:val="both"/>
        <w:rPr>
          <w:rFonts w:ascii="Trebuchet MS" w:hAnsi="Trebuchet MS" w:cs="Trebuchet MS"/>
          <w:color w:val="000000"/>
          <w:lang w:eastAsia="ro-RO"/>
        </w:rPr>
      </w:pPr>
      <w:r>
        <w:rPr>
          <w:rFonts w:ascii="Trebuchet MS" w:hAnsi="Trebuchet MS" w:cs="Trebuchet MS"/>
          <w:b/>
          <w:bCs/>
          <w:color w:val="000000"/>
          <w:u w:val="single"/>
          <w:lang w:eastAsia="ro-RO"/>
        </w:rPr>
        <w:t>Soluția II</w:t>
      </w:r>
      <w:r w:rsidRPr="0020417B">
        <w:rPr>
          <w:rFonts w:ascii="Trebuchet MS" w:hAnsi="Trebuchet MS" w:cs="Trebuchet MS"/>
          <w:b/>
          <w:bCs/>
          <w:color w:val="000000"/>
          <w:lang w:eastAsia="ro-RO"/>
        </w:rPr>
        <w:t>:</w:t>
      </w:r>
      <w:r w:rsidRPr="0020417B">
        <w:rPr>
          <w:rFonts w:ascii="Trebuchet MS" w:hAnsi="Trebuchet MS" w:cs="Trebuchet MS"/>
          <w:color w:val="000000"/>
          <w:lang w:eastAsia="ro-RO"/>
        </w:rPr>
        <w:t xml:space="preserve"> </w:t>
      </w:r>
      <w:r w:rsidRPr="008A50C8">
        <w:rPr>
          <w:rFonts w:ascii="Trebuchet MS" w:hAnsi="Trebuchet MS" w:cs="Trebuchet MS"/>
          <w:lang w:val="hu-HU"/>
        </w:rPr>
        <w:t>Realizarea lucrărilor de modernizare a tronsonului de drum neasfaltat prin realizarea unei structuri rutiere rigide</w:t>
      </w:r>
      <w:r>
        <w:rPr>
          <w:rFonts w:ascii="Trebuchet MS" w:hAnsi="Trebuchet MS" w:cs="Trebuchet MS"/>
          <w:lang w:val="hu-HU"/>
        </w:rPr>
        <w:t>.</w:t>
      </w:r>
    </w:p>
    <w:p w:rsidR="006B0811" w:rsidRPr="0020417B" w:rsidRDefault="006B0811" w:rsidP="00DA74A4">
      <w:pPr>
        <w:autoSpaceDE w:val="0"/>
        <w:autoSpaceDN w:val="0"/>
        <w:adjustRightInd w:val="0"/>
        <w:spacing w:after="100" w:line="276" w:lineRule="auto"/>
        <w:jc w:val="both"/>
        <w:rPr>
          <w:rFonts w:ascii="Trebuchet MS" w:hAnsi="Trebuchet MS" w:cs="Trebuchet MS"/>
          <w:color w:val="000000"/>
          <w:lang w:eastAsia="ro-RO"/>
        </w:rPr>
      </w:pPr>
      <w:r w:rsidRPr="0020417B">
        <w:rPr>
          <w:rFonts w:ascii="Trebuchet MS" w:hAnsi="Trebuchet MS" w:cs="Trebuchet MS"/>
          <w:color w:val="000000"/>
          <w:lang w:eastAsia="ro-RO"/>
        </w:rPr>
        <w:t xml:space="preserve">Valoarea totală cu TVA a investiției în </w:t>
      </w:r>
      <w:r>
        <w:rPr>
          <w:rFonts w:ascii="Trebuchet MS" w:hAnsi="Trebuchet MS" w:cs="Trebuchet MS"/>
          <w:color w:val="000000"/>
          <w:lang w:eastAsia="ro-RO"/>
        </w:rPr>
        <w:t>Soluția II</w:t>
      </w:r>
      <w:r w:rsidRPr="0020417B">
        <w:rPr>
          <w:rFonts w:ascii="Trebuchet MS" w:hAnsi="Trebuchet MS" w:cs="Trebuchet MS"/>
          <w:color w:val="000000"/>
          <w:lang w:eastAsia="ro-RO"/>
        </w:rPr>
        <w:t xml:space="preserve"> este de </w:t>
      </w:r>
      <w:r w:rsidRPr="008A50C8">
        <w:rPr>
          <w:rFonts w:ascii="Trebuchet MS" w:hAnsi="Trebuchet MS" w:cs="Trebuchet MS"/>
          <w:lang w:val="hu-HU"/>
        </w:rPr>
        <w:t xml:space="preserve">13.847.587,34 </w:t>
      </w:r>
      <w:r w:rsidRPr="00ED3451">
        <w:rPr>
          <w:rFonts w:ascii="Trebuchet MS" w:hAnsi="Trebuchet MS" w:cs="Trebuchet MS"/>
          <w:color w:val="000000"/>
          <w:lang w:eastAsia="ro-RO"/>
        </w:rPr>
        <w:t>lei,</w:t>
      </w:r>
      <w:r w:rsidRPr="0020417B">
        <w:rPr>
          <w:rFonts w:ascii="Trebuchet MS" w:hAnsi="Trebuchet MS" w:cs="Trebuchet MS"/>
          <w:color w:val="000000"/>
          <w:lang w:eastAsia="ro-RO"/>
        </w:rPr>
        <w:t xml:space="preserve"> din care C+M: </w:t>
      </w:r>
      <w:r w:rsidRPr="008A50C8">
        <w:rPr>
          <w:rFonts w:ascii="Trebuchet MS" w:hAnsi="Trebuchet MS" w:cs="Trebuchet MS"/>
          <w:lang w:val="hu-HU"/>
        </w:rPr>
        <w:t xml:space="preserve">12.931.016,17 </w:t>
      </w:r>
      <w:r w:rsidRPr="00ED3451">
        <w:rPr>
          <w:rFonts w:ascii="Trebuchet MS" w:hAnsi="Trebuchet MS" w:cs="Trebuchet MS"/>
          <w:color w:val="000000"/>
          <w:lang w:eastAsia="ro-RO"/>
        </w:rPr>
        <w:t>lei.</w:t>
      </w:r>
    </w:p>
    <w:p w:rsidR="006B0811" w:rsidRPr="0020417B" w:rsidRDefault="006B0811" w:rsidP="00DA74A4">
      <w:pPr>
        <w:autoSpaceDE w:val="0"/>
        <w:autoSpaceDN w:val="0"/>
        <w:adjustRightInd w:val="0"/>
        <w:spacing w:after="100" w:line="276" w:lineRule="auto"/>
        <w:jc w:val="both"/>
        <w:rPr>
          <w:rFonts w:ascii="Trebuchet MS" w:hAnsi="Trebuchet MS" w:cs="Trebuchet MS"/>
        </w:rPr>
      </w:pPr>
      <w:r w:rsidRPr="0020417B">
        <w:rPr>
          <w:rFonts w:ascii="Trebuchet MS" w:hAnsi="Trebuchet MS" w:cs="Trebuchet MS"/>
          <w:color w:val="000000"/>
          <w:lang w:eastAsia="ro-RO"/>
        </w:rPr>
        <w:t xml:space="preserve">Scenariul recomandat de proiectant este </w:t>
      </w:r>
      <w:r>
        <w:rPr>
          <w:rFonts w:ascii="Trebuchet MS" w:hAnsi="Trebuchet MS" w:cs="Trebuchet MS"/>
          <w:color w:val="000000"/>
          <w:lang w:eastAsia="ro-RO"/>
        </w:rPr>
        <w:t>Scenariul I</w:t>
      </w:r>
      <w:r w:rsidRPr="0020417B">
        <w:rPr>
          <w:rFonts w:ascii="Trebuchet MS" w:hAnsi="Trebuchet MS" w:cs="Trebuchet MS"/>
          <w:color w:val="000000"/>
          <w:lang w:eastAsia="ro-RO"/>
        </w:rPr>
        <w:t>.</w:t>
      </w:r>
      <w:r w:rsidRPr="0020417B">
        <w:rPr>
          <w:rFonts w:ascii="Trebuchet MS" w:hAnsi="Trebuchet MS" w:cs="Trebuchet MS"/>
          <w:b/>
          <w:bCs/>
        </w:rPr>
        <w:t xml:space="preserve"> </w:t>
      </w:r>
    </w:p>
    <w:p w:rsidR="006B0811" w:rsidRPr="005245E4" w:rsidRDefault="006B0811" w:rsidP="00DA74A4">
      <w:pPr>
        <w:spacing w:after="100" w:line="276" w:lineRule="auto"/>
        <w:jc w:val="both"/>
        <w:rPr>
          <w:rFonts w:ascii="Trebuchet MS" w:hAnsi="Trebuchet MS" w:cs="Trebuchet MS"/>
          <w:color w:val="000000"/>
          <w:shd w:val="clear" w:color="auto" w:fill="FFFFFF"/>
        </w:rPr>
      </w:pPr>
      <w:r w:rsidRPr="0020417B">
        <w:rPr>
          <w:rFonts w:ascii="Trebuchet MS" w:hAnsi="Trebuchet MS" w:cs="Trebuchet MS"/>
          <w:lang w:eastAsia="ro-RO"/>
        </w:rPr>
        <w:t xml:space="preserve">Ținând cont că documentația a fost întocmită potrivit HGR nr.907/2016 privind etapele de elaborare şi conţinutul-cadru al documentaţiilor tehnico-economice aferente obiectivelor/proiectelor de investiţii finanţate din fonduri publice, cu modificările și completările ulterioare, se propune aprobarea documentației tehnico-economice și a indicatorilor tehnico-economici ai investiţiei </w:t>
      </w:r>
      <w:r>
        <w:rPr>
          <w:rFonts w:ascii="Trebuchet MS" w:hAnsi="Trebuchet MS" w:cs="Trebuchet MS"/>
          <w:color w:val="000000"/>
          <w:shd w:val="clear" w:color="auto" w:fill="FFFFFF"/>
        </w:rPr>
        <w:t xml:space="preserve">„Reabilitarea unui tronson de drum județean DJ142A Gănești - Băgaciu – limită județ Sibiu” - faza DALI </w:t>
      </w:r>
      <w:r w:rsidRPr="0020417B">
        <w:rPr>
          <w:rFonts w:ascii="Trebuchet MS" w:hAnsi="Trebuchet MS" w:cs="Trebuchet MS"/>
        </w:rPr>
        <w:t xml:space="preserve"> </w:t>
      </w:r>
      <w:r w:rsidRPr="0020417B">
        <w:rPr>
          <w:rFonts w:ascii="Trebuchet MS" w:hAnsi="Trebuchet MS" w:cs="Trebuchet MS"/>
          <w:lang w:eastAsia="ro-RO"/>
        </w:rPr>
        <w:t>la v</w:t>
      </w:r>
      <w:r w:rsidRPr="0020417B">
        <w:rPr>
          <w:rFonts w:ascii="Trebuchet MS" w:hAnsi="Trebuchet MS" w:cs="Trebuchet MS"/>
          <w:color w:val="000000"/>
          <w:lang w:eastAsia="ro-RO"/>
        </w:rPr>
        <w:t xml:space="preserve">aloarea totală (cu TVA) de </w:t>
      </w:r>
      <w:r w:rsidRPr="008A50C8">
        <w:rPr>
          <w:rFonts w:ascii="Trebuchet MS" w:hAnsi="Trebuchet MS" w:cs="Trebuchet MS"/>
          <w:lang w:val="hu-HU"/>
        </w:rPr>
        <w:t xml:space="preserve">13.583.714,01 </w:t>
      </w:r>
      <w:r w:rsidRPr="00ED3451">
        <w:rPr>
          <w:rFonts w:ascii="Trebuchet MS" w:hAnsi="Trebuchet MS" w:cs="Trebuchet MS"/>
          <w:color w:val="000000"/>
          <w:lang w:eastAsia="ro-RO"/>
        </w:rPr>
        <w:t>lei</w:t>
      </w:r>
      <w:r w:rsidRPr="0020417B">
        <w:rPr>
          <w:rFonts w:ascii="Trebuchet MS" w:hAnsi="Trebuchet MS" w:cs="Trebuchet MS"/>
          <w:color w:val="000000"/>
          <w:lang w:eastAsia="ro-RO"/>
        </w:rPr>
        <w:t xml:space="preserve">, din care C+M: </w:t>
      </w:r>
      <w:r w:rsidRPr="008A50C8">
        <w:rPr>
          <w:rFonts w:ascii="Trebuchet MS" w:hAnsi="Trebuchet MS" w:cs="Trebuchet MS"/>
          <w:lang w:val="hu-HU"/>
        </w:rPr>
        <w:t xml:space="preserve">10.863.718,96 </w:t>
      </w:r>
      <w:r w:rsidRPr="0020417B">
        <w:rPr>
          <w:rFonts w:ascii="Trebuchet MS" w:hAnsi="Trebuchet MS" w:cs="Trebuchet MS"/>
          <w:color w:val="000000"/>
          <w:lang w:eastAsia="ro-RO"/>
        </w:rPr>
        <w:t>lei.</w:t>
      </w:r>
    </w:p>
    <w:p w:rsidR="006B0811" w:rsidRPr="0020417B" w:rsidRDefault="006B0811" w:rsidP="00DA74A4">
      <w:pPr>
        <w:autoSpaceDE w:val="0"/>
        <w:autoSpaceDN w:val="0"/>
        <w:adjustRightInd w:val="0"/>
        <w:spacing w:after="100" w:line="276" w:lineRule="auto"/>
        <w:jc w:val="both"/>
        <w:rPr>
          <w:rFonts w:ascii="Trebuchet MS" w:hAnsi="Trebuchet MS" w:cs="Trebuchet MS"/>
          <w:lang w:eastAsia="ro-RO"/>
        </w:rPr>
      </w:pPr>
      <w:r w:rsidRPr="0020417B">
        <w:rPr>
          <w:rFonts w:ascii="Trebuchet MS" w:hAnsi="Trebuchet MS" w:cs="Trebuchet MS"/>
          <w:lang w:eastAsia="ro-RO"/>
        </w:rPr>
        <w:t xml:space="preserve">Supunem spre dezbatere și aprobare proiectul de hotărâre alăturat. </w:t>
      </w:r>
    </w:p>
    <w:p w:rsidR="006B0811" w:rsidRDefault="006B0811" w:rsidP="00DA74A4">
      <w:pPr>
        <w:autoSpaceDE w:val="0"/>
        <w:autoSpaceDN w:val="0"/>
        <w:adjustRightInd w:val="0"/>
        <w:spacing w:after="100" w:line="276" w:lineRule="auto"/>
        <w:jc w:val="both"/>
        <w:rPr>
          <w:rFonts w:ascii="Trebuchet MS" w:hAnsi="Trebuchet MS" w:cs="Trebuchet MS"/>
          <w:lang w:eastAsia="ro-RO"/>
        </w:rPr>
      </w:pPr>
    </w:p>
    <w:p w:rsidR="006B0811" w:rsidRPr="00803304" w:rsidRDefault="006B0811" w:rsidP="00DA74A4">
      <w:pPr>
        <w:spacing w:after="100" w:line="276" w:lineRule="auto"/>
        <w:ind w:left="3540" w:firstLine="708"/>
        <w:jc w:val="both"/>
        <w:rPr>
          <w:rFonts w:ascii="Trebuchet MS" w:hAnsi="Trebuchet MS" w:cs="Trebuchet MS"/>
          <w:b/>
          <w:bCs/>
        </w:rPr>
      </w:pPr>
      <w:r w:rsidRPr="00803304">
        <w:rPr>
          <w:rFonts w:ascii="Trebuchet MS" w:hAnsi="Trebuchet MS" w:cs="Trebuchet MS"/>
          <w:b/>
          <w:bCs/>
        </w:rPr>
        <w:t>VICEPREȘEDINTE</w:t>
      </w:r>
    </w:p>
    <w:p w:rsidR="006B0811" w:rsidRDefault="006B0811" w:rsidP="00DA74A4">
      <w:pPr>
        <w:spacing w:after="100" w:line="276" w:lineRule="auto"/>
        <w:ind w:left="3540" w:firstLine="708"/>
        <w:jc w:val="both"/>
        <w:rPr>
          <w:rFonts w:ascii="Trebuchet MS" w:hAnsi="Trebuchet MS" w:cs="Trebuchet MS"/>
        </w:rPr>
      </w:pPr>
      <w:r w:rsidRPr="005D5145">
        <w:rPr>
          <w:rFonts w:ascii="Trebuchet MS" w:hAnsi="Trebuchet MS" w:cs="Trebuchet MS"/>
        </w:rPr>
        <w:t>Ovidiu Georgescu</w:t>
      </w:r>
    </w:p>
    <w:p w:rsidR="006B0811" w:rsidRPr="001A3611" w:rsidRDefault="006B0811" w:rsidP="00DA74A4">
      <w:pPr>
        <w:spacing w:after="34" w:line="240" w:lineRule="auto"/>
        <w:jc w:val="both"/>
      </w:pPr>
    </w:p>
    <w:sectPr w:rsidR="006B0811" w:rsidRPr="001A3611" w:rsidSect="00E0083D">
      <w:footerReference w:type="default" r:id="rId8"/>
      <w:pgSz w:w="11906" w:h="16838" w:code="9"/>
      <w:pgMar w:top="1411" w:right="1080" w:bottom="1282" w:left="2275" w:header="706" w:footer="82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0811" w:rsidRDefault="006B0811" w:rsidP="00342558">
      <w:pPr>
        <w:spacing w:after="0" w:line="240" w:lineRule="auto"/>
      </w:pPr>
      <w:r>
        <w:separator/>
      </w:r>
    </w:p>
  </w:endnote>
  <w:endnote w:type="continuationSeparator" w:id="1">
    <w:p w:rsidR="006B0811" w:rsidRDefault="006B0811" w:rsidP="003425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811" w:rsidRPr="00CC5A0C" w:rsidRDefault="006B0811" w:rsidP="009325F0">
    <w:pPr>
      <w:pStyle w:val="Footer"/>
      <w:ind w:left="2544" w:firstLine="4536"/>
      <w:jc w:val="center"/>
      <w:rPr>
        <w:rFonts w:ascii="Trebuchet MS" w:hAnsi="Trebuchet MS" w:cs="Trebuchet MS"/>
        <w:sz w:val="12"/>
        <w:szCs w:val="12"/>
      </w:rPr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447709" o:spid="_x0000_s2049" type="#_x0000_t75" style="position:absolute;left:0;text-align:left;margin-left:-113.4pt;margin-top:473.75pt;width:595.7pt;height:297.85pt;z-index:-251656192;mso-position-horizontal-relative:margin;mso-position-vertical-relative:margin" o:allowincell="f">
          <v:imagedata r:id="rId1" o:title=""/>
          <w10:wrap anchorx="margin" anchory="margin"/>
        </v:shape>
      </w:pict>
    </w:r>
    <w:r w:rsidRPr="00CC5A0C">
      <w:rPr>
        <w:rFonts w:ascii="Trebuchet MS" w:hAnsi="Trebuchet MS" w:cs="Trebuchet MS"/>
        <w:color w:val="FFFFFF"/>
        <w:sz w:val="12"/>
        <w:szCs w:val="12"/>
      </w:rPr>
      <w:fldChar w:fldCharType="begin"/>
    </w:r>
    <w:r w:rsidRPr="00CC5A0C">
      <w:rPr>
        <w:rFonts w:ascii="Trebuchet MS" w:hAnsi="Trebuchet MS" w:cs="Trebuchet MS"/>
        <w:color w:val="FFFFFF"/>
        <w:sz w:val="12"/>
        <w:szCs w:val="12"/>
      </w:rPr>
      <w:instrText xml:space="preserve"> PAGE </w:instrText>
    </w:r>
    <w:r w:rsidRPr="00CC5A0C">
      <w:rPr>
        <w:rFonts w:ascii="Trebuchet MS" w:hAnsi="Trebuchet MS" w:cs="Trebuchet MS"/>
        <w:color w:val="FFFFFF"/>
        <w:sz w:val="12"/>
        <w:szCs w:val="12"/>
      </w:rPr>
      <w:fldChar w:fldCharType="separate"/>
    </w:r>
    <w:r>
      <w:rPr>
        <w:rFonts w:ascii="Trebuchet MS" w:hAnsi="Trebuchet MS" w:cs="Trebuchet MS"/>
        <w:noProof/>
        <w:color w:val="FFFFFF"/>
        <w:sz w:val="12"/>
        <w:szCs w:val="12"/>
      </w:rPr>
      <w:t>1</w:t>
    </w:r>
    <w:r w:rsidRPr="00CC5A0C">
      <w:rPr>
        <w:rFonts w:ascii="Trebuchet MS" w:hAnsi="Trebuchet MS" w:cs="Trebuchet MS"/>
        <w:color w:val="FFFFFF"/>
        <w:sz w:val="12"/>
        <w:szCs w:val="12"/>
      </w:rPr>
      <w:fldChar w:fldCharType="end"/>
    </w:r>
    <w:r>
      <w:rPr>
        <w:rFonts w:ascii="Trebuchet MS" w:hAnsi="Trebuchet MS" w:cs="Trebuchet MS"/>
        <w:color w:val="FFFFFF"/>
        <w:sz w:val="12"/>
        <w:szCs w:val="12"/>
      </w:rPr>
      <w:t>/</w:t>
    </w:r>
    <w:r w:rsidRPr="00CC5A0C">
      <w:rPr>
        <w:rFonts w:ascii="Trebuchet MS" w:hAnsi="Trebuchet MS" w:cs="Trebuchet MS"/>
        <w:color w:val="FFFFFF"/>
        <w:sz w:val="12"/>
        <w:szCs w:val="12"/>
      </w:rPr>
      <w:fldChar w:fldCharType="begin"/>
    </w:r>
    <w:r w:rsidRPr="00CC5A0C">
      <w:rPr>
        <w:rFonts w:ascii="Trebuchet MS" w:hAnsi="Trebuchet MS" w:cs="Trebuchet MS"/>
        <w:color w:val="FFFFFF"/>
        <w:sz w:val="12"/>
        <w:szCs w:val="12"/>
      </w:rPr>
      <w:instrText xml:space="preserve"> NUMPAGES  </w:instrText>
    </w:r>
    <w:r w:rsidRPr="00CC5A0C">
      <w:rPr>
        <w:rFonts w:ascii="Trebuchet MS" w:hAnsi="Trebuchet MS" w:cs="Trebuchet MS"/>
        <w:color w:val="FFFFFF"/>
        <w:sz w:val="12"/>
        <w:szCs w:val="12"/>
      </w:rPr>
      <w:fldChar w:fldCharType="separate"/>
    </w:r>
    <w:r>
      <w:rPr>
        <w:rFonts w:ascii="Trebuchet MS" w:hAnsi="Trebuchet MS" w:cs="Trebuchet MS"/>
        <w:noProof/>
        <w:color w:val="FFFFFF"/>
        <w:sz w:val="12"/>
        <w:szCs w:val="12"/>
      </w:rPr>
      <w:t>1</w:t>
    </w:r>
    <w:r w:rsidRPr="00CC5A0C">
      <w:rPr>
        <w:rFonts w:ascii="Trebuchet MS" w:hAnsi="Trebuchet MS" w:cs="Trebuchet MS"/>
        <w:color w:val="FFFFFF"/>
        <w:sz w:val="12"/>
        <w:szCs w:val="12"/>
      </w:rPr>
      <w:fldChar w:fldCharType="end"/>
    </w:r>
  </w:p>
  <w:p w:rsidR="006B0811" w:rsidRDefault="006B081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0811" w:rsidRDefault="006B0811" w:rsidP="00342558">
      <w:pPr>
        <w:spacing w:after="0" w:line="240" w:lineRule="auto"/>
      </w:pPr>
      <w:r>
        <w:separator/>
      </w:r>
    </w:p>
  </w:footnote>
  <w:footnote w:type="continuationSeparator" w:id="1">
    <w:p w:rsidR="006B0811" w:rsidRDefault="006B0811" w:rsidP="003425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0377A"/>
    <w:multiLevelType w:val="hybridMultilevel"/>
    <w:tmpl w:val="6C52F6CC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42558"/>
    <w:rsid w:val="0000693C"/>
    <w:rsid w:val="00007609"/>
    <w:rsid w:val="00014758"/>
    <w:rsid w:val="000154E3"/>
    <w:rsid w:val="00022745"/>
    <w:rsid w:val="0002568B"/>
    <w:rsid w:val="00030BEB"/>
    <w:rsid w:val="00055EDD"/>
    <w:rsid w:val="0005603D"/>
    <w:rsid w:val="00057004"/>
    <w:rsid w:val="00064969"/>
    <w:rsid w:val="00067CCE"/>
    <w:rsid w:val="000704DF"/>
    <w:rsid w:val="00071113"/>
    <w:rsid w:val="0007366D"/>
    <w:rsid w:val="000821D5"/>
    <w:rsid w:val="000A0CB9"/>
    <w:rsid w:val="000A3B8B"/>
    <w:rsid w:val="000B6F2D"/>
    <w:rsid w:val="000B6F3B"/>
    <w:rsid w:val="000C0504"/>
    <w:rsid w:val="000C5EB7"/>
    <w:rsid w:val="000E0403"/>
    <w:rsid w:val="000E3321"/>
    <w:rsid w:val="000F0920"/>
    <w:rsid w:val="000F2EE3"/>
    <w:rsid w:val="000F3F80"/>
    <w:rsid w:val="00125E32"/>
    <w:rsid w:val="00135F43"/>
    <w:rsid w:val="0013643D"/>
    <w:rsid w:val="00143E78"/>
    <w:rsid w:val="00161347"/>
    <w:rsid w:val="001662DE"/>
    <w:rsid w:val="0017083A"/>
    <w:rsid w:val="00171E80"/>
    <w:rsid w:val="001754FD"/>
    <w:rsid w:val="001A1A0C"/>
    <w:rsid w:val="001A3611"/>
    <w:rsid w:val="001A4237"/>
    <w:rsid w:val="001C275D"/>
    <w:rsid w:val="001C3EA0"/>
    <w:rsid w:val="001C5EB2"/>
    <w:rsid w:val="001D0B9C"/>
    <w:rsid w:val="001D61F1"/>
    <w:rsid w:val="001F072F"/>
    <w:rsid w:val="001F58AB"/>
    <w:rsid w:val="0020417B"/>
    <w:rsid w:val="002064BB"/>
    <w:rsid w:val="00213E2A"/>
    <w:rsid w:val="00214E54"/>
    <w:rsid w:val="002250A9"/>
    <w:rsid w:val="00234EAE"/>
    <w:rsid w:val="0023686A"/>
    <w:rsid w:val="00236996"/>
    <w:rsid w:val="00240CE6"/>
    <w:rsid w:val="00243FE2"/>
    <w:rsid w:val="0025216C"/>
    <w:rsid w:val="002667DF"/>
    <w:rsid w:val="00273AB1"/>
    <w:rsid w:val="00275580"/>
    <w:rsid w:val="00276D85"/>
    <w:rsid w:val="00292DD7"/>
    <w:rsid w:val="002A1A84"/>
    <w:rsid w:val="002A2E13"/>
    <w:rsid w:val="002C01AD"/>
    <w:rsid w:val="002C0580"/>
    <w:rsid w:val="002C1424"/>
    <w:rsid w:val="002D2F3E"/>
    <w:rsid w:val="002D63E1"/>
    <w:rsid w:val="002F05A5"/>
    <w:rsid w:val="002F4294"/>
    <w:rsid w:val="003028F7"/>
    <w:rsid w:val="00310AC9"/>
    <w:rsid w:val="003124EC"/>
    <w:rsid w:val="00317F74"/>
    <w:rsid w:val="003235B6"/>
    <w:rsid w:val="0033060F"/>
    <w:rsid w:val="00332BCD"/>
    <w:rsid w:val="00335629"/>
    <w:rsid w:val="003360A6"/>
    <w:rsid w:val="003424F0"/>
    <w:rsid w:val="00342558"/>
    <w:rsid w:val="003534B7"/>
    <w:rsid w:val="00361488"/>
    <w:rsid w:val="00363420"/>
    <w:rsid w:val="00365063"/>
    <w:rsid w:val="003659C0"/>
    <w:rsid w:val="003728D6"/>
    <w:rsid w:val="003A1F6B"/>
    <w:rsid w:val="003A21C2"/>
    <w:rsid w:val="003A3088"/>
    <w:rsid w:val="003A36C9"/>
    <w:rsid w:val="003A396E"/>
    <w:rsid w:val="003A5ADC"/>
    <w:rsid w:val="003C2D2A"/>
    <w:rsid w:val="003C51F5"/>
    <w:rsid w:val="003D0926"/>
    <w:rsid w:val="003D4DFD"/>
    <w:rsid w:val="003E1993"/>
    <w:rsid w:val="003E4AE5"/>
    <w:rsid w:val="003F08D6"/>
    <w:rsid w:val="003F4B86"/>
    <w:rsid w:val="00413407"/>
    <w:rsid w:val="00425D4B"/>
    <w:rsid w:val="00427D7D"/>
    <w:rsid w:val="004301A8"/>
    <w:rsid w:val="0044674D"/>
    <w:rsid w:val="004536BD"/>
    <w:rsid w:val="00456D28"/>
    <w:rsid w:val="00460E8A"/>
    <w:rsid w:val="0047504B"/>
    <w:rsid w:val="004755DD"/>
    <w:rsid w:val="00487E20"/>
    <w:rsid w:val="00491DD2"/>
    <w:rsid w:val="00496EC4"/>
    <w:rsid w:val="00497897"/>
    <w:rsid w:val="004C24E1"/>
    <w:rsid w:val="004D2B01"/>
    <w:rsid w:val="004D5BF8"/>
    <w:rsid w:val="004E2C0E"/>
    <w:rsid w:val="004E47EF"/>
    <w:rsid w:val="004F62C9"/>
    <w:rsid w:val="005039D6"/>
    <w:rsid w:val="005073CC"/>
    <w:rsid w:val="00520090"/>
    <w:rsid w:val="00520821"/>
    <w:rsid w:val="005212F1"/>
    <w:rsid w:val="0052188D"/>
    <w:rsid w:val="005219E7"/>
    <w:rsid w:val="0052230D"/>
    <w:rsid w:val="005245E4"/>
    <w:rsid w:val="005350A2"/>
    <w:rsid w:val="005436E0"/>
    <w:rsid w:val="005465B8"/>
    <w:rsid w:val="00550536"/>
    <w:rsid w:val="00572417"/>
    <w:rsid w:val="00573B81"/>
    <w:rsid w:val="0057414D"/>
    <w:rsid w:val="00576CBF"/>
    <w:rsid w:val="00580777"/>
    <w:rsid w:val="00581221"/>
    <w:rsid w:val="0058647B"/>
    <w:rsid w:val="005A2FC7"/>
    <w:rsid w:val="005B757E"/>
    <w:rsid w:val="005C1049"/>
    <w:rsid w:val="005C16EE"/>
    <w:rsid w:val="005D037A"/>
    <w:rsid w:val="005D07D8"/>
    <w:rsid w:val="005D1E6F"/>
    <w:rsid w:val="005D22C0"/>
    <w:rsid w:val="005D5145"/>
    <w:rsid w:val="005E16E1"/>
    <w:rsid w:val="005E2D9E"/>
    <w:rsid w:val="005F417C"/>
    <w:rsid w:val="006020CF"/>
    <w:rsid w:val="00602A03"/>
    <w:rsid w:val="006047DD"/>
    <w:rsid w:val="00610E4F"/>
    <w:rsid w:val="006222AF"/>
    <w:rsid w:val="00624246"/>
    <w:rsid w:val="0063268B"/>
    <w:rsid w:val="00633D0A"/>
    <w:rsid w:val="0063427E"/>
    <w:rsid w:val="00640110"/>
    <w:rsid w:val="00651848"/>
    <w:rsid w:val="006703D6"/>
    <w:rsid w:val="00680AD8"/>
    <w:rsid w:val="006814B6"/>
    <w:rsid w:val="006868B2"/>
    <w:rsid w:val="00687FA6"/>
    <w:rsid w:val="006903B6"/>
    <w:rsid w:val="006A4684"/>
    <w:rsid w:val="006B0811"/>
    <w:rsid w:val="006B08C0"/>
    <w:rsid w:val="006B76F8"/>
    <w:rsid w:val="006C6742"/>
    <w:rsid w:val="006D6B84"/>
    <w:rsid w:val="006E58E5"/>
    <w:rsid w:val="006F3740"/>
    <w:rsid w:val="0070033A"/>
    <w:rsid w:val="007100E1"/>
    <w:rsid w:val="00711482"/>
    <w:rsid w:val="00713534"/>
    <w:rsid w:val="0071596F"/>
    <w:rsid w:val="00717A22"/>
    <w:rsid w:val="00720B9C"/>
    <w:rsid w:val="00722968"/>
    <w:rsid w:val="0073197F"/>
    <w:rsid w:val="007322D8"/>
    <w:rsid w:val="00734A0F"/>
    <w:rsid w:val="007415B7"/>
    <w:rsid w:val="00744930"/>
    <w:rsid w:val="00750A7E"/>
    <w:rsid w:val="007600A0"/>
    <w:rsid w:val="00763868"/>
    <w:rsid w:val="0076454E"/>
    <w:rsid w:val="00765B7C"/>
    <w:rsid w:val="007664CF"/>
    <w:rsid w:val="0078034B"/>
    <w:rsid w:val="00782D7F"/>
    <w:rsid w:val="00796796"/>
    <w:rsid w:val="0079698C"/>
    <w:rsid w:val="007A06DF"/>
    <w:rsid w:val="007A61AE"/>
    <w:rsid w:val="007B0186"/>
    <w:rsid w:val="007C157F"/>
    <w:rsid w:val="007C1F2F"/>
    <w:rsid w:val="007C2DA9"/>
    <w:rsid w:val="007F128C"/>
    <w:rsid w:val="007F13CD"/>
    <w:rsid w:val="007F342F"/>
    <w:rsid w:val="00803304"/>
    <w:rsid w:val="00804D91"/>
    <w:rsid w:val="00805ACB"/>
    <w:rsid w:val="00811A3B"/>
    <w:rsid w:val="00812441"/>
    <w:rsid w:val="00812532"/>
    <w:rsid w:val="008164FF"/>
    <w:rsid w:val="008306A9"/>
    <w:rsid w:val="00833B1B"/>
    <w:rsid w:val="00847FF2"/>
    <w:rsid w:val="0085053A"/>
    <w:rsid w:val="00867A1B"/>
    <w:rsid w:val="00873AC2"/>
    <w:rsid w:val="00874EC7"/>
    <w:rsid w:val="0088399F"/>
    <w:rsid w:val="008874B9"/>
    <w:rsid w:val="008A50C8"/>
    <w:rsid w:val="008A5259"/>
    <w:rsid w:val="008B5D48"/>
    <w:rsid w:val="008B6514"/>
    <w:rsid w:val="008C6174"/>
    <w:rsid w:val="008C7B1E"/>
    <w:rsid w:val="008D1201"/>
    <w:rsid w:val="008D6ACD"/>
    <w:rsid w:val="008F6E3A"/>
    <w:rsid w:val="00904E18"/>
    <w:rsid w:val="009055C6"/>
    <w:rsid w:val="00905F9D"/>
    <w:rsid w:val="009160C7"/>
    <w:rsid w:val="00924005"/>
    <w:rsid w:val="009325F0"/>
    <w:rsid w:val="0093612D"/>
    <w:rsid w:val="0094031A"/>
    <w:rsid w:val="00951421"/>
    <w:rsid w:val="00951FE3"/>
    <w:rsid w:val="00973C52"/>
    <w:rsid w:val="0099595A"/>
    <w:rsid w:val="00995B01"/>
    <w:rsid w:val="0099689C"/>
    <w:rsid w:val="009A224E"/>
    <w:rsid w:val="009A3ADF"/>
    <w:rsid w:val="009A67C6"/>
    <w:rsid w:val="009B5887"/>
    <w:rsid w:val="009B6316"/>
    <w:rsid w:val="009B7777"/>
    <w:rsid w:val="009C2AB5"/>
    <w:rsid w:val="009D54A3"/>
    <w:rsid w:val="009E3737"/>
    <w:rsid w:val="009E5C22"/>
    <w:rsid w:val="00A00B68"/>
    <w:rsid w:val="00A13796"/>
    <w:rsid w:val="00A17660"/>
    <w:rsid w:val="00A27258"/>
    <w:rsid w:val="00A32167"/>
    <w:rsid w:val="00A45288"/>
    <w:rsid w:val="00A46A2F"/>
    <w:rsid w:val="00A512B5"/>
    <w:rsid w:val="00A54678"/>
    <w:rsid w:val="00A614D0"/>
    <w:rsid w:val="00A622B9"/>
    <w:rsid w:val="00A6329B"/>
    <w:rsid w:val="00A7212A"/>
    <w:rsid w:val="00A73EC5"/>
    <w:rsid w:val="00A81C3A"/>
    <w:rsid w:val="00A852D7"/>
    <w:rsid w:val="00A963EA"/>
    <w:rsid w:val="00AA145B"/>
    <w:rsid w:val="00AA323D"/>
    <w:rsid w:val="00AA44C5"/>
    <w:rsid w:val="00AA58B4"/>
    <w:rsid w:val="00AB0427"/>
    <w:rsid w:val="00AC7C1A"/>
    <w:rsid w:val="00AD0297"/>
    <w:rsid w:val="00AE49F1"/>
    <w:rsid w:val="00AF4332"/>
    <w:rsid w:val="00B059D5"/>
    <w:rsid w:val="00B073A7"/>
    <w:rsid w:val="00B13DC4"/>
    <w:rsid w:val="00B15F2C"/>
    <w:rsid w:val="00B349FB"/>
    <w:rsid w:val="00B4260E"/>
    <w:rsid w:val="00B47BBA"/>
    <w:rsid w:val="00B53F7F"/>
    <w:rsid w:val="00B5785D"/>
    <w:rsid w:val="00B7710B"/>
    <w:rsid w:val="00B85E2B"/>
    <w:rsid w:val="00B90448"/>
    <w:rsid w:val="00BA2287"/>
    <w:rsid w:val="00BA6F58"/>
    <w:rsid w:val="00BA7653"/>
    <w:rsid w:val="00BB16C0"/>
    <w:rsid w:val="00BB3053"/>
    <w:rsid w:val="00BC0748"/>
    <w:rsid w:val="00BC5C56"/>
    <w:rsid w:val="00BD0F99"/>
    <w:rsid w:val="00BD7BF3"/>
    <w:rsid w:val="00BE7799"/>
    <w:rsid w:val="00BE7A2B"/>
    <w:rsid w:val="00BF59B8"/>
    <w:rsid w:val="00C01F20"/>
    <w:rsid w:val="00C01FD4"/>
    <w:rsid w:val="00C02CEA"/>
    <w:rsid w:val="00C20784"/>
    <w:rsid w:val="00C27AD3"/>
    <w:rsid w:val="00C33484"/>
    <w:rsid w:val="00C42E4F"/>
    <w:rsid w:val="00C43B93"/>
    <w:rsid w:val="00C74297"/>
    <w:rsid w:val="00C7796E"/>
    <w:rsid w:val="00C8176E"/>
    <w:rsid w:val="00C83B07"/>
    <w:rsid w:val="00C8481D"/>
    <w:rsid w:val="00C861F3"/>
    <w:rsid w:val="00C86B6D"/>
    <w:rsid w:val="00C86DC2"/>
    <w:rsid w:val="00CA1B27"/>
    <w:rsid w:val="00CA2601"/>
    <w:rsid w:val="00CB1D51"/>
    <w:rsid w:val="00CB6928"/>
    <w:rsid w:val="00CC0E16"/>
    <w:rsid w:val="00CC1D15"/>
    <w:rsid w:val="00CC35C8"/>
    <w:rsid w:val="00CC5A0C"/>
    <w:rsid w:val="00CC6CD7"/>
    <w:rsid w:val="00D03401"/>
    <w:rsid w:val="00D038FB"/>
    <w:rsid w:val="00D11C5C"/>
    <w:rsid w:val="00D200B1"/>
    <w:rsid w:val="00D25F46"/>
    <w:rsid w:val="00D26E50"/>
    <w:rsid w:val="00D351CC"/>
    <w:rsid w:val="00D4458E"/>
    <w:rsid w:val="00D50B65"/>
    <w:rsid w:val="00D523A0"/>
    <w:rsid w:val="00D62FE1"/>
    <w:rsid w:val="00D642A6"/>
    <w:rsid w:val="00D6504E"/>
    <w:rsid w:val="00D81B51"/>
    <w:rsid w:val="00D81CAA"/>
    <w:rsid w:val="00D82312"/>
    <w:rsid w:val="00D841BE"/>
    <w:rsid w:val="00D87E5D"/>
    <w:rsid w:val="00DA74A4"/>
    <w:rsid w:val="00DB29F8"/>
    <w:rsid w:val="00DB5409"/>
    <w:rsid w:val="00DC219A"/>
    <w:rsid w:val="00DC5AFF"/>
    <w:rsid w:val="00DD1D71"/>
    <w:rsid w:val="00DD2DCB"/>
    <w:rsid w:val="00DD2F56"/>
    <w:rsid w:val="00DE1961"/>
    <w:rsid w:val="00DE1FF2"/>
    <w:rsid w:val="00DE2BB4"/>
    <w:rsid w:val="00DF203A"/>
    <w:rsid w:val="00DF3AFA"/>
    <w:rsid w:val="00DF4374"/>
    <w:rsid w:val="00E0023D"/>
    <w:rsid w:val="00E0083D"/>
    <w:rsid w:val="00E0248A"/>
    <w:rsid w:val="00E323B8"/>
    <w:rsid w:val="00E41B06"/>
    <w:rsid w:val="00E63D97"/>
    <w:rsid w:val="00E65AB1"/>
    <w:rsid w:val="00E661FA"/>
    <w:rsid w:val="00E72C0B"/>
    <w:rsid w:val="00E73BB7"/>
    <w:rsid w:val="00E93A5C"/>
    <w:rsid w:val="00E93DC8"/>
    <w:rsid w:val="00EA398B"/>
    <w:rsid w:val="00EB6FE7"/>
    <w:rsid w:val="00EC6434"/>
    <w:rsid w:val="00ED3451"/>
    <w:rsid w:val="00EF374D"/>
    <w:rsid w:val="00EF75BB"/>
    <w:rsid w:val="00F03EF7"/>
    <w:rsid w:val="00F07A05"/>
    <w:rsid w:val="00F16A66"/>
    <w:rsid w:val="00F20BFC"/>
    <w:rsid w:val="00F263FE"/>
    <w:rsid w:val="00F4172A"/>
    <w:rsid w:val="00F41DEA"/>
    <w:rsid w:val="00F43CF8"/>
    <w:rsid w:val="00F60F76"/>
    <w:rsid w:val="00F817B6"/>
    <w:rsid w:val="00F91016"/>
    <w:rsid w:val="00F93060"/>
    <w:rsid w:val="00F9337B"/>
    <w:rsid w:val="00FA56FD"/>
    <w:rsid w:val="00FA7DED"/>
    <w:rsid w:val="00FB4BB5"/>
    <w:rsid w:val="00FB6AC5"/>
    <w:rsid w:val="00FC1154"/>
    <w:rsid w:val="00FC6F0C"/>
    <w:rsid w:val="00FD1A76"/>
    <w:rsid w:val="00FD66BD"/>
    <w:rsid w:val="00FF002A"/>
    <w:rsid w:val="00FF0350"/>
    <w:rsid w:val="00FF11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Subtle 2" w:locked="1" w:semiHidden="0" w:uiPriority="0" w:unhideWhenUsed="0"/>
    <w:lsdException w:name="Table Web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57E"/>
    <w:pPr>
      <w:spacing w:after="200" w:line="288" w:lineRule="auto"/>
    </w:pPr>
    <w:rPr>
      <w:rFonts w:cs="Calibri"/>
      <w:lang w:val="ro-RO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425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42558"/>
  </w:style>
  <w:style w:type="paragraph" w:styleId="Footer">
    <w:name w:val="footer"/>
    <w:basedOn w:val="Normal"/>
    <w:link w:val="FooterChar"/>
    <w:uiPriority w:val="99"/>
    <w:rsid w:val="003425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42558"/>
  </w:style>
  <w:style w:type="paragraph" w:styleId="BalloonText">
    <w:name w:val="Balloon Text"/>
    <w:basedOn w:val="Normal"/>
    <w:link w:val="BalloonTextChar"/>
    <w:uiPriority w:val="99"/>
    <w:semiHidden/>
    <w:rsid w:val="00342558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4255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342558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06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6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312</Words>
  <Characters>1783</Characters>
  <Application>Microsoft Office Outlook</Application>
  <DocSecurity>0</DocSecurity>
  <Lines>0</Lines>
  <Paragraphs>0</Paragraphs>
  <ScaleCrop>false</ScaleCrop>
  <Company>Cons Jud Mures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</dc:creator>
  <cp:keywords/>
  <dc:description/>
  <cp:lastModifiedBy>sita.claudia</cp:lastModifiedBy>
  <cp:revision>3</cp:revision>
  <cp:lastPrinted>2021-04-13T08:39:00Z</cp:lastPrinted>
  <dcterms:created xsi:type="dcterms:W3CDTF">2021-04-13T08:34:00Z</dcterms:created>
  <dcterms:modified xsi:type="dcterms:W3CDTF">2021-04-13T08:39:00Z</dcterms:modified>
</cp:coreProperties>
</file>