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5DD" w:rsidRPr="00BD4D93" w:rsidRDefault="00955026" w:rsidP="0071526D">
      <w:pPr>
        <w:jc w:val="center"/>
        <w:rPr>
          <w:b/>
          <w:sz w:val="28"/>
          <w:lang w:val="ro-RO"/>
        </w:rPr>
      </w:pPr>
      <w:r w:rsidRPr="00BD4D93">
        <w:rPr>
          <w:b/>
          <w:sz w:val="28"/>
          <w:lang w:val="ro-RO"/>
        </w:rPr>
        <w:t>ANEXE ALE CAIETULUI DE SARCINI</w:t>
      </w:r>
      <w:r w:rsidR="00667EB2" w:rsidRPr="00BD4D93">
        <w:rPr>
          <w:b/>
          <w:sz w:val="28"/>
          <w:lang w:val="ro-RO"/>
        </w:rPr>
        <w:t xml:space="preserve"> - </w:t>
      </w:r>
      <w:r w:rsidR="005E4618" w:rsidRPr="00BD4D93">
        <w:rPr>
          <w:b/>
          <w:sz w:val="28"/>
          <w:lang w:val="ro-RO"/>
        </w:rPr>
        <w:t>Zona</w:t>
      </w:r>
      <w:r w:rsidR="00667EB2" w:rsidRPr="00BD4D93">
        <w:rPr>
          <w:b/>
          <w:sz w:val="28"/>
          <w:lang w:val="ro-RO"/>
        </w:rPr>
        <w:t xml:space="preserve"> </w:t>
      </w:r>
      <w:r w:rsidR="009D7B10">
        <w:rPr>
          <w:b/>
          <w:sz w:val="28"/>
          <w:lang w:val="ro-RO"/>
        </w:rPr>
        <w:t>7</w:t>
      </w:r>
    </w:p>
    <w:p w:rsidR="00955026" w:rsidRPr="00BD4D93" w:rsidRDefault="00955026">
      <w:pPr>
        <w:rPr>
          <w:lang w:val="ro-RO"/>
        </w:rPr>
      </w:pPr>
    </w:p>
    <w:p w:rsidR="00DA7FDF" w:rsidRPr="00BD4D93" w:rsidRDefault="00955026">
      <w:pPr>
        <w:rPr>
          <w:b/>
          <w:sz w:val="24"/>
          <w:szCs w:val="24"/>
          <w:lang w:val="ro-RO"/>
        </w:rPr>
      </w:pPr>
      <w:r w:rsidRPr="00BD4D93">
        <w:rPr>
          <w:b/>
          <w:sz w:val="24"/>
          <w:szCs w:val="24"/>
          <w:lang w:val="ro-RO"/>
        </w:rPr>
        <w:t xml:space="preserve">ANEXA 1 </w:t>
      </w:r>
      <w:r w:rsidR="0071526D" w:rsidRPr="00BD4D93">
        <w:rPr>
          <w:b/>
          <w:sz w:val="24"/>
          <w:szCs w:val="24"/>
          <w:lang w:val="ro-RO"/>
        </w:rPr>
        <w:t xml:space="preserve">- </w:t>
      </w:r>
      <w:r w:rsidR="006A161A" w:rsidRPr="00BD4D93">
        <w:rPr>
          <w:b/>
          <w:sz w:val="24"/>
          <w:szCs w:val="24"/>
          <w:lang w:val="ro-RO"/>
        </w:rPr>
        <w:t>Populația, tipul  de deșeuri și cantitățile anuale de deșeuri estimat a fi colectate</w:t>
      </w:r>
    </w:p>
    <w:p w:rsidR="006A161A" w:rsidRPr="00BD4D93" w:rsidRDefault="006A161A">
      <w:pPr>
        <w:rPr>
          <w:lang w:val="ro-RO"/>
        </w:rPr>
      </w:pPr>
      <w:r w:rsidRPr="00BD4D93">
        <w:rPr>
          <w:lang w:val="ro-RO"/>
        </w:rPr>
        <w:t xml:space="preserve">Populație </w:t>
      </w:r>
    </w:p>
    <w:tbl>
      <w:tblPr>
        <w:tblW w:w="5215" w:type="dxa"/>
        <w:tblInd w:w="-5" w:type="dxa"/>
        <w:tblLook w:val="04A0" w:firstRow="1" w:lastRow="0" w:firstColumn="1" w:lastColumn="0" w:noHBand="0" w:noVBand="1"/>
      </w:tblPr>
      <w:tblGrid>
        <w:gridCol w:w="985"/>
        <w:gridCol w:w="2880"/>
        <w:gridCol w:w="1350"/>
      </w:tblGrid>
      <w:tr w:rsidR="00BD4D93" w:rsidRPr="00BD4D93" w:rsidTr="00176851">
        <w:trPr>
          <w:trHeight w:val="645"/>
        </w:trPr>
        <w:tc>
          <w:tcPr>
            <w:tcW w:w="985" w:type="dxa"/>
            <w:tcBorders>
              <w:top w:val="single" w:sz="8" w:space="0" w:color="auto"/>
              <w:left w:val="single" w:sz="8" w:space="0" w:color="auto"/>
              <w:bottom w:val="nil"/>
              <w:right w:val="single" w:sz="8" w:space="0" w:color="auto"/>
            </w:tcBorders>
          </w:tcPr>
          <w:p w:rsidR="00BD4D93" w:rsidRPr="00BD4D93" w:rsidRDefault="00BD4D93" w:rsidP="00BD4D93">
            <w:pPr>
              <w:spacing w:after="0" w:line="240" w:lineRule="auto"/>
              <w:jc w:val="center"/>
              <w:rPr>
                <w:rFonts w:ascii="Times New Roman" w:eastAsia="Times New Roman" w:hAnsi="Times New Roman" w:cs="Times New Roman"/>
                <w:b/>
                <w:bCs/>
                <w:color w:val="000000"/>
                <w:sz w:val="24"/>
                <w:szCs w:val="24"/>
              </w:rPr>
            </w:pPr>
            <w:r w:rsidRPr="00BD4D93">
              <w:rPr>
                <w:rFonts w:ascii="Times New Roman" w:eastAsia="Times New Roman" w:hAnsi="Times New Roman" w:cs="Times New Roman"/>
                <w:b/>
                <w:bCs/>
                <w:color w:val="000000"/>
                <w:sz w:val="24"/>
                <w:szCs w:val="24"/>
              </w:rPr>
              <w:t>Nr.crt</w:t>
            </w:r>
          </w:p>
        </w:tc>
        <w:tc>
          <w:tcPr>
            <w:tcW w:w="2880" w:type="dxa"/>
            <w:tcBorders>
              <w:top w:val="single" w:sz="8" w:space="0" w:color="auto"/>
              <w:left w:val="single" w:sz="8" w:space="0" w:color="auto"/>
              <w:bottom w:val="nil"/>
              <w:right w:val="single" w:sz="8" w:space="0" w:color="auto"/>
            </w:tcBorders>
            <w:shd w:val="clear" w:color="auto" w:fill="auto"/>
            <w:vAlign w:val="center"/>
          </w:tcPr>
          <w:p w:rsidR="00BD4D93" w:rsidRPr="00BD4D93" w:rsidRDefault="00BD4D93" w:rsidP="00BD4D93">
            <w:pPr>
              <w:spacing w:after="0" w:line="240" w:lineRule="auto"/>
              <w:rPr>
                <w:rFonts w:ascii="Times New Roman" w:eastAsia="Times New Roman" w:hAnsi="Times New Roman" w:cs="Times New Roman"/>
                <w:b/>
                <w:bCs/>
                <w:color w:val="000000"/>
                <w:sz w:val="24"/>
                <w:szCs w:val="24"/>
              </w:rPr>
            </w:pPr>
            <w:r w:rsidRPr="00BD4D93">
              <w:rPr>
                <w:rFonts w:ascii="Times New Roman" w:eastAsia="Times New Roman" w:hAnsi="Times New Roman" w:cs="Times New Roman"/>
                <w:b/>
                <w:bCs/>
                <w:color w:val="000000"/>
                <w:sz w:val="24"/>
                <w:szCs w:val="24"/>
              </w:rPr>
              <w:t>Zona 7</w:t>
            </w:r>
          </w:p>
        </w:tc>
        <w:tc>
          <w:tcPr>
            <w:tcW w:w="1350" w:type="dxa"/>
            <w:tcBorders>
              <w:top w:val="single" w:sz="8" w:space="0" w:color="auto"/>
              <w:left w:val="nil"/>
              <w:bottom w:val="nil"/>
              <w:right w:val="single" w:sz="4" w:space="0" w:color="auto"/>
            </w:tcBorders>
            <w:shd w:val="clear" w:color="auto" w:fill="auto"/>
            <w:noWrap/>
            <w:vAlign w:val="center"/>
          </w:tcPr>
          <w:p w:rsidR="00BD4D93" w:rsidRPr="00BD4D93" w:rsidRDefault="00BD4D93" w:rsidP="00BD4D93">
            <w:pPr>
              <w:spacing w:after="0" w:line="240" w:lineRule="auto"/>
              <w:jc w:val="center"/>
              <w:rPr>
                <w:rFonts w:ascii="Times New Roman" w:eastAsia="Times New Roman" w:hAnsi="Times New Roman" w:cs="Times New Roman"/>
                <w:b/>
                <w:bCs/>
                <w:color w:val="000000"/>
                <w:sz w:val="24"/>
                <w:szCs w:val="24"/>
              </w:rPr>
            </w:pPr>
            <w:proofErr w:type="spellStart"/>
            <w:r w:rsidRPr="00BD4D93">
              <w:rPr>
                <w:rFonts w:ascii="Times New Roman" w:eastAsia="Times New Roman" w:hAnsi="Times New Roman" w:cs="Times New Roman"/>
                <w:b/>
                <w:bCs/>
                <w:color w:val="000000"/>
                <w:sz w:val="24"/>
                <w:szCs w:val="24"/>
              </w:rPr>
              <w:t>Populație</w:t>
            </w:r>
            <w:proofErr w:type="spellEnd"/>
            <w:r w:rsidRPr="00BD4D93">
              <w:rPr>
                <w:rFonts w:ascii="Times New Roman" w:eastAsia="Times New Roman" w:hAnsi="Times New Roman" w:cs="Times New Roman"/>
                <w:b/>
                <w:bCs/>
                <w:color w:val="000000"/>
                <w:sz w:val="24"/>
                <w:szCs w:val="24"/>
              </w:rPr>
              <w:t xml:space="preserve"> </w:t>
            </w:r>
          </w:p>
        </w:tc>
      </w:tr>
      <w:tr w:rsidR="00BD4D93" w:rsidRPr="00BD4D93" w:rsidTr="00176851">
        <w:trPr>
          <w:trHeight w:val="565"/>
        </w:trPr>
        <w:tc>
          <w:tcPr>
            <w:tcW w:w="985" w:type="dxa"/>
            <w:tcBorders>
              <w:top w:val="single" w:sz="8" w:space="0" w:color="auto"/>
              <w:left w:val="single" w:sz="4" w:space="0" w:color="auto"/>
              <w:bottom w:val="single" w:sz="4" w:space="0" w:color="auto"/>
              <w:right w:val="single" w:sz="4" w:space="0" w:color="auto"/>
            </w:tcBorders>
          </w:tcPr>
          <w:p w:rsidR="00BD4D93" w:rsidRPr="00BD4D93" w:rsidRDefault="00BD4D93" w:rsidP="00176851">
            <w:pPr>
              <w:spacing w:after="0" w:line="240" w:lineRule="auto"/>
              <w:jc w:val="center"/>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1</w:t>
            </w:r>
          </w:p>
        </w:tc>
        <w:tc>
          <w:tcPr>
            <w:tcW w:w="288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BD4D93" w:rsidRPr="00BD4D93" w:rsidRDefault="00BD4D93" w:rsidP="00176851">
            <w:pPr>
              <w:spacing w:after="0" w:line="240" w:lineRule="auto"/>
              <w:rPr>
                <w:rFonts w:ascii="Times New Roman" w:eastAsia="Times New Roman" w:hAnsi="Times New Roman" w:cs="Times New Roman"/>
                <w:color w:val="000000"/>
                <w:sz w:val="24"/>
                <w:szCs w:val="24"/>
              </w:rPr>
            </w:pPr>
            <w:proofErr w:type="spellStart"/>
            <w:r w:rsidRPr="00BD4D93">
              <w:rPr>
                <w:rFonts w:ascii="Times New Roman" w:eastAsia="Times New Roman" w:hAnsi="Times New Roman" w:cs="Times New Roman"/>
                <w:color w:val="000000"/>
                <w:sz w:val="24"/>
                <w:szCs w:val="24"/>
              </w:rPr>
              <w:t>Oraș</w:t>
            </w:r>
            <w:proofErr w:type="spellEnd"/>
            <w:r w:rsidRPr="00BD4D93">
              <w:rPr>
                <w:rFonts w:ascii="Times New Roman" w:eastAsia="Times New Roman" w:hAnsi="Times New Roman" w:cs="Times New Roman"/>
                <w:color w:val="000000"/>
                <w:sz w:val="24"/>
                <w:szCs w:val="24"/>
              </w:rPr>
              <w:t xml:space="preserve"> </w:t>
            </w:r>
            <w:proofErr w:type="spellStart"/>
            <w:r w:rsidRPr="00BD4D93">
              <w:rPr>
                <w:rFonts w:ascii="Times New Roman" w:eastAsia="Times New Roman" w:hAnsi="Times New Roman" w:cs="Times New Roman"/>
                <w:color w:val="000000"/>
                <w:sz w:val="24"/>
                <w:szCs w:val="24"/>
              </w:rPr>
              <w:t>Sărmașu</w:t>
            </w:r>
            <w:proofErr w:type="spellEnd"/>
          </w:p>
        </w:tc>
        <w:tc>
          <w:tcPr>
            <w:tcW w:w="1350" w:type="dxa"/>
            <w:tcBorders>
              <w:top w:val="single" w:sz="8" w:space="0" w:color="auto"/>
              <w:left w:val="nil"/>
              <w:bottom w:val="single" w:sz="4" w:space="0" w:color="auto"/>
              <w:right w:val="single" w:sz="4" w:space="0" w:color="auto"/>
            </w:tcBorders>
            <w:shd w:val="clear" w:color="auto" w:fill="auto"/>
            <w:noWrap/>
            <w:vAlign w:val="bottom"/>
            <w:hideMark/>
          </w:tcPr>
          <w:p w:rsidR="00BD4D93" w:rsidRPr="00BD4D93" w:rsidRDefault="00BD4D93" w:rsidP="00BD4D93">
            <w:pPr>
              <w:spacing w:after="0" w:line="240" w:lineRule="auto"/>
              <w:jc w:val="right"/>
              <w:rPr>
                <w:rFonts w:ascii="Times New Roman" w:eastAsia="Times New Roman" w:hAnsi="Times New Roman" w:cs="Times New Roman"/>
                <w:bCs/>
                <w:color w:val="000000"/>
                <w:sz w:val="24"/>
                <w:szCs w:val="24"/>
              </w:rPr>
            </w:pPr>
            <w:r w:rsidRPr="00BD4D93">
              <w:rPr>
                <w:rFonts w:ascii="Times New Roman" w:eastAsia="Times New Roman" w:hAnsi="Times New Roman" w:cs="Times New Roman"/>
                <w:bCs/>
                <w:color w:val="000000"/>
                <w:sz w:val="24"/>
                <w:szCs w:val="24"/>
              </w:rPr>
              <w:t>7091</w:t>
            </w:r>
          </w:p>
        </w:tc>
      </w:tr>
      <w:tr w:rsidR="00BD4D93" w:rsidRPr="00BD4D93" w:rsidTr="00176851">
        <w:trPr>
          <w:trHeight w:val="520"/>
        </w:trPr>
        <w:tc>
          <w:tcPr>
            <w:tcW w:w="985" w:type="dxa"/>
            <w:tcBorders>
              <w:top w:val="single" w:sz="8" w:space="0" w:color="auto"/>
              <w:left w:val="single" w:sz="4" w:space="0" w:color="auto"/>
              <w:bottom w:val="single" w:sz="4" w:space="0" w:color="auto"/>
              <w:right w:val="single" w:sz="4" w:space="0" w:color="auto"/>
            </w:tcBorders>
          </w:tcPr>
          <w:p w:rsidR="00BD4D93" w:rsidRPr="00BD4D93" w:rsidRDefault="00BD4D93" w:rsidP="00176851">
            <w:pPr>
              <w:spacing w:after="0" w:line="240" w:lineRule="auto"/>
              <w:jc w:val="center"/>
              <w:rPr>
                <w:rFonts w:ascii="Times New Roman" w:eastAsia="Times New Roman" w:hAnsi="Times New Roman" w:cs="Times New Roman"/>
                <w:color w:val="000000"/>
                <w:sz w:val="24"/>
                <w:szCs w:val="24"/>
              </w:rPr>
            </w:pPr>
          </w:p>
        </w:tc>
        <w:tc>
          <w:tcPr>
            <w:tcW w:w="2880" w:type="dxa"/>
            <w:tcBorders>
              <w:top w:val="single" w:sz="8" w:space="0" w:color="auto"/>
              <w:left w:val="single" w:sz="4" w:space="0" w:color="auto"/>
              <w:bottom w:val="single" w:sz="4" w:space="0" w:color="auto"/>
              <w:right w:val="single" w:sz="4" w:space="0" w:color="auto"/>
            </w:tcBorders>
            <w:shd w:val="clear" w:color="auto" w:fill="auto"/>
            <w:vAlign w:val="center"/>
          </w:tcPr>
          <w:p w:rsidR="00BD4D93" w:rsidRPr="00BD4D93" w:rsidRDefault="00BD4D93" w:rsidP="00BD4D93">
            <w:pPr>
              <w:spacing w:after="0" w:line="240" w:lineRule="auto"/>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Total urban</w:t>
            </w:r>
          </w:p>
        </w:tc>
        <w:tc>
          <w:tcPr>
            <w:tcW w:w="1350" w:type="dxa"/>
            <w:tcBorders>
              <w:top w:val="single" w:sz="8" w:space="0" w:color="auto"/>
              <w:left w:val="nil"/>
              <w:bottom w:val="single" w:sz="4" w:space="0" w:color="auto"/>
              <w:right w:val="single" w:sz="4" w:space="0" w:color="auto"/>
            </w:tcBorders>
            <w:shd w:val="clear" w:color="auto" w:fill="auto"/>
            <w:noWrap/>
            <w:vAlign w:val="bottom"/>
          </w:tcPr>
          <w:p w:rsidR="00BD4D93" w:rsidRPr="00176851" w:rsidRDefault="00BD4D93" w:rsidP="00BD4D93">
            <w:pPr>
              <w:spacing w:after="0" w:line="240" w:lineRule="auto"/>
              <w:jc w:val="right"/>
              <w:rPr>
                <w:rFonts w:ascii="Times New Roman" w:eastAsia="Times New Roman" w:hAnsi="Times New Roman" w:cs="Times New Roman"/>
                <w:b/>
                <w:bCs/>
                <w:color w:val="000000"/>
                <w:sz w:val="24"/>
                <w:szCs w:val="24"/>
              </w:rPr>
            </w:pPr>
            <w:r w:rsidRPr="00176851">
              <w:rPr>
                <w:rFonts w:ascii="Times New Roman" w:eastAsia="Times New Roman" w:hAnsi="Times New Roman" w:cs="Times New Roman"/>
                <w:b/>
                <w:bCs/>
                <w:color w:val="000000"/>
                <w:sz w:val="24"/>
                <w:szCs w:val="24"/>
              </w:rPr>
              <w:t>7091</w:t>
            </w:r>
          </w:p>
        </w:tc>
      </w:tr>
      <w:tr w:rsidR="00BD4D93" w:rsidRPr="00BD4D93" w:rsidTr="00176851">
        <w:trPr>
          <w:trHeight w:val="615"/>
        </w:trPr>
        <w:tc>
          <w:tcPr>
            <w:tcW w:w="985" w:type="dxa"/>
            <w:tcBorders>
              <w:top w:val="nil"/>
              <w:left w:val="single" w:sz="4" w:space="0" w:color="auto"/>
              <w:bottom w:val="single" w:sz="4" w:space="0" w:color="auto"/>
              <w:right w:val="single" w:sz="4" w:space="0" w:color="auto"/>
            </w:tcBorders>
          </w:tcPr>
          <w:p w:rsidR="00BD4D93" w:rsidRPr="00BD4D93" w:rsidRDefault="00BD4D93" w:rsidP="00176851">
            <w:pPr>
              <w:spacing w:after="0" w:line="240" w:lineRule="auto"/>
              <w:jc w:val="center"/>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1</w:t>
            </w:r>
          </w:p>
        </w:tc>
        <w:tc>
          <w:tcPr>
            <w:tcW w:w="2880" w:type="dxa"/>
            <w:tcBorders>
              <w:top w:val="nil"/>
              <w:left w:val="single" w:sz="4" w:space="0" w:color="auto"/>
              <w:bottom w:val="single" w:sz="4" w:space="0" w:color="auto"/>
              <w:right w:val="single" w:sz="4" w:space="0" w:color="auto"/>
            </w:tcBorders>
            <w:shd w:val="clear" w:color="auto" w:fill="auto"/>
            <w:vAlign w:val="center"/>
            <w:hideMark/>
          </w:tcPr>
          <w:p w:rsidR="00BD4D93" w:rsidRPr="00BD4D93" w:rsidRDefault="00BD4D93" w:rsidP="00BD4D93">
            <w:pPr>
              <w:spacing w:after="0" w:line="240" w:lineRule="auto"/>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 xml:space="preserve">Com. </w:t>
            </w:r>
            <w:proofErr w:type="spellStart"/>
            <w:r w:rsidRPr="00BD4D93">
              <w:rPr>
                <w:rFonts w:ascii="Times New Roman" w:eastAsia="Times New Roman" w:hAnsi="Times New Roman" w:cs="Times New Roman"/>
                <w:color w:val="000000"/>
                <w:sz w:val="24"/>
                <w:szCs w:val="24"/>
              </w:rPr>
              <w:t>Băla</w:t>
            </w:r>
            <w:proofErr w:type="spellEnd"/>
          </w:p>
        </w:tc>
        <w:tc>
          <w:tcPr>
            <w:tcW w:w="1350" w:type="dxa"/>
            <w:tcBorders>
              <w:top w:val="nil"/>
              <w:left w:val="nil"/>
              <w:bottom w:val="single" w:sz="4" w:space="0" w:color="auto"/>
              <w:right w:val="single" w:sz="4" w:space="0" w:color="auto"/>
            </w:tcBorders>
            <w:shd w:val="clear" w:color="auto" w:fill="auto"/>
            <w:noWrap/>
            <w:vAlign w:val="bottom"/>
            <w:hideMark/>
          </w:tcPr>
          <w:p w:rsidR="00BD4D93" w:rsidRPr="00BD4D93" w:rsidRDefault="00BD4D93" w:rsidP="00BD4D93">
            <w:pPr>
              <w:spacing w:after="0" w:line="240" w:lineRule="auto"/>
              <w:jc w:val="right"/>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687</w:t>
            </w:r>
          </w:p>
        </w:tc>
      </w:tr>
      <w:tr w:rsidR="00BD4D93" w:rsidRPr="00BD4D93" w:rsidTr="00176851">
        <w:trPr>
          <w:trHeight w:val="690"/>
        </w:trPr>
        <w:tc>
          <w:tcPr>
            <w:tcW w:w="985" w:type="dxa"/>
            <w:tcBorders>
              <w:top w:val="nil"/>
              <w:left w:val="single" w:sz="4" w:space="0" w:color="auto"/>
              <w:bottom w:val="single" w:sz="4" w:space="0" w:color="auto"/>
              <w:right w:val="single" w:sz="4" w:space="0" w:color="auto"/>
            </w:tcBorders>
          </w:tcPr>
          <w:p w:rsidR="00BD4D93" w:rsidRPr="00BD4D93" w:rsidRDefault="00BD4D93" w:rsidP="00176851">
            <w:pPr>
              <w:spacing w:after="0" w:line="240" w:lineRule="auto"/>
              <w:jc w:val="center"/>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2</w:t>
            </w:r>
          </w:p>
        </w:tc>
        <w:tc>
          <w:tcPr>
            <w:tcW w:w="2880" w:type="dxa"/>
            <w:tcBorders>
              <w:top w:val="nil"/>
              <w:left w:val="single" w:sz="4" w:space="0" w:color="auto"/>
              <w:bottom w:val="single" w:sz="4" w:space="0" w:color="auto"/>
              <w:right w:val="single" w:sz="4" w:space="0" w:color="auto"/>
            </w:tcBorders>
            <w:shd w:val="clear" w:color="auto" w:fill="auto"/>
            <w:vAlign w:val="center"/>
            <w:hideMark/>
          </w:tcPr>
          <w:p w:rsidR="00BD4D93" w:rsidRPr="00BD4D93" w:rsidRDefault="00BD4D93" w:rsidP="00BD4D93">
            <w:pPr>
              <w:spacing w:after="0" w:line="240" w:lineRule="auto"/>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 xml:space="preserve">Com. </w:t>
            </w:r>
            <w:proofErr w:type="spellStart"/>
            <w:r w:rsidRPr="00BD4D93">
              <w:rPr>
                <w:rFonts w:ascii="Times New Roman" w:eastAsia="Times New Roman" w:hAnsi="Times New Roman" w:cs="Times New Roman"/>
                <w:color w:val="000000"/>
                <w:sz w:val="24"/>
                <w:szCs w:val="24"/>
              </w:rPr>
              <w:t>Ceuașu</w:t>
            </w:r>
            <w:proofErr w:type="spellEnd"/>
            <w:r w:rsidRPr="00BD4D93">
              <w:rPr>
                <w:rFonts w:ascii="Times New Roman" w:eastAsia="Times New Roman" w:hAnsi="Times New Roman" w:cs="Times New Roman"/>
                <w:color w:val="000000"/>
                <w:sz w:val="24"/>
                <w:szCs w:val="24"/>
              </w:rPr>
              <w:t xml:space="preserve"> de </w:t>
            </w:r>
            <w:proofErr w:type="spellStart"/>
            <w:r w:rsidRPr="00BD4D93">
              <w:rPr>
                <w:rFonts w:ascii="Times New Roman" w:eastAsia="Times New Roman" w:hAnsi="Times New Roman" w:cs="Times New Roman"/>
                <w:color w:val="000000"/>
                <w:sz w:val="24"/>
                <w:szCs w:val="24"/>
              </w:rPr>
              <w:t>Câmpie</w:t>
            </w:r>
            <w:proofErr w:type="spellEnd"/>
          </w:p>
        </w:tc>
        <w:tc>
          <w:tcPr>
            <w:tcW w:w="1350" w:type="dxa"/>
            <w:tcBorders>
              <w:top w:val="nil"/>
              <w:left w:val="nil"/>
              <w:bottom w:val="single" w:sz="4" w:space="0" w:color="auto"/>
              <w:right w:val="single" w:sz="4" w:space="0" w:color="auto"/>
            </w:tcBorders>
            <w:shd w:val="clear" w:color="auto" w:fill="auto"/>
            <w:noWrap/>
            <w:vAlign w:val="bottom"/>
            <w:hideMark/>
          </w:tcPr>
          <w:p w:rsidR="00BD4D93" w:rsidRPr="00BD4D93" w:rsidRDefault="00BD4D93" w:rsidP="00BD4D93">
            <w:pPr>
              <w:spacing w:after="0" w:line="240" w:lineRule="auto"/>
              <w:jc w:val="right"/>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6131</w:t>
            </w:r>
          </w:p>
        </w:tc>
      </w:tr>
      <w:tr w:rsidR="00BD4D93" w:rsidRPr="00BD4D93" w:rsidTr="00176851">
        <w:trPr>
          <w:trHeight w:val="615"/>
        </w:trPr>
        <w:tc>
          <w:tcPr>
            <w:tcW w:w="985" w:type="dxa"/>
            <w:tcBorders>
              <w:top w:val="nil"/>
              <w:left w:val="single" w:sz="4" w:space="0" w:color="auto"/>
              <w:bottom w:val="single" w:sz="4" w:space="0" w:color="auto"/>
              <w:right w:val="single" w:sz="4" w:space="0" w:color="auto"/>
            </w:tcBorders>
          </w:tcPr>
          <w:p w:rsidR="00BD4D93" w:rsidRPr="00BD4D93" w:rsidRDefault="00BD4D93" w:rsidP="00176851">
            <w:pPr>
              <w:spacing w:after="0" w:line="240" w:lineRule="auto"/>
              <w:jc w:val="center"/>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3</w:t>
            </w:r>
          </w:p>
        </w:tc>
        <w:tc>
          <w:tcPr>
            <w:tcW w:w="2880" w:type="dxa"/>
            <w:tcBorders>
              <w:top w:val="nil"/>
              <w:left w:val="single" w:sz="4" w:space="0" w:color="auto"/>
              <w:bottom w:val="single" w:sz="4" w:space="0" w:color="auto"/>
              <w:right w:val="single" w:sz="4" w:space="0" w:color="auto"/>
            </w:tcBorders>
            <w:shd w:val="clear" w:color="auto" w:fill="auto"/>
            <w:vAlign w:val="center"/>
            <w:hideMark/>
          </w:tcPr>
          <w:p w:rsidR="00BD4D93" w:rsidRPr="00BD4D93" w:rsidRDefault="00BD4D93" w:rsidP="00BD4D93">
            <w:pPr>
              <w:spacing w:after="0" w:line="240" w:lineRule="auto"/>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 xml:space="preserve">Com. </w:t>
            </w:r>
            <w:proofErr w:type="spellStart"/>
            <w:r w:rsidRPr="00BD4D93">
              <w:rPr>
                <w:rFonts w:ascii="Times New Roman" w:eastAsia="Times New Roman" w:hAnsi="Times New Roman" w:cs="Times New Roman"/>
                <w:color w:val="000000"/>
                <w:sz w:val="24"/>
                <w:szCs w:val="24"/>
              </w:rPr>
              <w:t>Crăiești</w:t>
            </w:r>
            <w:proofErr w:type="spellEnd"/>
          </w:p>
        </w:tc>
        <w:tc>
          <w:tcPr>
            <w:tcW w:w="1350" w:type="dxa"/>
            <w:tcBorders>
              <w:top w:val="nil"/>
              <w:left w:val="nil"/>
              <w:bottom w:val="single" w:sz="4" w:space="0" w:color="auto"/>
              <w:right w:val="single" w:sz="4" w:space="0" w:color="auto"/>
            </w:tcBorders>
            <w:shd w:val="clear" w:color="auto" w:fill="auto"/>
            <w:noWrap/>
            <w:vAlign w:val="bottom"/>
            <w:hideMark/>
          </w:tcPr>
          <w:p w:rsidR="00BD4D93" w:rsidRPr="00BD4D93" w:rsidRDefault="00BD4D93" w:rsidP="00BD4D93">
            <w:pPr>
              <w:spacing w:after="0" w:line="240" w:lineRule="auto"/>
              <w:jc w:val="right"/>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877</w:t>
            </w:r>
          </w:p>
        </w:tc>
      </w:tr>
      <w:tr w:rsidR="00BD4D93" w:rsidRPr="00BD4D93" w:rsidTr="00176851">
        <w:trPr>
          <w:trHeight w:val="647"/>
        </w:trPr>
        <w:tc>
          <w:tcPr>
            <w:tcW w:w="985" w:type="dxa"/>
            <w:tcBorders>
              <w:top w:val="nil"/>
              <w:left w:val="single" w:sz="4" w:space="0" w:color="auto"/>
              <w:bottom w:val="single" w:sz="4" w:space="0" w:color="auto"/>
              <w:right w:val="single" w:sz="4" w:space="0" w:color="auto"/>
            </w:tcBorders>
          </w:tcPr>
          <w:p w:rsidR="00BD4D93" w:rsidRPr="00BD4D93" w:rsidRDefault="00BD4D93" w:rsidP="00176851">
            <w:pPr>
              <w:spacing w:after="0" w:line="240" w:lineRule="auto"/>
              <w:jc w:val="center"/>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4</w:t>
            </w:r>
          </w:p>
        </w:tc>
        <w:tc>
          <w:tcPr>
            <w:tcW w:w="2880" w:type="dxa"/>
            <w:tcBorders>
              <w:top w:val="nil"/>
              <w:left w:val="single" w:sz="4" w:space="0" w:color="auto"/>
              <w:bottom w:val="single" w:sz="4" w:space="0" w:color="auto"/>
              <w:right w:val="single" w:sz="4" w:space="0" w:color="auto"/>
            </w:tcBorders>
            <w:shd w:val="clear" w:color="auto" w:fill="auto"/>
            <w:vAlign w:val="center"/>
            <w:hideMark/>
          </w:tcPr>
          <w:p w:rsidR="00BD4D93" w:rsidRPr="00BD4D93" w:rsidRDefault="00BD4D93" w:rsidP="00BD4D93">
            <w:pPr>
              <w:spacing w:after="0" w:line="240" w:lineRule="auto"/>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 xml:space="preserve">Com. </w:t>
            </w:r>
            <w:proofErr w:type="spellStart"/>
            <w:r w:rsidRPr="00BD4D93">
              <w:rPr>
                <w:rFonts w:ascii="Times New Roman" w:eastAsia="Times New Roman" w:hAnsi="Times New Roman" w:cs="Times New Roman"/>
                <w:color w:val="000000"/>
                <w:sz w:val="24"/>
                <w:szCs w:val="24"/>
              </w:rPr>
              <w:t>Grebenișu</w:t>
            </w:r>
            <w:proofErr w:type="spellEnd"/>
            <w:r w:rsidRPr="00BD4D93">
              <w:rPr>
                <w:rFonts w:ascii="Times New Roman" w:eastAsia="Times New Roman" w:hAnsi="Times New Roman" w:cs="Times New Roman"/>
                <w:color w:val="000000"/>
                <w:sz w:val="24"/>
                <w:szCs w:val="24"/>
              </w:rPr>
              <w:t xml:space="preserve"> de </w:t>
            </w:r>
            <w:proofErr w:type="spellStart"/>
            <w:r w:rsidRPr="00BD4D93">
              <w:rPr>
                <w:rFonts w:ascii="Times New Roman" w:eastAsia="Times New Roman" w:hAnsi="Times New Roman" w:cs="Times New Roman"/>
                <w:color w:val="000000"/>
                <w:sz w:val="24"/>
                <w:szCs w:val="24"/>
              </w:rPr>
              <w:t>Câmpie</w:t>
            </w:r>
            <w:proofErr w:type="spellEnd"/>
          </w:p>
        </w:tc>
        <w:tc>
          <w:tcPr>
            <w:tcW w:w="1350" w:type="dxa"/>
            <w:tcBorders>
              <w:top w:val="nil"/>
              <w:left w:val="nil"/>
              <w:bottom w:val="single" w:sz="4" w:space="0" w:color="auto"/>
              <w:right w:val="single" w:sz="4" w:space="0" w:color="auto"/>
            </w:tcBorders>
            <w:shd w:val="clear" w:color="auto" w:fill="auto"/>
            <w:noWrap/>
            <w:vAlign w:val="bottom"/>
            <w:hideMark/>
          </w:tcPr>
          <w:p w:rsidR="00BD4D93" w:rsidRPr="00BD4D93" w:rsidRDefault="00BD4D93" w:rsidP="00BD4D93">
            <w:pPr>
              <w:spacing w:after="0" w:line="240" w:lineRule="auto"/>
              <w:jc w:val="right"/>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1744</w:t>
            </w:r>
          </w:p>
        </w:tc>
      </w:tr>
      <w:tr w:rsidR="00BD4D93" w:rsidRPr="00BD4D93" w:rsidTr="00176851">
        <w:trPr>
          <w:trHeight w:val="645"/>
        </w:trPr>
        <w:tc>
          <w:tcPr>
            <w:tcW w:w="985" w:type="dxa"/>
            <w:tcBorders>
              <w:top w:val="nil"/>
              <w:left w:val="single" w:sz="4" w:space="0" w:color="auto"/>
              <w:bottom w:val="single" w:sz="4" w:space="0" w:color="auto"/>
              <w:right w:val="single" w:sz="4" w:space="0" w:color="auto"/>
            </w:tcBorders>
          </w:tcPr>
          <w:p w:rsidR="00BD4D93" w:rsidRPr="00BD4D93" w:rsidRDefault="00BD4D93" w:rsidP="00176851">
            <w:pPr>
              <w:spacing w:after="0" w:line="240" w:lineRule="auto"/>
              <w:jc w:val="center"/>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5</w:t>
            </w:r>
          </w:p>
        </w:tc>
        <w:tc>
          <w:tcPr>
            <w:tcW w:w="2880" w:type="dxa"/>
            <w:tcBorders>
              <w:top w:val="nil"/>
              <w:left w:val="single" w:sz="4" w:space="0" w:color="auto"/>
              <w:bottom w:val="single" w:sz="4" w:space="0" w:color="auto"/>
              <w:right w:val="single" w:sz="4" w:space="0" w:color="auto"/>
            </w:tcBorders>
            <w:shd w:val="clear" w:color="auto" w:fill="auto"/>
            <w:vAlign w:val="center"/>
            <w:hideMark/>
          </w:tcPr>
          <w:p w:rsidR="00BD4D93" w:rsidRPr="00BD4D93" w:rsidRDefault="00BD4D93" w:rsidP="00BD4D93">
            <w:pPr>
              <w:spacing w:after="0" w:line="240" w:lineRule="auto"/>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 xml:space="preserve">Com. </w:t>
            </w:r>
            <w:proofErr w:type="spellStart"/>
            <w:r w:rsidRPr="00BD4D93">
              <w:rPr>
                <w:rFonts w:ascii="Times New Roman" w:eastAsia="Times New Roman" w:hAnsi="Times New Roman" w:cs="Times New Roman"/>
                <w:color w:val="000000"/>
                <w:sz w:val="24"/>
                <w:szCs w:val="24"/>
              </w:rPr>
              <w:t>Miheșu</w:t>
            </w:r>
            <w:proofErr w:type="spellEnd"/>
            <w:r w:rsidRPr="00BD4D93">
              <w:rPr>
                <w:rFonts w:ascii="Times New Roman" w:eastAsia="Times New Roman" w:hAnsi="Times New Roman" w:cs="Times New Roman"/>
                <w:color w:val="000000"/>
                <w:sz w:val="24"/>
                <w:szCs w:val="24"/>
              </w:rPr>
              <w:t xml:space="preserve"> de </w:t>
            </w:r>
            <w:proofErr w:type="spellStart"/>
            <w:r w:rsidRPr="00BD4D93">
              <w:rPr>
                <w:rFonts w:ascii="Times New Roman" w:eastAsia="Times New Roman" w:hAnsi="Times New Roman" w:cs="Times New Roman"/>
                <w:color w:val="000000"/>
                <w:sz w:val="24"/>
                <w:szCs w:val="24"/>
              </w:rPr>
              <w:t>Câmpie</w:t>
            </w:r>
            <w:proofErr w:type="spellEnd"/>
          </w:p>
        </w:tc>
        <w:tc>
          <w:tcPr>
            <w:tcW w:w="1350" w:type="dxa"/>
            <w:tcBorders>
              <w:top w:val="nil"/>
              <w:left w:val="nil"/>
              <w:bottom w:val="single" w:sz="4" w:space="0" w:color="auto"/>
              <w:right w:val="single" w:sz="4" w:space="0" w:color="auto"/>
            </w:tcBorders>
            <w:shd w:val="clear" w:color="auto" w:fill="auto"/>
            <w:noWrap/>
            <w:vAlign w:val="bottom"/>
            <w:hideMark/>
          </w:tcPr>
          <w:p w:rsidR="00BD4D93" w:rsidRPr="00BD4D93" w:rsidRDefault="00BD4D93" w:rsidP="00BD4D93">
            <w:pPr>
              <w:spacing w:after="0" w:line="240" w:lineRule="auto"/>
              <w:jc w:val="right"/>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2452</w:t>
            </w:r>
          </w:p>
        </w:tc>
      </w:tr>
      <w:tr w:rsidR="00BD4D93" w:rsidRPr="00BD4D93" w:rsidTr="00176851">
        <w:trPr>
          <w:trHeight w:val="233"/>
        </w:trPr>
        <w:tc>
          <w:tcPr>
            <w:tcW w:w="985" w:type="dxa"/>
            <w:tcBorders>
              <w:top w:val="nil"/>
              <w:left w:val="single" w:sz="4" w:space="0" w:color="auto"/>
              <w:bottom w:val="single" w:sz="4" w:space="0" w:color="auto"/>
              <w:right w:val="single" w:sz="4" w:space="0" w:color="auto"/>
            </w:tcBorders>
          </w:tcPr>
          <w:p w:rsidR="00BD4D93" w:rsidRPr="00BD4D93" w:rsidRDefault="00BD4D93" w:rsidP="00176851">
            <w:pPr>
              <w:spacing w:after="0" w:line="240" w:lineRule="auto"/>
              <w:jc w:val="center"/>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6</w:t>
            </w:r>
          </w:p>
        </w:tc>
        <w:tc>
          <w:tcPr>
            <w:tcW w:w="2880" w:type="dxa"/>
            <w:tcBorders>
              <w:top w:val="nil"/>
              <w:left w:val="single" w:sz="4" w:space="0" w:color="auto"/>
              <w:bottom w:val="single" w:sz="4" w:space="0" w:color="auto"/>
              <w:right w:val="single" w:sz="4" w:space="0" w:color="auto"/>
            </w:tcBorders>
            <w:shd w:val="clear" w:color="auto" w:fill="auto"/>
            <w:vAlign w:val="center"/>
            <w:hideMark/>
          </w:tcPr>
          <w:p w:rsidR="00BD4D93" w:rsidRPr="00BD4D93" w:rsidRDefault="00BD4D93" w:rsidP="00BD4D93">
            <w:pPr>
              <w:spacing w:after="0" w:line="240" w:lineRule="auto"/>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 xml:space="preserve">Com. </w:t>
            </w:r>
            <w:proofErr w:type="spellStart"/>
            <w:r w:rsidRPr="00BD4D93">
              <w:rPr>
                <w:rFonts w:ascii="Times New Roman" w:eastAsia="Times New Roman" w:hAnsi="Times New Roman" w:cs="Times New Roman"/>
                <w:color w:val="000000"/>
                <w:sz w:val="24"/>
                <w:szCs w:val="24"/>
              </w:rPr>
              <w:t>Pogăceaua</w:t>
            </w:r>
            <w:proofErr w:type="spellEnd"/>
          </w:p>
        </w:tc>
        <w:tc>
          <w:tcPr>
            <w:tcW w:w="1350" w:type="dxa"/>
            <w:tcBorders>
              <w:top w:val="nil"/>
              <w:left w:val="nil"/>
              <w:bottom w:val="single" w:sz="4" w:space="0" w:color="auto"/>
              <w:right w:val="single" w:sz="4" w:space="0" w:color="auto"/>
            </w:tcBorders>
            <w:shd w:val="clear" w:color="auto" w:fill="auto"/>
            <w:noWrap/>
            <w:vAlign w:val="bottom"/>
            <w:hideMark/>
          </w:tcPr>
          <w:p w:rsidR="00BD4D93" w:rsidRPr="00BD4D93" w:rsidRDefault="00BD4D93" w:rsidP="00BD4D93">
            <w:pPr>
              <w:spacing w:after="0" w:line="240" w:lineRule="auto"/>
              <w:jc w:val="right"/>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2013</w:t>
            </w:r>
          </w:p>
        </w:tc>
      </w:tr>
      <w:tr w:rsidR="00BD4D93" w:rsidRPr="00BD4D93" w:rsidTr="00176851">
        <w:trPr>
          <w:trHeight w:val="330"/>
        </w:trPr>
        <w:tc>
          <w:tcPr>
            <w:tcW w:w="985" w:type="dxa"/>
            <w:tcBorders>
              <w:top w:val="nil"/>
              <w:left w:val="single" w:sz="4" w:space="0" w:color="auto"/>
              <w:bottom w:val="single" w:sz="4" w:space="0" w:color="auto"/>
              <w:right w:val="single" w:sz="4" w:space="0" w:color="auto"/>
            </w:tcBorders>
          </w:tcPr>
          <w:p w:rsidR="00BD4D93" w:rsidRPr="00BD4D93" w:rsidRDefault="00BD4D93" w:rsidP="00176851">
            <w:pPr>
              <w:spacing w:after="0" w:line="240" w:lineRule="auto"/>
              <w:jc w:val="center"/>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7</w:t>
            </w:r>
          </w:p>
        </w:tc>
        <w:tc>
          <w:tcPr>
            <w:tcW w:w="2880" w:type="dxa"/>
            <w:tcBorders>
              <w:top w:val="nil"/>
              <w:left w:val="single" w:sz="4" w:space="0" w:color="auto"/>
              <w:bottom w:val="single" w:sz="4" w:space="0" w:color="auto"/>
              <w:right w:val="single" w:sz="4" w:space="0" w:color="auto"/>
            </w:tcBorders>
            <w:shd w:val="clear" w:color="auto" w:fill="auto"/>
            <w:vAlign w:val="center"/>
            <w:hideMark/>
          </w:tcPr>
          <w:p w:rsidR="00BD4D93" w:rsidRPr="00BD4D93" w:rsidRDefault="00BD4D93" w:rsidP="00BD4D93">
            <w:pPr>
              <w:spacing w:after="0" w:line="240" w:lineRule="auto"/>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 xml:space="preserve">Com. </w:t>
            </w:r>
            <w:proofErr w:type="spellStart"/>
            <w:r w:rsidRPr="00BD4D93">
              <w:rPr>
                <w:rFonts w:ascii="Times New Roman" w:eastAsia="Times New Roman" w:hAnsi="Times New Roman" w:cs="Times New Roman"/>
                <w:color w:val="000000"/>
                <w:sz w:val="24"/>
                <w:szCs w:val="24"/>
              </w:rPr>
              <w:t>Râciu</w:t>
            </w:r>
            <w:proofErr w:type="spellEnd"/>
          </w:p>
        </w:tc>
        <w:tc>
          <w:tcPr>
            <w:tcW w:w="1350" w:type="dxa"/>
            <w:tcBorders>
              <w:top w:val="nil"/>
              <w:left w:val="nil"/>
              <w:bottom w:val="single" w:sz="4" w:space="0" w:color="auto"/>
              <w:right w:val="single" w:sz="4" w:space="0" w:color="auto"/>
            </w:tcBorders>
            <w:shd w:val="clear" w:color="auto" w:fill="auto"/>
            <w:noWrap/>
            <w:vAlign w:val="bottom"/>
            <w:hideMark/>
          </w:tcPr>
          <w:p w:rsidR="00BD4D93" w:rsidRPr="00BD4D93" w:rsidRDefault="00BD4D93" w:rsidP="00BD4D93">
            <w:pPr>
              <w:spacing w:after="0" w:line="240" w:lineRule="auto"/>
              <w:jc w:val="right"/>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3638</w:t>
            </w:r>
          </w:p>
        </w:tc>
      </w:tr>
      <w:tr w:rsidR="00BD4D93" w:rsidRPr="00BD4D93" w:rsidTr="00176851">
        <w:trPr>
          <w:trHeight w:val="630"/>
        </w:trPr>
        <w:tc>
          <w:tcPr>
            <w:tcW w:w="985" w:type="dxa"/>
            <w:tcBorders>
              <w:top w:val="nil"/>
              <w:left w:val="single" w:sz="4" w:space="0" w:color="auto"/>
              <w:bottom w:val="single" w:sz="4" w:space="0" w:color="auto"/>
              <w:right w:val="single" w:sz="4" w:space="0" w:color="auto"/>
            </w:tcBorders>
          </w:tcPr>
          <w:p w:rsidR="00BD4D93" w:rsidRPr="00BD4D93" w:rsidRDefault="00BD4D93" w:rsidP="00176851">
            <w:pPr>
              <w:spacing w:after="0" w:line="240" w:lineRule="auto"/>
              <w:jc w:val="center"/>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8</w:t>
            </w:r>
          </w:p>
        </w:tc>
        <w:tc>
          <w:tcPr>
            <w:tcW w:w="2880" w:type="dxa"/>
            <w:tcBorders>
              <w:top w:val="nil"/>
              <w:left w:val="single" w:sz="4" w:space="0" w:color="auto"/>
              <w:bottom w:val="single" w:sz="4" w:space="0" w:color="auto"/>
              <w:right w:val="single" w:sz="4" w:space="0" w:color="auto"/>
            </w:tcBorders>
            <w:shd w:val="clear" w:color="auto" w:fill="auto"/>
            <w:vAlign w:val="center"/>
            <w:hideMark/>
          </w:tcPr>
          <w:p w:rsidR="00BD4D93" w:rsidRPr="00BD4D93" w:rsidRDefault="00BD4D93" w:rsidP="00BD4D93">
            <w:pPr>
              <w:spacing w:after="0" w:line="240" w:lineRule="auto"/>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 xml:space="preserve">Com. </w:t>
            </w:r>
            <w:proofErr w:type="spellStart"/>
            <w:r w:rsidRPr="00BD4D93">
              <w:rPr>
                <w:rFonts w:ascii="Times New Roman" w:eastAsia="Times New Roman" w:hAnsi="Times New Roman" w:cs="Times New Roman"/>
                <w:color w:val="000000"/>
                <w:sz w:val="24"/>
                <w:szCs w:val="24"/>
              </w:rPr>
              <w:t>Sînpetru</w:t>
            </w:r>
            <w:proofErr w:type="spellEnd"/>
            <w:r w:rsidRPr="00BD4D93">
              <w:rPr>
                <w:rFonts w:ascii="Times New Roman" w:eastAsia="Times New Roman" w:hAnsi="Times New Roman" w:cs="Times New Roman"/>
                <w:color w:val="000000"/>
                <w:sz w:val="24"/>
                <w:szCs w:val="24"/>
              </w:rPr>
              <w:t xml:space="preserve"> de </w:t>
            </w:r>
            <w:proofErr w:type="spellStart"/>
            <w:r w:rsidRPr="00BD4D93">
              <w:rPr>
                <w:rFonts w:ascii="Times New Roman" w:eastAsia="Times New Roman" w:hAnsi="Times New Roman" w:cs="Times New Roman"/>
                <w:color w:val="000000"/>
                <w:sz w:val="24"/>
                <w:szCs w:val="24"/>
              </w:rPr>
              <w:t>Câmpie</w:t>
            </w:r>
            <w:proofErr w:type="spellEnd"/>
          </w:p>
        </w:tc>
        <w:tc>
          <w:tcPr>
            <w:tcW w:w="1350" w:type="dxa"/>
            <w:tcBorders>
              <w:top w:val="nil"/>
              <w:left w:val="nil"/>
              <w:bottom w:val="single" w:sz="4" w:space="0" w:color="auto"/>
              <w:right w:val="single" w:sz="4" w:space="0" w:color="auto"/>
            </w:tcBorders>
            <w:shd w:val="clear" w:color="auto" w:fill="auto"/>
            <w:noWrap/>
            <w:vAlign w:val="bottom"/>
            <w:hideMark/>
          </w:tcPr>
          <w:p w:rsidR="00BD4D93" w:rsidRPr="00BD4D93" w:rsidRDefault="00BD4D93" w:rsidP="00BD4D93">
            <w:pPr>
              <w:spacing w:after="0" w:line="240" w:lineRule="auto"/>
              <w:jc w:val="right"/>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2790</w:t>
            </w:r>
          </w:p>
        </w:tc>
      </w:tr>
      <w:tr w:rsidR="00BD4D93" w:rsidRPr="00BD4D93" w:rsidTr="00176851">
        <w:trPr>
          <w:trHeight w:val="315"/>
        </w:trPr>
        <w:tc>
          <w:tcPr>
            <w:tcW w:w="985" w:type="dxa"/>
            <w:tcBorders>
              <w:top w:val="nil"/>
              <w:left w:val="single" w:sz="4" w:space="0" w:color="auto"/>
              <w:bottom w:val="single" w:sz="4" w:space="0" w:color="auto"/>
              <w:right w:val="single" w:sz="4" w:space="0" w:color="auto"/>
            </w:tcBorders>
          </w:tcPr>
          <w:p w:rsidR="00BD4D93" w:rsidRPr="00BD4D93" w:rsidRDefault="00BD4D93" w:rsidP="00176851">
            <w:pPr>
              <w:spacing w:after="0" w:line="240" w:lineRule="auto"/>
              <w:jc w:val="center"/>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9</w:t>
            </w:r>
          </w:p>
        </w:tc>
        <w:tc>
          <w:tcPr>
            <w:tcW w:w="2880" w:type="dxa"/>
            <w:tcBorders>
              <w:top w:val="nil"/>
              <w:left w:val="single" w:sz="4" w:space="0" w:color="auto"/>
              <w:bottom w:val="single" w:sz="4" w:space="0" w:color="auto"/>
              <w:right w:val="single" w:sz="4" w:space="0" w:color="auto"/>
            </w:tcBorders>
            <w:shd w:val="clear" w:color="auto" w:fill="auto"/>
            <w:vAlign w:val="center"/>
            <w:hideMark/>
          </w:tcPr>
          <w:p w:rsidR="00BD4D93" w:rsidRPr="00BD4D93" w:rsidRDefault="00BD4D93" w:rsidP="00BD4D93">
            <w:pPr>
              <w:spacing w:after="0" w:line="240" w:lineRule="auto"/>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 xml:space="preserve">Com. </w:t>
            </w:r>
            <w:proofErr w:type="spellStart"/>
            <w:r w:rsidRPr="00BD4D93">
              <w:rPr>
                <w:rFonts w:ascii="Times New Roman" w:eastAsia="Times New Roman" w:hAnsi="Times New Roman" w:cs="Times New Roman"/>
                <w:color w:val="000000"/>
                <w:sz w:val="24"/>
                <w:szCs w:val="24"/>
              </w:rPr>
              <w:t>Șăulia</w:t>
            </w:r>
            <w:proofErr w:type="spellEnd"/>
          </w:p>
        </w:tc>
        <w:tc>
          <w:tcPr>
            <w:tcW w:w="1350" w:type="dxa"/>
            <w:tcBorders>
              <w:top w:val="nil"/>
              <w:left w:val="nil"/>
              <w:bottom w:val="single" w:sz="4" w:space="0" w:color="auto"/>
              <w:right w:val="single" w:sz="4" w:space="0" w:color="auto"/>
            </w:tcBorders>
            <w:shd w:val="clear" w:color="auto" w:fill="auto"/>
            <w:noWrap/>
            <w:vAlign w:val="bottom"/>
            <w:hideMark/>
          </w:tcPr>
          <w:p w:rsidR="00BD4D93" w:rsidRPr="00BD4D93" w:rsidRDefault="00BD4D93" w:rsidP="00BD4D93">
            <w:pPr>
              <w:spacing w:after="0" w:line="240" w:lineRule="auto"/>
              <w:jc w:val="right"/>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2045</w:t>
            </w:r>
          </w:p>
        </w:tc>
      </w:tr>
      <w:tr w:rsidR="00BD4D93" w:rsidRPr="00BD4D93" w:rsidTr="00176851">
        <w:trPr>
          <w:trHeight w:val="315"/>
        </w:trPr>
        <w:tc>
          <w:tcPr>
            <w:tcW w:w="985" w:type="dxa"/>
            <w:tcBorders>
              <w:top w:val="nil"/>
              <w:left w:val="single" w:sz="4" w:space="0" w:color="auto"/>
              <w:bottom w:val="single" w:sz="4" w:space="0" w:color="auto"/>
              <w:right w:val="single" w:sz="4" w:space="0" w:color="auto"/>
            </w:tcBorders>
          </w:tcPr>
          <w:p w:rsidR="00BD4D93" w:rsidRPr="00BD4D93" w:rsidRDefault="00BD4D93" w:rsidP="00176851">
            <w:pPr>
              <w:spacing w:after="0" w:line="240" w:lineRule="auto"/>
              <w:jc w:val="center"/>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10</w:t>
            </w:r>
          </w:p>
        </w:tc>
        <w:tc>
          <w:tcPr>
            <w:tcW w:w="2880" w:type="dxa"/>
            <w:tcBorders>
              <w:top w:val="nil"/>
              <w:left w:val="single" w:sz="4" w:space="0" w:color="auto"/>
              <w:bottom w:val="single" w:sz="4" w:space="0" w:color="auto"/>
              <w:right w:val="single" w:sz="4" w:space="0" w:color="auto"/>
            </w:tcBorders>
            <w:shd w:val="clear" w:color="auto" w:fill="auto"/>
            <w:vAlign w:val="center"/>
            <w:hideMark/>
          </w:tcPr>
          <w:p w:rsidR="00BD4D93" w:rsidRPr="00BD4D93" w:rsidRDefault="00BD4D93" w:rsidP="00BD4D93">
            <w:pPr>
              <w:spacing w:after="0" w:line="240" w:lineRule="auto"/>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 xml:space="preserve">Com. </w:t>
            </w:r>
            <w:proofErr w:type="spellStart"/>
            <w:r w:rsidRPr="00BD4D93">
              <w:rPr>
                <w:rFonts w:ascii="Times New Roman" w:eastAsia="Times New Roman" w:hAnsi="Times New Roman" w:cs="Times New Roman"/>
                <w:color w:val="000000"/>
                <w:sz w:val="24"/>
                <w:szCs w:val="24"/>
              </w:rPr>
              <w:t>Șincai</w:t>
            </w:r>
            <w:proofErr w:type="spellEnd"/>
          </w:p>
        </w:tc>
        <w:tc>
          <w:tcPr>
            <w:tcW w:w="1350" w:type="dxa"/>
            <w:tcBorders>
              <w:top w:val="nil"/>
              <w:left w:val="nil"/>
              <w:bottom w:val="single" w:sz="4" w:space="0" w:color="auto"/>
              <w:right w:val="single" w:sz="4" w:space="0" w:color="auto"/>
            </w:tcBorders>
            <w:shd w:val="clear" w:color="auto" w:fill="auto"/>
            <w:noWrap/>
            <w:vAlign w:val="bottom"/>
            <w:hideMark/>
          </w:tcPr>
          <w:p w:rsidR="00BD4D93" w:rsidRPr="00BD4D93" w:rsidRDefault="00BD4D93" w:rsidP="00BD4D93">
            <w:pPr>
              <w:spacing w:after="0" w:line="240" w:lineRule="auto"/>
              <w:jc w:val="right"/>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1600</w:t>
            </w:r>
          </w:p>
        </w:tc>
      </w:tr>
      <w:tr w:rsidR="00BD4D93" w:rsidRPr="00BD4D93" w:rsidTr="00176851">
        <w:trPr>
          <w:trHeight w:val="315"/>
        </w:trPr>
        <w:tc>
          <w:tcPr>
            <w:tcW w:w="985" w:type="dxa"/>
            <w:tcBorders>
              <w:top w:val="nil"/>
              <w:left w:val="single" w:sz="4" w:space="0" w:color="auto"/>
              <w:bottom w:val="single" w:sz="4" w:space="0" w:color="auto"/>
              <w:right w:val="single" w:sz="4" w:space="0" w:color="auto"/>
            </w:tcBorders>
          </w:tcPr>
          <w:p w:rsidR="00BD4D93" w:rsidRPr="00BD4D93" w:rsidRDefault="00BD4D93" w:rsidP="00176851">
            <w:pPr>
              <w:spacing w:after="0" w:line="240" w:lineRule="auto"/>
              <w:jc w:val="center"/>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11</w:t>
            </w:r>
          </w:p>
        </w:tc>
        <w:tc>
          <w:tcPr>
            <w:tcW w:w="2880" w:type="dxa"/>
            <w:tcBorders>
              <w:top w:val="nil"/>
              <w:left w:val="single" w:sz="4" w:space="0" w:color="auto"/>
              <w:bottom w:val="single" w:sz="4" w:space="0" w:color="auto"/>
              <w:right w:val="single" w:sz="4" w:space="0" w:color="auto"/>
            </w:tcBorders>
            <w:shd w:val="clear" w:color="auto" w:fill="auto"/>
            <w:vAlign w:val="center"/>
            <w:hideMark/>
          </w:tcPr>
          <w:p w:rsidR="00BD4D93" w:rsidRPr="00BD4D93" w:rsidRDefault="00BD4D93" w:rsidP="00BD4D93">
            <w:pPr>
              <w:spacing w:after="0" w:line="240" w:lineRule="auto"/>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 xml:space="preserve">Com. </w:t>
            </w:r>
            <w:proofErr w:type="spellStart"/>
            <w:r w:rsidRPr="00BD4D93">
              <w:rPr>
                <w:rFonts w:ascii="Times New Roman" w:eastAsia="Times New Roman" w:hAnsi="Times New Roman" w:cs="Times New Roman"/>
                <w:color w:val="000000"/>
                <w:sz w:val="24"/>
                <w:szCs w:val="24"/>
              </w:rPr>
              <w:t>Valea</w:t>
            </w:r>
            <w:proofErr w:type="spellEnd"/>
            <w:r w:rsidRPr="00BD4D93">
              <w:rPr>
                <w:rFonts w:ascii="Times New Roman" w:eastAsia="Times New Roman" w:hAnsi="Times New Roman" w:cs="Times New Roman"/>
                <w:color w:val="000000"/>
                <w:sz w:val="24"/>
                <w:szCs w:val="24"/>
              </w:rPr>
              <w:t xml:space="preserve"> </w:t>
            </w:r>
            <w:proofErr w:type="spellStart"/>
            <w:r w:rsidRPr="00BD4D93">
              <w:rPr>
                <w:rFonts w:ascii="Times New Roman" w:eastAsia="Times New Roman" w:hAnsi="Times New Roman" w:cs="Times New Roman"/>
                <w:color w:val="000000"/>
                <w:sz w:val="24"/>
                <w:szCs w:val="24"/>
              </w:rPr>
              <w:t>Largă</w:t>
            </w:r>
            <w:proofErr w:type="spellEnd"/>
          </w:p>
        </w:tc>
        <w:tc>
          <w:tcPr>
            <w:tcW w:w="1350" w:type="dxa"/>
            <w:tcBorders>
              <w:top w:val="nil"/>
              <w:left w:val="nil"/>
              <w:bottom w:val="single" w:sz="4" w:space="0" w:color="auto"/>
              <w:right w:val="single" w:sz="4" w:space="0" w:color="auto"/>
            </w:tcBorders>
            <w:shd w:val="clear" w:color="auto" w:fill="auto"/>
            <w:noWrap/>
            <w:vAlign w:val="bottom"/>
            <w:hideMark/>
          </w:tcPr>
          <w:p w:rsidR="00BD4D93" w:rsidRPr="00BD4D93" w:rsidRDefault="00BD4D93" w:rsidP="00BD4D93">
            <w:pPr>
              <w:spacing w:after="0" w:line="240" w:lineRule="auto"/>
              <w:jc w:val="right"/>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3027</w:t>
            </w:r>
          </w:p>
        </w:tc>
      </w:tr>
      <w:tr w:rsidR="00BD4D93" w:rsidRPr="00BD4D93" w:rsidTr="00176851">
        <w:trPr>
          <w:trHeight w:val="315"/>
        </w:trPr>
        <w:tc>
          <w:tcPr>
            <w:tcW w:w="985" w:type="dxa"/>
            <w:tcBorders>
              <w:top w:val="nil"/>
              <w:left w:val="single" w:sz="4" w:space="0" w:color="auto"/>
              <w:bottom w:val="single" w:sz="4" w:space="0" w:color="auto"/>
              <w:right w:val="single" w:sz="4" w:space="0" w:color="auto"/>
            </w:tcBorders>
          </w:tcPr>
          <w:p w:rsidR="00BD4D93" w:rsidRPr="00BD4D93" w:rsidRDefault="00BD4D93" w:rsidP="00176851">
            <w:pPr>
              <w:spacing w:after="0" w:line="240" w:lineRule="auto"/>
              <w:jc w:val="center"/>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12</w:t>
            </w:r>
          </w:p>
        </w:tc>
        <w:tc>
          <w:tcPr>
            <w:tcW w:w="2880" w:type="dxa"/>
            <w:tcBorders>
              <w:top w:val="nil"/>
              <w:left w:val="single" w:sz="4" w:space="0" w:color="auto"/>
              <w:bottom w:val="single" w:sz="4" w:space="0" w:color="auto"/>
              <w:right w:val="single" w:sz="4" w:space="0" w:color="auto"/>
            </w:tcBorders>
            <w:shd w:val="clear" w:color="auto" w:fill="auto"/>
            <w:vAlign w:val="center"/>
            <w:hideMark/>
          </w:tcPr>
          <w:p w:rsidR="00BD4D93" w:rsidRPr="00BD4D93" w:rsidRDefault="00BD4D93" w:rsidP="00BD4D93">
            <w:pPr>
              <w:spacing w:after="0" w:line="240" w:lineRule="auto"/>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 xml:space="preserve">Com. </w:t>
            </w:r>
            <w:proofErr w:type="spellStart"/>
            <w:r w:rsidRPr="00BD4D93">
              <w:rPr>
                <w:rFonts w:ascii="Times New Roman" w:eastAsia="Times New Roman" w:hAnsi="Times New Roman" w:cs="Times New Roman"/>
                <w:color w:val="000000"/>
                <w:sz w:val="24"/>
                <w:szCs w:val="24"/>
              </w:rPr>
              <w:t>Zau</w:t>
            </w:r>
            <w:proofErr w:type="spellEnd"/>
            <w:r w:rsidRPr="00BD4D93">
              <w:rPr>
                <w:rFonts w:ascii="Times New Roman" w:eastAsia="Times New Roman" w:hAnsi="Times New Roman" w:cs="Times New Roman"/>
                <w:color w:val="000000"/>
                <w:sz w:val="24"/>
                <w:szCs w:val="24"/>
              </w:rPr>
              <w:t xml:space="preserve"> de </w:t>
            </w:r>
            <w:proofErr w:type="spellStart"/>
            <w:r w:rsidRPr="00BD4D93">
              <w:rPr>
                <w:rFonts w:ascii="Times New Roman" w:eastAsia="Times New Roman" w:hAnsi="Times New Roman" w:cs="Times New Roman"/>
                <w:color w:val="000000"/>
                <w:sz w:val="24"/>
                <w:szCs w:val="24"/>
              </w:rPr>
              <w:t>Câmpie</w:t>
            </w:r>
            <w:proofErr w:type="spellEnd"/>
          </w:p>
        </w:tc>
        <w:tc>
          <w:tcPr>
            <w:tcW w:w="1350" w:type="dxa"/>
            <w:tcBorders>
              <w:top w:val="nil"/>
              <w:left w:val="nil"/>
              <w:bottom w:val="single" w:sz="4" w:space="0" w:color="auto"/>
              <w:right w:val="single" w:sz="4" w:space="0" w:color="auto"/>
            </w:tcBorders>
            <w:shd w:val="clear" w:color="auto" w:fill="auto"/>
            <w:noWrap/>
            <w:vAlign w:val="bottom"/>
            <w:hideMark/>
          </w:tcPr>
          <w:p w:rsidR="00BD4D93" w:rsidRPr="00BD4D93" w:rsidRDefault="00BD4D93" w:rsidP="00BD4D93">
            <w:pPr>
              <w:spacing w:after="0" w:line="240" w:lineRule="auto"/>
              <w:jc w:val="right"/>
              <w:rPr>
                <w:rFonts w:ascii="Times New Roman" w:eastAsia="Times New Roman" w:hAnsi="Times New Roman" w:cs="Times New Roman"/>
                <w:color w:val="000000"/>
                <w:sz w:val="24"/>
                <w:szCs w:val="24"/>
              </w:rPr>
            </w:pPr>
            <w:r w:rsidRPr="00BD4D93">
              <w:rPr>
                <w:rFonts w:ascii="Times New Roman" w:eastAsia="Times New Roman" w:hAnsi="Times New Roman" w:cs="Times New Roman"/>
                <w:color w:val="000000"/>
                <w:sz w:val="24"/>
                <w:szCs w:val="24"/>
              </w:rPr>
              <w:t>3263</w:t>
            </w:r>
          </w:p>
        </w:tc>
      </w:tr>
      <w:tr w:rsidR="00BD4D93" w:rsidRPr="00BD4D93" w:rsidTr="00176851">
        <w:trPr>
          <w:trHeight w:val="330"/>
        </w:trPr>
        <w:tc>
          <w:tcPr>
            <w:tcW w:w="985" w:type="dxa"/>
            <w:tcBorders>
              <w:top w:val="nil"/>
              <w:left w:val="single" w:sz="4" w:space="0" w:color="auto"/>
              <w:bottom w:val="single" w:sz="8" w:space="0" w:color="auto"/>
              <w:right w:val="single" w:sz="4" w:space="0" w:color="auto"/>
            </w:tcBorders>
            <w:shd w:val="clear" w:color="auto" w:fill="auto"/>
          </w:tcPr>
          <w:p w:rsidR="00BD4D93" w:rsidRPr="00BD4D93" w:rsidRDefault="00BD4D93" w:rsidP="00BD4D93">
            <w:pPr>
              <w:spacing w:after="0" w:line="240" w:lineRule="auto"/>
              <w:rPr>
                <w:rFonts w:ascii="Times New Roman" w:eastAsia="Times New Roman" w:hAnsi="Times New Roman" w:cs="Times New Roman"/>
                <w:b/>
                <w:bCs/>
                <w:color w:val="000000"/>
                <w:sz w:val="24"/>
                <w:szCs w:val="24"/>
              </w:rPr>
            </w:pPr>
          </w:p>
        </w:tc>
        <w:tc>
          <w:tcPr>
            <w:tcW w:w="2880" w:type="dxa"/>
            <w:tcBorders>
              <w:top w:val="nil"/>
              <w:left w:val="single" w:sz="4" w:space="0" w:color="auto"/>
              <w:bottom w:val="single" w:sz="8" w:space="0" w:color="auto"/>
              <w:right w:val="single" w:sz="4" w:space="0" w:color="auto"/>
            </w:tcBorders>
            <w:shd w:val="clear" w:color="auto" w:fill="auto"/>
            <w:noWrap/>
            <w:vAlign w:val="bottom"/>
            <w:hideMark/>
          </w:tcPr>
          <w:p w:rsidR="00BD4D93" w:rsidRPr="00BD4D93" w:rsidRDefault="00BD4D93" w:rsidP="00BD4D93">
            <w:pPr>
              <w:spacing w:after="0" w:line="240" w:lineRule="auto"/>
              <w:rPr>
                <w:rFonts w:ascii="Times New Roman" w:eastAsia="Times New Roman" w:hAnsi="Times New Roman" w:cs="Times New Roman"/>
                <w:b/>
                <w:bCs/>
                <w:color w:val="000000"/>
                <w:sz w:val="24"/>
                <w:szCs w:val="24"/>
              </w:rPr>
            </w:pPr>
            <w:r w:rsidRPr="00BD4D93">
              <w:rPr>
                <w:rFonts w:ascii="Times New Roman" w:eastAsia="Times New Roman" w:hAnsi="Times New Roman" w:cs="Times New Roman"/>
                <w:b/>
                <w:bCs/>
                <w:color w:val="000000"/>
                <w:sz w:val="24"/>
                <w:szCs w:val="24"/>
              </w:rPr>
              <w:t>TOTAL</w:t>
            </w:r>
          </w:p>
        </w:tc>
        <w:tc>
          <w:tcPr>
            <w:tcW w:w="1350" w:type="dxa"/>
            <w:tcBorders>
              <w:top w:val="nil"/>
              <w:left w:val="nil"/>
              <w:bottom w:val="single" w:sz="8" w:space="0" w:color="auto"/>
              <w:right w:val="single" w:sz="4" w:space="0" w:color="auto"/>
            </w:tcBorders>
            <w:shd w:val="clear" w:color="auto" w:fill="auto"/>
            <w:noWrap/>
            <w:vAlign w:val="bottom"/>
            <w:hideMark/>
          </w:tcPr>
          <w:p w:rsidR="00BD4D93" w:rsidRPr="00BD4D93" w:rsidRDefault="00BD4D93" w:rsidP="00BD4D93">
            <w:pPr>
              <w:spacing w:after="0" w:line="240" w:lineRule="auto"/>
              <w:jc w:val="right"/>
              <w:rPr>
                <w:rFonts w:ascii="Times New Roman" w:eastAsia="Times New Roman" w:hAnsi="Times New Roman" w:cs="Times New Roman"/>
                <w:b/>
                <w:bCs/>
                <w:color w:val="000000"/>
                <w:sz w:val="24"/>
                <w:szCs w:val="24"/>
              </w:rPr>
            </w:pPr>
            <w:r w:rsidRPr="00BD4D93">
              <w:rPr>
                <w:rFonts w:ascii="Times New Roman" w:eastAsia="Times New Roman" w:hAnsi="Times New Roman" w:cs="Times New Roman"/>
                <w:b/>
                <w:bCs/>
                <w:color w:val="000000"/>
                <w:sz w:val="24"/>
                <w:szCs w:val="24"/>
              </w:rPr>
              <w:t>30267</w:t>
            </w:r>
          </w:p>
        </w:tc>
      </w:tr>
      <w:tr w:rsidR="00BD4D93" w:rsidRPr="00BD4D93" w:rsidTr="00176851">
        <w:trPr>
          <w:trHeight w:val="330"/>
        </w:trPr>
        <w:tc>
          <w:tcPr>
            <w:tcW w:w="985" w:type="dxa"/>
            <w:tcBorders>
              <w:top w:val="nil"/>
              <w:left w:val="single" w:sz="8" w:space="0" w:color="auto"/>
              <w:bottom w:val="single" w:sz="8" w:space="0" w:color="auto"/>
              <w:right w:val="single" w:sz="8" w:space="0" w:color="auto"/>
            </w:tcBorders>
            <w:shd w:val="clear" w:color="auto" w:fill="auto"/>
          </w:tcPr>
          <w:p w:rsidR="00BD4D93" w:rsidRPr="00BD4D93" w:rsidRDefault="00BD4D93" w:rsidP="00BD4D93">
            <w:pPr>
              <w:spacing w:after="0" w:line="240" w:lineRule="auto"/>
              <w:rPr>
                <w:rFonts w:ascii="Times New Roman" w:eastAsia="Times New Roman" w:hAnsi="Times New Roman" w:cs="Times New Roman"/>
                <w:b/>
                <w:bCs/>
                <w:color w:val="000000"/>
                <w:sz w:val="24"/>
                <w:szCs w:val="24"/>
              </w:rPr>
            </w:pPr>
          </w:p>
        </w:tc>
        <w:tc>
          <w:tcPr>
            <w:tcW w:w="2880" w:type="dxa"/>
            <w:tcBorders>
              <w:top w:val="nil"/>
              <w:left w:val="single" w:sz="8" w:space="0" w:color="auto"/>
              <w:bottom w:val="single" w:sz="8" w:space="0" w:color="auto"/>
              <w:right w:val="single" w:sz="8" w:space="0" w:color="auto"/>
            </w:tcBorders>
            <w:shd w:val="clear" w:color="auto" w:fill="auto"/>
            <w:noWrap/>
            <w:vAlign w:val="bottom"/>
            <w:hideMark/>
          </w:tcPr>
          <w:p w:rsidR="00BD4D93" w:rsidRPr="00BD4D93" w:rsidRDefault="00BD4D93" w:rsidP="00BD4D93">
            <w:pPr>
              <w:spacing w:after="0" w:line="240" w:lineRule="auto"/>
              <w:rPr>
                <w:rFonts w:ascii="Times New Roman" w:eastAsia="Times New Roman" w:hAnsi="Times New Roman" w:cs="Times New Roman"/>
                <w:b/>
                <w:bCs/>
                <w:color w:val="000000"/>
                <w:sz w:val="24"/>
                <w:szCs w:val="24"/>
              </w:rPr>
            </w:pPr>
            <w:r w:rsidRPr="00BD4D93">
              <w:rPr>
                <w:rFonts w:ascii="Times New Roman" w:eastAsia="Times New Roman" w:hAnsi="Times New Roman" w:cs="Times New Roman"/>
                <w:b/>
                <w:bCs/>
                <w:color w:val="000000"/>
                <w:sz w:val="24"/>
                <w:szCs w:val="24"/>
              </w:rPr>
              <w:t>TOTAL GENERAL</w:t>
            </w:r>
          </w:p>
        </w:tc>
        <w:tc>
          <w:tcPr>
            <w:tcW w:w="1350" w:type="dxa"/>
            <w:tcBorders>
              <w:top w:val="nil"/>
              <w:left w:val="nil"/>
              <w:bottom w:val="single" w:sz="8" w:space="0" w:color="auto"/>
              <w:right w:val="single" w:sz="8" w:space="0" w:color="auto"/>
            </w:tcBorders>
            <w:shd w:val="clear" w:color="auto" w:fill="auto"/>
            <w:noWrap/>
            <w:vAlign w:val="bottom"/>
            <w:hideMark/>
          </w:tcPr>
          <w:p w:rsidR="00BD4D93" w:rsidRPr="00BD4D93" w:rsidRDefault="00BD4D93" w:rsidP="00BD4D93">
            <w:pPr>
              <w:spacing w:after="0" w:line="240" w:lineRule="auto"/>
              <w:jc w:val="right"/>
              <w:rPr>
                <w:rFonts w:ascii="Times New Roman" w:eastAsia="Times New Roman" w:hAnsi="Times New Roman" w:cs="Times New Roman"/>
                <w:b/>
                <w:bCs/>
                <w:color w:val="000000"/>
                <w:sz w:val="24"/>
                <w:szCs w:val="24"/>
              </w:rPr>
            </w:pPr>
            <w:r w:rsidRPr="00BD4D93">
              <w:rPr>
                <w:rFonts w:ascii="Times New Roman" w:eastAsia="Times New Roman" w:hAnsi="Times New Roman" w:cs="Times New Roman"/>
                <w:b/>
                <w:bCs/>
                <w:color w:val="000000"/>
                <w:sz w:val="24"/>
                <w:szCs w:val="24"/>
              </w:rPr>
              <w:t>37358</w:t>
            </w:r>
          </w:p>
        </w:tc>
      </w:tr>
    </w:tbl>
    <w:p w:rsidR="001B0B98" w:rsidRDefault="001B0B98">
      <w:pPr>
        <w:rPr>
          <w:lang w:val="ro-RO"/>
        </w:rPr>
      </w:pPr>
    </w:p>
    <w:p w:rsidR="009D7B10" w:rsidRDefault="009D7B10">
      <w:pPr>
        <w:rPr>
          <w:lang w:val="ro-RO"/>
        </w:rPr>
      </w:pPr>
    </w:p>
    <w:p w:rsidR="009D7B10" w:rsidRDefault="009D7B10">
      <w:pPr>
        <w:rPr>
          <w:lang w:val="ro-RO"/>
        </w:rPr>
      </w:pPr>
    </w:p>
    <w:p w:rsidR="009D7B10" w:rsidRDefault="009D7B10">
      <w:pPr>
        <w:rPr>
          <w:lang w:val="ro-RO"/>
        </w:rPr>
      </w:pPr>
    </w:p>
    <w:p w:rsidR="009D7B10" w:rsidRDefault="009D7B10">
      <w:pPr>
        <w:rPr>
          <w:lang w:val="ro-RO"/>
        </w:rPr>
      </w:pPr>
    </w:p>
    <w:p w:rsidR="009D7B10" w:rsidRPr="00BD4D93" w:rsidRDefault="009D7B10">
      <w:pPr>
        <w:rPr>
          <w:lang w:val="ro-RO"/>
        </w:rPr>
      </w:pPr>
    </w:p>
    <w:p w:rsidR="00DA7FDF" w:rsidRDefault="006A161A">
      <w:pPr>
        <w:rPr>
          <w:lang w:val="ro-RO"/>
        </w:rPr>
      </w:pPr>
      <w:r w:rsidRPr="00BD4D93">
        <w:rPr>
          <w:lang w:val="ro-RO"/>
        </w:rPr>
        <w:lastRenderedPageBreak/>
        <w:t>C</w:t>
      </w:r>
      <w:r w:rsidR="00DA7FDF" w:rsidRPr="00BD4D93">
        <w:rPr>
          <w:lang w:val="ro-RO"/>
        </w:rPr>
        <w:t xml:space="preserve">antități de deșeuri </w:t>
      </w:r>
      <w:r w:rsidRPr="00BD4D93">
        <w:rPr>
          <w:lang w:val="ro-RO"/>
        </w:rPr>
        <w:t xml:space="preserve">anuale estimat a fi  </w:t>
      </w:r>
      <w:r w:rsidR="00DA7FDF" w:rsidRPr="00BD4D93">
        <w:rPr>
          <w:lang w:val="ro-RO"/>
        </w:rPr>
        <w:t>colectate</w:t>
      </w:r>
      <w:r w:rsidR="00D16EF3" w:rsidRPr="00BD4D93">
        <w:rPr>
          <w:lang w:val="ro-RO"/>
        </w:rPr>
        <w:t xml:space="preserve"> și operate în stația de  transfer </w:t>
      </w:r>
      <w:r w:rsidR="00DA7FDF" w:rsidRPr="00BD4D93">
        <w:rPr>
          <w:lang w:val="ro-RO"/>
        </w:rPr>
        <w:t xml:space="preserve"> </w:t>
      </w:r>
    </w:p>
    <w:tbl>
      <w:tblPr>
        <w:tblStyle w:val="TableGrid"/>
        <w:tblW w:w="0" w:type="auto"/>
        <w:tblLook w:val="04A0" w:firstRow="1" w:lastRow="0" w:firstColumn="1" w:lastColumn="0" w:noHBand="0" w:noVBand="1"/>
      </w:tblPr>
      <w:tblGrid>
        <w:gridCol w:w="1357"/>
        <w:gridCol w:w="1092"/>
        <w:gridCol w:w="1153"/>
        <w:gridCol w:w="1092"/>
        <w:gridCol w:w="1153"/>
        <w:gridCol w:w="960"/>
      </w:tblGrid>
      <w:tr w:rsidR="00176851" w:rsidRPr="00176851" w:rsidTr="00176851">
        <w:trPr>
          <w:trHeight w:val="1275"/>
        </w:trPr>
        <w:tc>
          <w:tcPr>
            <w:tcW w:w="960" w:type="dxa"/>
            <w:vMerge w:val="restart"/>
            <w:noWrap/>
            <w:hideMark/>
          </w:tcPr>
          <w:p w:rsidR="00176851" w:rsidRPr="009D7B10" w:rsidRDefault="00176851">
            <w:pPr>
              <w:rPr>
                <w:lang w:val="pt-PT"/>
              </w:rPr>
            </w:pPr>
            <w:r w:rsidRPr="009D7B10">
              <w:rPr>
                <w:lang w:val="pt-PT"/>
              </w:rPr>
              <w:t> </w:t>
            </w:r>
          </w:p>
        </w:tc>
        <w:tc>
          <w:tcPr>
            <w:tcW w:w="1920" w:type="dxa"/>
            <w:gridSpan w:val="2"/>
            <w:vMerge w:val="restart"/>
            <w:hideMark/>
          </w:tcPr>
          <w:p w:rsidR="00CB5F41" w:rsidRDefault="00176851" w:rsidP="00176851">
            <w:pPr>
              <w:rPr>
                <w:b/>
                <w:bCs/>
              </w:rPr>
            </w:pPr>
            <w:r w:rsidRPr="00176851">
              <w:rPr>
                <w:b/>
                <w:bCs/>
              </w:rPr>
              <w:t xml:space="preserve">Zone urbane </w:t>
            </w:r>
          </w:p>
          <w:p w:rsidR="00CB5F41" w:rsidRPr="00CB5F41" w:rsidRDefault="00CB5F41" w:rsidP="00CB5F41"/>
          <w:p w:rsidR="00176851" w:rsidRPr="00CB5F41" w:rsidRDefault="00176851" w:rsidP="00CB5F41"/>
        </w:tc>
        <w:tc>
          <w:tcPr>
            <w:tcW w:w="1920" w:type="dxa"/>
            <w:gridSpan w:val="2"/>
            <w:vMerge w:val="restart"/>
            <w:noWrap/>
            <w:hideMark/>
          </w:tcPr>
          <w:p w:rsidR="00CB5F41" w:rsidRDefault="00176851" w:rsidP="00176851">
            <w:pPr>
              <w:rPr>
                <w:b/>
                <w:bCs/>
              </w:rPr>
            </w:pPr>
            <w:r w:rsidRPr="00176851">
              <w:rPr>
                <w:b/>
                <w:bCs/>
              </w:rPr>
              <w:t>Zone rurale</w:t>
            </w:r>
          </w:p>
          <w:p w:rsidR="00176851" w:rsidRPr="00CB5F41" w:rsidRDefault="00176851" w:rsidP="00CB5F41"/>
        </w:tc>
        <w:tc>
          <w:tcPr>
            <w:tcW w:w="960" w:type="dxa"/>
            <w:vMerge w:val="restart"/>
            <w:noWrap/>
            <w:hideMark/>
          </w:tcPr>
          <w:p w:rsidR="00176851" w:rsidRPr="00176851" w:rsidRDefault="00176851" w:rsidP="00176851">
            <w:pPr>
              <w:rPr>
                <w:b/>
                <w:bCs/>
              </w:rPr>
            </w:pPr>
            <w:r w:rsidRPr="00176851">
              <w:rPr>
                <w:b/>
                <w:bCs/>
              </w:rPr>
              <w:t>TOTAL</w:t>
            </w:r>
          </w:p>
        </w:tc>
      </w:tr>
      <w:tr w:rsidR="00176851" w:rsidRPr="00176851" w:rsidTr="00CB5F41">
        <w:trPr>
          <w:trHeight w:val="450"/>
        </w:trPr>
        <w:tc>
          <w:tcPr>
            <w:tcW w:w="960" w:type="dxa"/>
            <w:vMerge/>
            <w:hideMark/>
          </w:tcPr>
          <w:p w:rsidR="00176851" w:rsidRPr="00176851" w:rsidRDefault="00176851"/>
        </w:tc>
        <w:tc>
          <w:tcPr>
            <w:tcW w:w="1920" w:type="dxa"/>
            <w:gridSpan w:val="2"/>
            <w:vMerge/>
            <w:hideMark/>
          </w:tcPr>
          <w:p w:rsidR="00176851" w:rsidRPr="00176851" w:rsidRDefault="00176851">
            <w:pPr>
              <w:rPr>
                <w:b/>
                <w:bCs/>
              </w:rPr>
            </w:pPr>
          </w:p>
        </w:tc>
        <w:tc>
          <w:tcPr>
            <w:tcW w:w="1920" w:type="dxa"/>
            <w:gridSpan w:val="2"/>
            <w:vMerge/>
            <w:hideMark/>
          </w:tcPr>
          <w:p w:rsidR="00176851" w:rsidRPr="00176851" w:rsidRDefault="00176851">
            <w:pPr>
              <w:rPr>
                <w:b/>
                <w:bCs/>
              </w:rPr>
            </w:pPr>
          </w:p>
        </w:tc>
        <w:tc>
          <w:tcPr>
            <w:tcW w:w="960" w:type="dxa"/>
            <w:vMerge/>
            <w:hideMark/>
          </w:tcPr>
          <w:p w:rsidR="00176851" w:rsidRPr="00176851" w:rsidRDefault="00176851">
            <w:pPr>
              <w:rPr>
                <w:b/>
                <w:bCs/>
              </w:rPr>
            </w:pPr>
          </w:p>
        </w:tc>
      </w:tr>
      <w:tr w:rsidR="00176851" w:rsidRPr="00176851" w:rsidTr="00176851">
        <w:trPr>
          <w:trHeight w:val="645"/>
        </w:trPr>
        <w:tc>
          <w:tcPr>
            <w:tcW w:w="960" w:type="dxa"/>
            <w:noWrap/>
            <w:hideMark/>
          </w:tcPr>
          <w:p w:rsidR="00176851" w:rsidRPr="00176851" w:rsidRDefault="00176851" w:rsidP="00176851">
            <w:pPr>
              <w:rPr>
                <w:b/>
                <w:bCs/>
              </w:rPr>
            </w:pPr>
            <w:r w:rsidRPr="00176851">
              <w:rPr>
                <w:b/>
                <w:bCs/>
              </w:rPr>
              <w:t>Zona 7</w:t>
            </w:r>
          </w:p>
        </w:tc>
        <w:tc>
          <w:tcPr>
            <w:tcW w:w="960" w:type="dxa"/>
            <w:hideMark/>
          </w:tcPr>
          <w:p w:rsidR="00176851" w:rsidRPr="00176851" w:rsidRDefault="00176851" w:rsidP="00176851">
            <w:pPr>
              <w:rPr>
                <w:b/>
                <w:bCs/>
              </w:rPr>
            </w:pPr>
            <w:proofErr w:type="spellStart"/>
            <w:r w:rsidRPr="00176851">
              <w:rPr>
                <w:b/>
                <w:bCs/>
              </w:rPr>
              <w:t>Populație</w:t>
            </w:r>
            <w:proofErr w:type="spellEnd"/>
          </w:p>
        </w:tc>
        <w:tc>
          <w:tcPr>
            <w:tcW w:w="960" w:type="dxa"/>
            <w:hideMark/>
          </w:tcPr>
          <w:p w:rsidR="00176851" w:rsidRPr="00176851" w:rsidRDefault="00176851" w:rsidP="00176851">
            <w:pPr>
              <w:rPr>
                <w:b/>
                <w:bCs/>
              </w:rPr>
            </w:pPr>
            <w:proofErr w:type="spellStart"/>
            <w:r w:rsidRPr="00176851">
              <w:rPr>
                <w:b/>
                <w:bCs/>
              </w:rPr>
              <w:t>Agenți</w:t>
            </w:r>
            <w:proofErr w:type="spellEnd"/>
            <w:r w:rsidRPr="00176851">
              <w:rPr>
                <w:b/>
                <w:bCs/>
              </w:rPr>
              <w:t xml:space="preserve"> </w:t>
            </w:r>
            <w:proofErr w:type="spellStart"/>
            <w:r w:rsidRPr="00176851">
              <w:rPr>
                <w:b/>
                <w:bCs/>
              </w:rPr>
              <w:t>economici</w:t>
            </w:r>
            <w:proofErr w:type="spellEnd"/>
          </w:p>
        </w:tc>
        <w:tc>
          <w:tcPr>
            <w:tcW w:w="960" w:type="dxa"/>
            <w:hideMark/>
          </w:tcPr>
          <w:p w:rsidR="00176851" w:rsidRPr="00176851" w:rsidRDefault="00176851" w:rsidP="00176851">
            <w:pPr>
              <w:rPr>
                <w:b/>
                <w:bCs/>
              </w:rPr>
            </w:pPr>
            <w:proofErr w:type="spellStart"/>
            <w:r w:rsidRPr="00176851">
              <w:rPr>
                <w:b/>
                <w:bCs/>
              </w:rPr>
              <w:t>Populație</w:t>
            </w:r>
            <w:proofErr w:type="spellEnd"/>
          </w:p>
        </w:tc>
        <w:tc>
          <w:tcPr>
            <w:tcW w:w="960" w:type="dxa"/>
            <w:hideMark/>
          </w:tcPr>
          <w:p w:rsidR="00176851" w:rsidRPr="00176851" w:rsidRDefault="00176851" w:rsidP="00176851">
            <w:pPr>
              <w:rPr>
                <w:b/>
                <w:bCs/>
              </w:rPr>
            </w:pPr>
            <w:proofErr w:type="spellStart"/>
            <w:r w:rsidRPr="00176851">
              <w:rPr>
                <w:b/>
                <w:bCs/>
              </w:rPr>
              <w:t>Agenți</w:t>
            </w:r>
            <w:proofErr w:type="spellEnd"/>
            <w:r w:rsidRPr="00176851">
              <w:rPr>
                <w:b/>
                <w:bCs/>
              </w:rPr>
              <w:t xml:space="preserve"> </w:t>
            </w:r>
            <w:proofErr w:type="spellStart"/>
            <w:r w:rsidRPr="00176851">
              <w:rPr>
                <w:b/>
                <w:bCs/>
              </w:rPr>
              <w:t>economici</w:t>
            </w:r>
            <w:proofErr w:type="spellEnd"/>
          </w:p>
        </w:tc>
        <w:tc>
          <w:tcPr>
            <w:tcW w:w="960" w:type="dxa"/>
            <w:hideMark/>
          </w:tcPr>
          <w:p w:rsidR="00176851" w:rsidRPr="00176851" w:rsidRDefault="00176851">
            <w:r w:rsidRPr="00176851">
              <w:t> </w:t>
            </w:r>
          </w:p>
        </w:tc>
      </w:tr>
      <w:tr w:rsidR="00176851" w:rsidRPr="00176851" w:rsidTr="00CB5F41">
        <w:trPr>
          <w:trHeight w:val="467"/>
        </w:trPr>
        <w:tc>
          <w:tcPr>
            <w:tcW w:w="960" w:type="dxa"/>
            <w:hideMark/>
          </w:tcPr>
          <w:p w:rsidR="00176851" w:rsidRPr="00176851" w:rsidRDefault="00176851" w:rsidP="00176851">
            <w:proofErr w:type="spellStart"/>
            <w:r w:rsidRPr="00176851">
              <w:t>deșeuri</w:t>
            </w:r>
            <w:proofErr w:type="spellEnd"/>
            <w:r w:rsidRPr="00176851">
              <w:t xml:space="preserve"> </w:t>
            </w:r>
            <w:proofErr w:type="spellStart"/>
            <w:r w:rsidRPr="00176851">
              <w:t>menajere</w:t>
            </w:r>
            <w:proofErr w:type="spellEnd"/>
          </w:p>
        </w:tc>
        <w:tc>
          <w:tcPr>
            <w:tcW w:w="960" w:type="dxa"/>
            <w:noWrap/>
            <w:hideMark/>
          </w:tcPr>
          <w:p w:rsidR="00176851" w:rsidRPr="00176851" w:rsidRDefault="00176851" w:rsidP="00176851">
            <w:r w:rsidRPr="00176851">
              <w:t>1682.3</w:t>
            </w:r>
          </w:p>
        </w:tc>
        <w:tc>
          <w:tcPr>
            <w:tcW w:w="960" w:type="dxa"/>
            <w:noWrap/>
            <w:hideMark/>
          </w:tcPr>
          <w:p w:rsidR="00176851" w:rsidRPr="00176851" w:rsidRDefault="00176851">
            <w:r w:rsidRPr="00176851">
              <w:t> </w:t>
            </w:r>
          </w:p>
        </w:tc>
        <w:tc>
          <w:tcPr>
            <w:tcW w:w="960" w:type="dxa"/>
            <w:noWrap/>
            <w:hideMark/>
          </w:tcPr>
          <w:p w:rsidR="00176851" w:rsidRPr="00176851" w:rsidRDefault="00176851" w:rsidP="00176851">
            <w:r w:rsidRPr="00176851">
              <w:t>1093.7</w:t>
            </w:r>
          </w:p>
        </w:tc>
        <w:tc>
          <w:tcPr>
            <w:tcW w:w="960" w:type="dxa"/>
            <w:noWrap/>
            <w:hideMark/>
          </w:tcPr>
          <w:p w:rsidR="00176851" w:rsidRPr="00176851" w:rsidRDefault="00176851">
            <w:r w:rsidRPr="00176851">
              <w:t> </w:t>
            </w:r>
          </w:p>
        </w:tc>
        <w:tc>
          <w:tcPr>
            <w:tcW w:w="960" w:type="dxa"/>
            <w:noWrap/>
            <w:hideMark/>
          </w:tcPr>
          <w:p w:rsidR="00176851" w:rsidRPr="00176851" w:rsidRDefault="00176851" w:rsidP="00176851">
            <w:r w:rsidRPr="00176851">
              <w:t>2776.0</w:t>
            </w:r>
          </w:p>
        </w:tc>
      </w:tr>
      <w:tr w:rsidR="00176851" w:rsidRPr="00176851" w:rsidTr="00CB5F41">
        <w:trPr>
          <w:trHeight w:val="557"/>
        </w:trPr>
        <w:tc>
          <w:tcPr>
            <w:tcW w:w="960" w:type="dxa"/>
            <w:hideMark/>
          </w:tcPr>
          <w:p w:rsidR="00176851" w:rsidRPr="00176851" w:rsidRDefault="00176851" w:rsidP="00176851">
            <w:proofErr w:type="spellStart"/>
            <w:r w:rsidRPr="00176851">
              <w:t>deșeuri</w:t>
            </w:r>
            <w:proofErr w:type="spellEnd"/>
            <w:r w:rsidRPr="00176851">
              <w:t xml:space="preserve"> </w:t>
            </w:r>
            <w:proofErr w:type="spellStart"/>
            <w:r w:rsidRPr="00176851">
              <w:t>similare</w:t>
            </w:r>
            <w:proofErr w:type="spellEnd"/>
          </w:p>
        </w:tc>
        <w:tc>
          <w:tcPr>
            <w:tcW w:w="960" w:type="dxa"/>
            <w:noWrap/>
            <w:hideMark/>
          </w:tcPr>
          <w:p w:rsidR="00176851" w:rsidRPr="00176851" w:rsidRDefault="00176851">
            <w:r w:rsidRPr="00176851">
              <w:t> </w:t>
            </w:r>
          </w:p>
        </w:tc>
        <w:tc>
          <w:tcPr>
            <w:tcW w:w="960" w:type="dxa"/>
            <w:noWrap/>
            <w:hideMark/>
          </w:tcPr>
          <w:p w:rsidR="00176851" w:rsidRPr="00176851" w:rsidRDefault="00176851" w:rsidP="00176851">
            <w:r w:rsidRPr="00176851">
              <w:t>874.4</w:t>
            </w:r>
          </w:p>
        </w:tc>
        <w:tc>
          <w:tcPr>
            <w:tcW w:w="960" w:type="dxa"/>
            <w:noWrap/>
            <w:hideMark/>
          </w:tcPr>
          <w:p w:rsidR="00176851" w:rsidRPr="00176851" w:rsidRDefault="00176851">
            <w:r w:rsidRPr="00176851">
              <w:t> </w:t>
            </w:r>
          </w:p>
        </w:tc>
        <w:tc>
          <w:tcPr>
            <w:tcW w:w="960" w:type="dxa"/>
            <w:noWrap/>
            <w:hideMark/>
          </w:tcPr>
          <w:p w:rsidR="00176851" w:rsidRPr="00176851" w:rsidRDefault="00176851" w:rsidP="00176851">
            <w:r w:rsidRPr="00176851">
              <w:t>374.7</w:t>
            </w:r>
          </w:p>
        </w:tc>
        <w:tc>
          <w:tcPr>
            <w:tcW w:w="960" w:type="dxa"/>
            <w:noWrap/>
            <w:hideMark/>
          </w:tcPr>
          <w:p w:rsidR="00176851" w:rsidRPr="00176851" w:rsidRDefault="00176851" w:rsidP="00176851">
            <w:r w:rsidRPr="00176851">
              <w:t>1249.1</w:t>
            </w:r>
          </w:p>
        </w:tc>
      </w:tr>
      <w:tr w:rsidR="00176851" w:rsidRPr="00176851" w:rsidTr="00176851">
        <w:trPr>
          <w:trHeight w:val="690"/>
        </w:trPr>
        <w:tc>
          <w:tcPr>
            <w:tcW w:w="960" w:type="dxa"/>
            <w:hideMark/>
          </w:tcPr>
          <w:p w:rsidR="00176851" w:rsidRPr="00176851" w:rsidRDefault="00176851" w:rsidP="00176851">
            <w:proofErr w:type="spellStart"/>
            <w:r w:rsidRPr="00176851">
              <w:t>deșeuri</w:t>
            </w:r>
            <w:proofErr w:type="spellEnd"/>
            <w:r w:rsidRPr="00176851">
              <w:t xml:space="preserve"> </w:t>
            </w:r>
            <w:proofErr w:type="spellStart"/>
            <w:r w:rsidRPr="00176851">
              <w:t>voluminoase</w:t>
            </w:r>
            <w:proofErr w:type="spellEnd"/>
          </w:p>
        </w:tc>
        <w:tc>
          <w:tcPr>
            <w:tcW w:w="960" w:type="dxa"/>
            <w:noWrap/>
            <w:hideMark/>
          </w:tcPr>
          <w:p w:rsidR="00176851" w:rsidRPr="00176851" w:rsidRDefault="00176851" w:rsidP="00176851">
            <w:r w:rsidRPr="00176851">
              <w:t>46.8</w:t>
            </w:r>
          </w:p>
        </w:tc>
        <w:tc>
          <w:tcPr>
            <w:tcW w:w="960" w:type="dxa"/>
            <w:noWrap/>
            <w:hideMark/>
          </w:tcPr>
          <w:p w:rsidR="00176851" w:rsidRPr="00176851" w:rsidRDefault="00176851">
            <w:r w:rsidRPr="00176851">
              <w:t> </w:t>
            </w:r>
          </w:p>
        </w:tc>
        <w:tc>
          <w:tcPr>
            <w:tcW w:w="960" w:type="dxa"/>
            <w:noWrap/>
            <w:hideMark/>
          </w:tcPr>
          <w:p w:rsidR="00176851" w:rsidRPr="00176851" w:rsidRDefault="00176851" w:rsidP="00176851">
            <w:r w:rsidRPr="00176851">
              <w:t>199.8</w:t>
            </w:r>
          </w:p>
        </w:tc>
        <w:tc>
          <w:tcPr>
            <w:tcW w:w="960" w:type="dxa"/>
            <w:noWrap/>
            <w:hideMark/>
          </w:tcPr>
          <w:p w:rsidR="00176851" w:rsidRPr="00176851" w:rsidRDefault="00176851">
            <w:r w:rsidRPr="00176851">
              <w:t> </w:t>
            </w:r>
          </w:p>
        </w:tc>
        <w:tc>
          <w:tcPr>
            <w:tcW w:w="960" w:type="dxa"/>
            <w:noWrap/>
            <w:hideMark/>
          </w:tcPr>
          <w:p w:rsidR="00176851" w:rsidRPr="00176851" w:rsidRDefault="00176851" w:rsidP="00176851">
            <w:r w:rsidRPr="00176851">
              <w:t>246.6</w:t>
            </w:r>
          </w:p>
        </w:tc>
      </w:tr>
      <w:tr w:rsidR="00176851" w:rsidRPr="00176851" w:rsidTr="00176851">
        <w:trPr>
          <w:trHeight w:val="615"/>
        </w:trPr>
        <w:tc>
          <w:tcPr>
            <w:tcW w:w="960" w:type="dxa"/>
            <w:hideMark/>
          </w:tcPr>
          <w:p w:rsidR="00176851" w:rsidRPr="00176851" w:rsidRDefault="00176851" w:rsidP="00176851">
            <w:proofErr w:type="spellStart"/>
            <w:r w:rsidRPr="00176851">
              <w:t>deșeuri</w:t>
            </w:r>
            <w:proofErr w:type="spellEnd"/>
            <w:r w:rsidRPr="00176851">
              <w:t xml:space="preserve"> </w:t>
            </w:r>
            <w:proofErr w:type="spellStart"/>
            <w:r w:rsidRPr="00176851">
              <w:t>periculoase</w:t>
            </w:r>
            <w:proofErr w:type="spellEnd"/>
            <w:r w:rsidRPr="00176851">
              <w:t xml:space="preserve"> </w:t>
            </w:r>
          </w:p>
        </w:tc>
        <w:tc>
          <w:tcPr>
            <w:tcW w:w="960" w:type="dxa"/>
            <w:noWrap/>
            <w:hideMark/>
          </w:tcPr>
          <w:p w:rsidR="00176851" w:rsidRPr="00176851" w:rsidRDefault="00176851" w:rsidP="00176851">
            <w:r w:rsidRPr="00176851">
              <w:t>14.2</w:t>
            </w:r>
          </w:p>
        </w:tc>
        <w:tc>
          <w:tcPr>
            <w:tcW w:w="960" w:type="dxa"/>
            <w:noWrap/>
            <w:hideMark/>
          </w:tcPr>
          <w:p w:rsidR="00176851" w:rsidRPr="00176851" w:rsidRDefault="00176851">
            <w:r w:rsidRPr="00176851">
              <w:t> </w:t>
            </w:r>
          </w:p>
        </w:tc>
        <w:tc>
          <w:tcPr>
            <w:tcW w:w="960" w:type="dxa"/>
            <w:noWrap/>
            <w:hideMark/>
          </w:tcPr>
          <w:p w:rsidR="00176851" w:rsidRPr="00176851" w:rsidRDefault="00176851" w:rsidP="00176851">
            <w:r w:rsidRPr="00176851">
              <w:t>60.5</w:t>
            </w:r>
          </w:p>
        </w:tc>
        <w:tc>
          <w:tcPr>
            <w:tcW w:w="960" w:type="dxa"/>
            <w:noWrap/>
            <w:hideMark/>
          </w:tcPr>
          <w:p w:rsidR="00176851" w:rsidRPr="00176851" w:rsidRDefault="00176851">
            <w:r w:rsidRPr="00176851">
              <w:t> </w:t>
            </w:r>
          </w:p>
        </w:tc>
        <w:tc>
          <w:tcPr>
            <w:tcW w:w="960" w:type="dxa"/>
            <w:noWrap/>
            <w:hideMark/>
          </w:tcPr>
          <w:p w:rsidR="00176851" w:rsidRPr="00176851" w:rsidRDefault="00176851" w:rsidP="00176851">
            <w:r w:rsidRPr="00176851">
              <w:t>74.7</w:t>
            </w:r>
          </w:p>
        </w:tc>
      </w:tr>
      <w:tr w:rsidR="00176851" w:rsidRPr="00176851" w:rsidTr="00CB5F41">
        <w:trPr>
          <w:trHeight w:val="737"/>
        </w:trPr>
        <w:tc>
          <w:tcPr>
            <w:tcW w:w="960" w:type="dxa"/>
            <w:hideMark/>
          </w:tcPr>
          <w:p w:rsidR="00176851" w:rsidRPr="00176851" w:rsidRDefault="00176851" w:rsidP="00176851">
            <w:pPr>
              <w:rPr>
                <w:lang w:val="pt-PT"/>
              </w:rPr>
            </w:pPr>
            <w:r w:rsidRPr="00176851">
              <w:rPr>
                <w:lang w:val="pt-PT"/>
              </w:rPr>
              <w:t>deșeuri din parcuri și grădini</w:t>
            </w:r>
          </w:p>
        </w:tc>
        <w:tc>
          <w:tcPr>
            <w:tcW w:w="960" w:type="dxa"/>
            <w:noWrap/>
            <w:hideMark/>
          </w:tcPr>
          <w:p w:rsidR="00176851" w:rsidRPr="00176851" w:rsidRDefault="00176851">
            <w:pPr>
              <w:rPr>
                <w:lang w:val="pt-PT"/>
              </w:rPr>
            </w:pPr>
            <w:r w:rsidRPr="00176851">
              <w:rPr>
                <w:lang w:val="pt-PT"/>
              </w:rPr>
              <w:t> </w:t>
            </w:r>
          </w:p>
        </w:tc>
        <w:tc>
          <w:tcPr>
            <w:tcW w:w="960" w:type="dxa"/>
            <w:noWrap/>
            <w:hideMark/>
          </w:tcPr>
          <w:p w:rsidR="00176851" w:rsidRPr="00176851" w:rsidRDefault="00176851" w:rsidP="00176851">
            <w:r w:rsidRPr="00176851">
              <w:t>33.6</w:t>
            </w:r>
          </w:p>
        </w:tc>
        <w:tc>
          <w:tcPr>
            <w:tcW w:w="960" w:type="dxa"/>
            <w:noWrap/>
            <w:hideMark/>
          </w:tcPr>
          <w:p w:rsidR="00176851" w:rsidRPr="00176851" w:rsidRDefault="00176851">
            <w:r w:rsidRPr="00176851">
              <w:t> </w:t>
            </w:r>
          </w:p>
        </w:tc>
        <w:tc>
          <w:tcPr>
            <w:tcW w:w="960" w:type="dxa"/>
            <w:noWrap/>
            <w:hideMark/>
          </w:tcPr>
          <w:p w:rsidR="00176851" w:rsidRPr="00176851" w:rsidRDefault="00176851" w:rsidP="00176851">
            <w:r w:rsidRPr="00176851">
              <w:t>66.3</w:t>
            </w:r>
          </w:p>
        </w:tc>
        <w:tc>
          <w:tcPr>
            <w:tcW w:w="960" w:type="dxa"/>
            <w:noWrap/>
            <w:hideMark/>
          </w:tcPr>
          <w:p w:rsidR="00176851" w:rsidRPr="00176851" w:rsidRDefault="00176851" w:rsidP="00176851">
            <w:r w:rsidRPr="00176851">
              <w:t>99.9</w:t>
            </w:r>
          </w:p>
        </w:tc>
      </w:tr>
      <w:tr w:rsidR="00176851" w:rsidRPr="00176851" w:rsidTr="00176851">
        <w:trPr>
          <w:trHeight w:val="645"/>
        </w:trPr>
        <w:tc>
          <w:tcPr>
            <w:tcW w:w="960" w:type="dxa"/>
            <w:hideMark/>
          </w:tcPr>
          <w:p w:rsidR="00176851" w:rsidRPr="00176851" w:rsidRDefault="00176851" w:rsidP="00176851">
            <w:proofErr w:type="spellStart"/>
            <w:r w:rsidRPr="00176851">
              <w:t>deșeuri</w:t>
            </w:r>
            <w:proofErr w:type="spellEnd"/>
            <w:r w:rsidRPr="00176851">
              <w:t xml:space="preserve"> din </w:t>
            </w:r>
            <w:proofErr w:type="spellStart"/>
            <w:r w:rsidRPr="00176851">
              <w:t>piețe</w:t>
            </w:r>
            <w:proofErr w:type="spellEnd"/>
          </w:p>
        </w:tc>
        <w:tc>
          <w:tcPr>
            <w:tcW w:w="960" w:type="dxa"/>
            <w:noWrap/>
            <w:hideMark/>
          </w:tcPr>
          <w:p w:rsidR="00176851" w:rsidRPr="00176851" w:rsidRDefault="00176851">
            <w:r w:rsidRPr="00176851">
              <w:t> </w:t>
            </w:r>
          </w:p>
        </w:tc>
        <w:tc>
          <w:tcPr>
            <w:tcW w:w="960" w:type="dxa"/>
            <w:noWrap/>
            <w:hideMark/>
          </w:tcPr>
          <w:p w:rsidR="00176851" w:rsidRPr="00176851" w:rsidRDefault="00176851" w:rsidP="00176851">
            <w:r w:rsidRPr="00176851">
              <w:t>47.1</w:t>
            </w:r>
          </w:p>
        </w:tc>
        <w:tc>
          <w:tcPr>
            <w:tcW w:w="960" w:type="dxa"/>
            <w:noWrap/>
            <w:hideMark/>
          </w:tcPr>
          <w:p w:rsidR="00176851" w:rsidRPr="00176851" w:rsidRDefault="00176851">
            <w:r w:rsidRPr="00176851">
              <w:t> </w:t>
            </w:r>
          </w:p>
        </w:tc>
        <w:tc>
          <w:tcPr>
            <w:tcW w:w="960" w:type="dxa"/>
            <w:noWrap/>
            <w:hideMark/>
          </w:tcPr>
          <w:p w:rsidR="00176851" w:rsidRPr="00176851" w:rsidRDefault="00176851" w:rsidP="00176851">
            <w:r w:rsidRPr="00176851">
              <w:t>92.8</w:t>
            </w:r>
          </w:p>
        </w:tc>
        <w:tc>
          <w:tcPr>
            <w:tcW w:w="960" w:type="dxa"/>
            <w:noWrap/>
            <w:hideMark/>
          </w:tcPr>
          <w:p w:rsidR="00176851" w:rsidRPr="00176851" w:rsidRDefault="00176851" w:rsidP="00176851">
            <w:r w:rsidRPr="00176851">
              <w:t>139.9</w:t>
            </w:r>
          </w:p>
        </w:tc>
      </w:tr>
      <w:tr w:rsidR="00176851" w:rsidRPr="00176851" w:rsidTr="00176851">
        <w:trPr>
          <w:trHeight w:val="615"/>
        </w:trPr>
        <w:tc>
          <w:tcPr>
            <w:tcW w:w="960" w:type="dxa"/>
            <w:hideMark/>
          </w:tcPr>
          <w:p w:rsidR="00176851" w:rsidRPr="00176851" w:rsidRDefault="00176851" w:rsidP="00176851">
            <w:proofErr w:type="spellStart"/>
            <w:r w:rsidRPr="00176851">
              <w:t>deșeuri</w:t>
            </w:r>
            <w:proofErr w:type="spellEnd"/>
            <w:r w:rsidRPr="00176851">
              <w:t xml:space="preserve"> </w:t>
            </w:r>
            <w:proofErr w:type="spellStart"/>
            <w:r w:rsidRPr="00176851">
              <w:t>stradale</w:t>
            </w:r>
            <w:proofErr w:type="spellEnd"/>
          </w:p>
        </w:tc>
        <w:tc>
          <w:tcPr>
            <w:tcW w:w="960" w:type="dxa"/>
            <w:noWrap/>
            <w:hideMark/>
          </w:tcPr>
          <w:p w:rsidR="00176851" w:rsidRPr="00176851" w:rsidRDefault="00176851">
            <w:r w:rsidRPr="00176851">
              <w:t> </w:t>
            </w:r>
          </w:p>
        </w:tc>
        <w:tc>
          <w:tcPr>
            <w:tcW w:w="960" w:type="dxa"/>
            <w:noWrap/>
            <w:hideMark/>
          </w:tcPr>
          <w:p w:rsidR="00176851" w:rsidRPr="00176851" w:rsidRDefault="00176851" w:rsidP="00176851">
            <w:r w:rsidRPr="00176851">
              <w:t>161.5</w:t>
            </w:r>
          </w:p>
        </w:tc>
        <w:tc>
          <w:tcPr>
            <w:tcW w:w="960" w:type="dxa"/>
            <w:noWrap/>
            <w:hideMark/>
          </w:tcPr>
          <w:p w:rsidR="00176851" w:rsidRPr="00176851" w:rsidRDefault="00176851">
            <w:r w:rsidRPr="00176851">
              <w:t> </w:t>
            </w:r>
          </w:p>
        </w:tc>
        <w:tc>
          <w:tcPr>
            <w:tcW w:w="960" w:type="dxa"/>
            <w:noWrap/>
            <w:hideMark/>
          </w:tcPr>
          <w:p w:rsidR="00176851" w:rsidRPr="00176851" w:rsidRDefault="00176851" w:rsidP="00176851">
            <w:r w:rsidRPr="00176851">
              <w:t>318.2</w:t>
            </w:r>
          </w:p>
        </w:tc>
        <w:tc>
          <w:tcPr>
            <w:tcW w:w="960" w:type="dxa"/>
            <w:noWrap/>
            <w:hideMark/>
          </w:tcPr>
          <w:p w:rsidR="00176851" w:rsidRPr="00176851" w:rsidRDefault="00176851" w:rsidP="00176851">
            <w:r w:rsidRPr="00176851">
              <w:t>479.7</w:t>
            </w:r>
          </w:p>
        </w:tc>
      </w:tr>
      <w:tr w:rsidR="00176851" w:rsidRPr="00176851" w:rsidTr="00176851">
        <w:trPr>
          <w:trHeight w:val="330"/>
        </w:trPr>
        <w:tc>
          <w:tcPr>
            <w:tcW w:w="960" w:type="dxa"/>
            <w:noWrap/>
            <w:hideMark/>
          </w:tcPr>
          <w:p w:rsidR="00176851" w:rsidRPr="00176851" w:rsidRDefault="00176851" w:rsidP="00176851">
            <w:pPr>
              <w:rPr>
                <w:b/>
                <w:bCs/>
              </w:rPr>
            </w:pPr>
            <w:r w:rsidRPr="00176851">
              <w:rPr>
                <w:b/>
                <w:bCs/>
              </w:rPr>
              <w:t>Total</w:t>
            </w:r>
          </w:p>
        </w:tc>
        <w:tc>
          <w:tcPr>
            <w:tcW w:w="960" w:type="dxa"/>
            <w:noWrap/>
            <w:hideMark/>
          </w:tcPr>
          <w:p w:rsidR="00176851" w:rsidRPr="00176851" w:rsidRDefault="00176851" w:rsidP="00176851">
            <w:pPr>
              <w:rPr>
                <w:b/>
                <w:bCs/>
              </w:rPr>
            </w:pPr>
            <w:r w:rsidRPr="00176851">
              <w:rPr>
                <w:b/>
                <w:bCs/>
              </w:rPr>
              <w:t>1743.3</w:t>
            </w:r>
          </w:p>
        </w:tc>
        <w:tc>
          <w:tcPr>
            <w:tcW w:w="960" w:type="dxa"/>
            <w:noWrap/>
            <w:hideMark/>
          </w:tcPr>
          <w:p w:rsidR="00176851" w:rsidRPr="00176851" w:rsidRDefault="00176851" w:rsidP="00176851">
            <w:pPr>
              <w:rPr>
                <w:b/>
                <w:bCs/>
              </w:rPr>
            </w:pPr>
            <w:r w:rsidRPr="00176851">
              <w:rPr>
                <w:b/>
                <w:bCs/>
              </w:rPr>
              <w:t>1116.7</w:t>
            </w:r>
          </w:p>
        </w:tc>
        <w:tc>
          <w:tcPr>
            <w:tcW w:w="960" w:type="dxa"/>
            <w:noWrap/>
            <w:hideMark/>
          </w:tcPr>
          <w:p w:rsidR="00176851" w:rsidRPr="00176851" w:rsidRDefault="00176851" w:rsidP="00176851">
            <w:pPr>
              <w:rPr>
                <w:b/>
                <w:bCs/>
              </w:rPr>
            </w:pPr>
            <w:r w:rsidRPr="00176851">
              <w:rPr>
                <w:b/>
                <w:bCs/>
              </w:rPr>
              <w:t>1354.0</w:t>
            </w:r>
          </w:p>
        </w:tc>
        <w:tc>
          <w:tcPr>
            <w:tcW w:w="960" w:type="dxa"/>
            <w:noWrap/>
            <w:hideMark/>
          </w:tcPr>
          <w:p w:rsidR="00176851" w:rsidRPr="00176851" w:rsidRDefault="00176851" w:rsidP="00176851">
            <w:pPr>
              <w:rPr>
                <w:b/>
                <w:bCs/>
              </w:rPr>
            </w:pPr>
            <w:r w:rsidRPr="00176851">
              <w:rPr>
                <w:b/>
                <w:bCs/>
              </w:rPr>
              <w:t>852.0</w:t>
            </w:r>
          </w:p>
        </w:tc>
        <w:tc>
          <w:tcPr>
            <w:tcW w:w="960" w:type="dxa"/>
            <w:noWrap/>
            <w:hideMark/>
          </w:tcPr>
          <w:p w:rsidR="00176851" w:rsidRPr="00176851" w:rsidRDefault="00176851" w:rsidP="00176851">
            <w:pPr>
              <w:rPr>
                <w:b/>
                <w:bCs/>
              </w:rPr>
            </w:pPr>
            <w:r w:rsidRPr="00176851">
              <w:rPr>
                <w:b/>
                <w:bCs/>
              </w:rPr>
              <w:t>5066.0</w:t>
            </w:r>
          </w:p>
        </w:tc>
      </w:tr>
    </w:tbl>
    <w:p w:rsidR="00DA7FDF" w:rsidRPr="00BD4D93" w:rsidRDefault="00DA7FDF">
      <w:pPr>
        <w:rPr>
          <w:lang w:val="ro-RO"/>
        </w:rPr>
      </w:pPr>
      <w:r w:rsidRPr="00BD4D93">
        <w:rPr>
          <w:vertAlign w:val="superscript"/>
          <w:lang w:val="ro-RO"/>
        </w:rPr>
        <w:t>*</w:t>
      </w:r>
      <w:r w:rsidRPr="00BD4D93">
        <w:rPr>
          <w:lang w:val="ro-RO"/>
        </w:rPr>
        <w:t xml:space="preserve">cifra nu conține cantitatea de deșeuri  biodegradabile </w:t>
      </w:r>
    </w:p>
    <w:p w:rsidR="006A161A" w:rsidRPr="00BD4D93" w:rsidRDefault="006A161A" w:rsidP="006A161A">
      <w:pPr>
        <w:rPr>
          <w:lang w:val="ro-RO"/>
        </w:rPr>
      </w:pPr>
      <w:r w:rsidRPr="00BD4D93">
        <w:rPr>
          <w:lang w:val="ro-RO"/>
        </w:rPr>
        <w:t>Compoziția deșeurilor menajere și similare este prezentată în tabelul de mai jos (în procente)</w:t>
      </w:r>
    </w:p>
    <w:tbl>
      <w:tblPr>
        <w:tblW w:w="4330" w:type="dxa"/>
        <w:tblInd w:w="98" w:type="dxa"/>
        <w:tblLook w:val="04A0" w:firstRow="1" w:lastRow="0" w:firstColumn="1" w:lastColumn="0" w:noHBand="0" w:noVBand="1"/>
      </w:tblPr>
      <w:tblGrid>
        <w:gridCol w:w="1637"/>
        <w:gridCol w:w="1523"/>
        <w:gridCol w:w="1170"/>
      </w:tblGrid>
      <w:tr w:rsidR="006A161A" w:rsidRPr="00BD4D93" w:rsidTr="00705E23">
        <w:trPr>
          <w:trHeight w:val="290"/>
        </w:trPr>
        <w:tc>
          <w:tcPr>
            <w:tcW w:w="1637" w:type="dxa"/>
            <w:tcBorders>
              <w:top w:val="single" w:sz="4" w:space="0" w:color="auto"/>
              <w:left w:val="single" w:sz="4" w:space="0" w:color="auto"/>
              <w:bottom w:val="single" w:sz="4" w:space="0" w:color="auto"/>
              <w:right w:val="single" w:sz="4" w:space="0" w:color="auto"/>
            </w:tcBorders>
            <w:shd w:val="clear" w:color="auto" w:fill="auto"/>
            <w:hideMark/>
          </w:tcPr>
          <w:p w:rsidR="006A161A" w:rsidRPr="00BD4D93" w:rsidRDefault="006A161A" w:rsidP="006A161A">
            <w:pPr>
              <w:rPr>
                <w:b/>
                <w:bCs/>
              </w:rPr>
            </w:pPr>
            <w:proofErr w:type="spellStart"/>
            <w:r w:rsidRPr="00BD4D93">
              <w:rPr>
                <w:b/>
                <w:bCs/>
              </w:rPr>
              <w:t>Categoria</w:t>
            </w:r>
            <w:proofErr w:type="spellEnd"/>
            <w:r w:rsidRPr="00BD4D93">
              <w:rPr>
                <w:b/>
                <w:bCs/>
              </w:rPr>
              <w:t xml:space="preserve">/Zona </w:t>
            </w:r>
          </w:p>
        </w:tc>
        <w:tc>
          <w:tcPr>
            <w:tcW w:w="1523" w:type="dxa"/>
            <w:tcBorders>
              <w:top w:val="single" w:sz="4" w:space="0" w:color="auto"/>
              <w:left w:val="nil"/>
              <w:bottom w:val="single" w:sz="4" w:space="0" w:color="auto"/>
              <w:right w:val="single" w:sz="4" w:space="0" w:color="auto"/>
            </w:tcBorders>
            <w:shd w:val="clear" w:color="auto" w:fill="auto"/>
            <w:noWrap/>
            <w:vAlign w:val="bottom"/>
            <w:hideMark/>
          </w:tcPr>
          <w:p w:rsidR="006A161A" w:rsidRPr="00BD4D93" w:rsidRDefault="006A161A" w:rsidP="006A161A">
            <w:pPr>
              <w:rPr>
                <w:b/>
                <w:bCs/>
              </w:rPr>
            </w:pPr>
            <w:proofErr w:type="spellStart"/>
            <w:r w:rsidRPr="00BD4D93">
              <w:rPr>
                <w:b/>
                <w:bCs/>
              </w:rPr>
              <w:t>Urbană</w:t>
            </w:r>
            <w:proofErr w:type="spellEnd"/>
            <w:r w:rsidRPr="00BD4D93">
              <w:rPr>
                <w:b/>
                <w:bCs/>
              </w:rPr>
              <w:t xml:space="preserve"> (%)</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6A161A" w:rsidRPr="00BD4D93" w:rsidRDefault="006A161A" w:rsidP="006A161A">
            <w:pPr>
              <w:rPr>
                <w:b/>
                <w:bCs/>
              </w:rPr>
            </w:pPr>
            <w:proofErr w:type="spellStart"/>
            <w:r w:rsidRPr="00BD4D93">
              <w:rPr>
                <w:b/>
                <w:bCs/>
              </w:rPr>
              <w:t>Rurală</w:t>
            </w:r>
            <w:proofErr w:type="spellEnd"/>
            <w:r w:rsidRPr="00BD4D93">
              <w:rPr>
                <w:b/>
                <w:bCs/>
              </w:rPr>
              <w:t xml:space="preserve"> (%)</w:t>
            </w:r>
          </w:p>
        </w:tc>
      </w:tr>
      <w:tr w:rsidR="006A161A" w:rsidRPr="00BD4D93" w:rsidTr="00705E23">
        <w:trPr>
          <w:trHeight w:val="332"/>
        </w:trPr>
        <w:tc>
          <w:tcPr>
            <w:tcW w:w="1637" w:type="dxa"/>
            <w:tcBorders>
              <w:top w:val="nil"/>
              <w:left w:val="single" w:sz="4" w:space="0" w:color="auto"/>
              <w:bottom w:val="single" w:sz="4" w:space="0" w:color="auto"/>
              <w:right w:val="single" w:sz="4" w:space="0" w:color="auto"/>
            </w:tcBorders>
            <w:shd w:val="clear" w:color="auto" w:fill="auto"/>
            <w:hideMark/>
          </w:tcPr>
          <w:p w:rsidR="006A161A" w:rsidRPr="00BD4D93" w:rsidRDefault="006A161A" w:rsidP="006A161A">
            <w:proofErr w:type="spellStart"/>
            <w:r w:rsidRPr="00BD4D93">
              <w:t>biodegradabile</w:t>
            </w:r>
            <w:proofErr w:type="spellEnd"/>
          </w:p>
        </w:tc>
        <w:tc>
          <w:tcPr>
            <w:tcW w:w="1523" w:type="dxa"/>
            <w:tcBorders>
              <w:top w:val="nil"/>
              <w:left w:val="nil"/>
              <w:bottom w:val="single" w:sz="4" w:space="0" w:color="auto"/>
              <w:right w:val="single" w:sz="4" w:space="0" w:color="auto"/>
            </w:tcBorders>
            <w:shd w:val="clear" w:color="auto" w:fill="auto"/>
            <w:noWrap/>
            <w:hideMark/>
          </w:tcPr>
          <w:p w:rsidR="006A161A" w:rsidRPr="00BD4D93" w:rsidRDefault="006A161A" w:rsidP="006A161A">
            <w:r w:rsidRPr="00BD4D93">
              <w:t>53</w:t>
            </w:r>
          </w:p>
        </w:tc>
        <w:tc>
          <w:tcPr>
            <w:tcW w:w="1170" w:type="dxa"/>
            <w:tcBorders>
              <w:top w:val="nil"/>
              <w:left w:val="nil"/>
              <w:bottom w:val="single" w:sz="4" w:space="0" w:color="auto"/>
              <w:right w:val="single" w:sz="4" w:space="0" w:color="auto"/>
            </w:tcBorders>
            <w:shd w:val="clear" w:color="auto" w:fill="auto"/>
            <w:noWrap/>
            <w:hideMark/>
          </w:tcPr>
          <w:p w:rsidR="006A161A" w:rsidRPr="00BD4D93" w:rsidRDefault="006A161A" w:rsidP="006A161A">
            <w:r w:rsidRPr="00BD4D93">
              <w:t>67</w:t>
            </w:r>
          </w:p>
        </w:tc>
      </w:tr>
      <w:tr w:rsidR="006A161A" w:rsidRPr="00BD4D93" w:rsidTr="00705E23">
        <w:trPr>
          <w:trHeight w:val="29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BD4D93" w:rsidRDefault="006A161A" w:rsidP="006A161A">
            <w:proofErr w:type="spellStart"/>
            <w:r w:rsidRPr="00BD4D93">
              <w:t>hârtie</w:t>
            </w:r>
            <w:proofErr w:type="spellEnd"/>
            <w:r w:rsidRPr="00BD4D93">
              <w:t>/carton</w:t>
            </w:r>
          </w:p>
        </w:tc>
        <w:tc>
          <w:tcPr>
            <w:tcW w:w="1523" w:type="dxa"/>
            <w:tcBorders>
              <w:top w:val="nil"/>
              <w:left w:val="nil"/>
              <w:bottom w:val="single" w:sz="4" w:space="0" w:color="auto"/>
              <w:right w:val="single" w:sz="4" w:space="0" w:color="auto"/>
            </w:tcBorders>
            <w:shd w:val="clear" w:color="auto" w:fill="auto"/>
            <w:noWrap/>
            <w:hideMark/>
          </w:tcPr>
          <w:p w:rsidR="006A161A" w:rsidRPr="00BD4D93" w:rsidRDefault="006A161A" w:rsidP="006A161A">
            <w:r w:rsidRPr="00BD4D93">
              <w:t>11</w:t>
            </w:r>
          </w:p>
        </w:tc>
        <w:tc>
          <w:tcPr>
            <w:tcW w:w="1170" w:type="dxa"/>
            <w:tcBorders>
              <w:top w:val="nil"/>
              <w:left w:val="nil"/>
              <w:bottom w:val="single" w:sz="4" w:space="0" w:color="auto"/>
              <w:right w:val="single" w:sz="4" w:space="0" w:color="auto"/>
            </w:tcBorders>
            <w:shd w:val="clear" w:color="auto" w:fill="auto"/>
            <w:noWrap/>
            <w:hideMark/>
          </w:tcPr>
          <w:p w:rsidR="006A161A" w:rsidRPr="00BD4D93" w:rsidRDefault="006A161A" w:rsidP="006A161A">
            <w:r w:rsidRPr="00BD4D93">
              <w:t>7</w:t>
            </w:r>
          </w:p>
        </w:tc>
      </w:tr>
      <w:tr w:rsidR="006A161A" w:rsidRPr="00BD4D93" w:rsidTr="00705E23">
        <w:trPr>
          <w:trHeight w:val="29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BD4D93" w:rsidRDefault="006A161A" w:rsidP="006A161A">
            <w:r w:rsidRPr="00BD4D93">
              <w:t>plastic</w:t>
            </w:r>
          </w:p>
        </w:tc>
        <w:tc>
          <w:tcPr>
            <w:tcW w:w="1523" w:type="dxa"/>
            <w:tcBorders>
              <w:top w:val="nil"/>
              <w:left w:val="nil"/>
              <w:bottom w:val="single" w:sz="4" w:space="0" w:color="auto"/>
              <w:right w:val="single" w:sz="4" w:space="0" w:color="auto"/>
            </w:tcBorders>
            <w:shd w:val="clear" w:color="auto" w:fill="auto"/>
            <w:noWrap/>
            <w:hideMark/>
          </w:tcPr>
          <w:p w:rsidR="006A161A" w:rsidRPr="00BD4D93" w:rsidRDefault="006A161A" w:rsidP="006A161A">
            <w:r w:rsidRPr="00BD4D93">
              <w:t>8</w:t>
            </w:r>
          </w:p>
        </w:tc>
        <w:tc>
          <w:tcPr>
            <w:tcW w:w="1170" w:type="dxa"/>
            <w:tcBorders>
              <w:top w:val="nil"/>
              <w:left w:val="nil"/>
              <w:bottom w:val="single" w:sz="4" w:space="0" w:color="auto"/>
              <w:right w:val="single" w:sz="4" w:space="0" w:color="auto"/>
            </w:tcBorders>
            <w:shd w:val="clear" w:color="auto" w:fill="auto"/>
            <w:noWrap/>
            <w:hideMark/>
          </w:tcPr>
          <w:p w:rsidR="006A161A" w:rsidRPr="00BD4D93" w:rsidRDefault="006A161A" w:rsidP="006A161A">
            <w:r w:rsidRPr="00BD4D93">
              <w:t>8</w:t>
            </w:r>
          </w:p>
        </w:tc>
      </w:tr>
      <w:tr w:rsidR="006A161A" w:rsidRPr="00BD4D93" w:rsidTr="00705E23">
        <w:trPr>
          <w:trHeight w:val="29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BD4D93" w:rsidRDefault="006A161A" w:rsidP="006A161A">
            <w:r w:rsidRPr="00BD4D93">
              <w:t xml:space="preserve">metal </w:t>
            </w:r>
            <w:proofErr w:type="spellStart"/>
            <w:r w:rsidRPr="00BD4D93">
              <w:t>sticlă</w:t>
            </w:r>
            <w:proofErr w:type="spellEnd"/>
          </w:p>
        </w:tc>
        <w:tc>
          <w:tcPr>
            <w:tcW w:w="1523" w:type="dxa"/>
            <w:tcBorders>
              <w:top w:val="nil"/>
              <w:left w:val="nil"/>
              <w:bottom w:val="single" w:sz="4" w:space="0" w:color="auto"/>
              <w:right w:val="single" w:sz="4" w:space="0" w:color="auto"/>
            </w:tcBorders>
            <w:shd w:val="clear" w:color="auto" w:fill="auto"/>
            <w:noWrap/>
            <w:hideMark/>
          </w:tcPr>
          <w:p w:rsidR="006A161A" w:rsidRPr="00BD4D93" w:rsidRDefault="006A161A" w:rsidP="006A161A">
            <w:r w:rsidRPr="00BD4D93">
              <w:t>9</w:t>
            </w:r>
          </w:p>
        </w:tc>
        <w:tc>
          <w:tcPr>
            <w:tcW w:w="1170" w:type="dxa"/>
            <w:tcBorders>
              <w:top w:val="nil"/>
              <w:left w:val="nil"/>
              <w:bottom w:val="single" w:sz="4" w:space="0" w:color="auto"/>
              <w:right w:val="single" w:sz="4" w:space="0" w:color="auto"/>
            </w:tcBorders>
            <w:shd w:val="clear" w:color="auto" w:fill="auto"/>
            <w:noWrap/>
            <w:hideMark/>
          </w:tcPr>
          <w:p w:rsidR="006A161A" w:rsidRPr="00BD4D93" w:rsidRDefault="006A161A" w:rsidP="006A161A">
            <w:r w:rsidRPr="00BD4D93">
              <w:t>6</w:t>
            </w:r>
          </w:p>
        </w:tc>
      </w:tr>
      <w:tr w:rsidR="006A161A" w:rsidRPr="00BD4D93" w:rsidTr="00705E23">
        <w:trPr>
          <w:trHeight w:val="29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BD4D93" w:rsidRDefault="006A161A" w:rsidP="006A161A">
            <w:proofErr w:type="spellStart"/>
            <w:r w:rsidRPr="00BD4D93">
              <w:t>lemn</w:t>
            </w:r>
            <w:proofErr w:type="spellEnd"/>
          </w:p>
        </w:tc>
        <w:tc>
          <w:tcPr>
            <w:tcW w:w="1523" w:type="dxa"/>
            <w:tcBorders>
              <w:top w:val="nil"/>
              <w:left w:val="nil"/>
              <w:bottom w:val="single" w:sz="4" w:space="0" w:color="auto"/>
              <w:right w:val="single" w:sz="4" w:space="0" w:color="auto"/>
            </w:tcBorders>
            <w:shd w:val="clear" w:color="auto" w:fill="auto"/>
            <w:noWrap/>
            <w:hideMark/>
          </w:tcPr>
          <w:p w:rsidR="006A161A" w:rsidRPr="00BD4D93" w:rsidRDefault="006A161A" w:rsidP="006A161A">
            <w:r w:rsidRPr="00BD4D93">
              <w:t>3</w:t>
            </w:r>
          </w:p>
        </w:tc>
        <w:tc>
          <w:tcPr>
            <w:tcW w:w="1170" w:type="dxa"/>
            <w:tcBorders>
              <w:top w:val="nil"/>
              <w:left w:val="nil"/>
              <w:bottom w:val="single" w:sz="4" w:space="0" w:color="auto"/>
              <w:right w:val="single" w:sz="4" w:space="0" w:color="auto"/>
            </w:tcBorders>
            <w:shd w:val="clear" w:color="auto" w:fill="auto"/>
            <w:noWrap/>
            <w:hideMark/>
          </w:tcPr>
          <w:p w:rsidR="006A161A" w:rsidRPr="00BD4D93" w:rsidRDefault="006A161A" w:rsidP="006A161A">
            <w:r w:rsidRPr="00BD4D93">
              <w:t>4</w:t>
            </w:r>
          </w:p>
        </w:tc>
      </w:tr>
      <w:tr w:rsidR="006A161A" w:rsidRPr="00BD4D93" w:rsidTr="00705E23">
        <w:trPr>
          <w:trHeight w:val="30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BD4D93" w:rsidRDefault="006A161A" w:rsidP="006A161A">
            <w:proofErr w:type="spellStart"/>
            <w:r w:rsidRPr="00BD4D93">
              <w:t>reziduale</w:t>
            </w:r>
            <w:proofErr w:type="spellEnd"/>
            <w:r w:rsidRPr="00BD4D93">
              <w:t xml:space="preserve"> plus </w:t>
            </w:r>
            <w:proofErr w:type="spellStart"/>
            <w:r w:rsidRPr="00BD4D93">
              <w:t>altele</w:t>
            </w:r>
            <w:proofErr w:type="spellEnd"/>
          </w:p>
        </w:tc>
        <w:tc>
          <w:tcPr>
            <w:tcW w:w="1523" w:type="dxa"/>
            <w:tcBorders>
              <w:top w:val="nil"/>
              <w:left w:val="nil"/>
              <w:bottom w:val="single" w:sz="4" w:space="0" w:color="auto"/>
              <w:right w:val="single" w:sz="4" w:space="0" w:color="auto"/>
            </w:tcBorders>
            <w:shd w:val="clear" w:color="auto" w:fill="auto"/>
            <w:noWrap/>
            <w:hideMark/>
          </w:tcPr>
          <w:p w:rsidR="006A161A" w:rsidRPr="00BD4D93" w:rsidRDefault="006A161A" w:rsidP="006A161A">
            <w:r w:rsidRPr="00BD4D93">
              <w:t>16</w:t>
            </w:r>
          </w:p>
        </w:tc>
        <w:tc>
          <w:tcPr>
            <w:tcW w:w="1170" w:type="dxa"/>
            <w:tcBorders>
              <w:top w:val="nil"/>
              <w:left w:val="nil"/>
              <w:bottom w:val="single" w:sz="4" w:space="0" w:color="auto"/>
              <w:right w:val="single" w:sz="4" w:space="0" w:color="auto"/>
            </w:tcBorders>
            <w:shd w:val="clear" w:color="auto" w:fill="auto"/>
            <w:noWrap/>
            <w:hideMark/>
          </w:tcPr>
          <w:p w:rsidR="006A161A" w:rsidRPr="00BD4D93" w:rsidRDefault="006A161A" w:rsidP="006A161A">
            <w:r w:rsidRPr="00BD4D93">
              <w:t>8</w:t>
            </w:r>
          </w:p>
        </w:tc>
      </w:tr>
      <w:tr w:rsidR="006A161A" w:rsidRPr="00BD4D93" w:rsidTr="00705E23">
        <w:trPr>
          <w:trHeight w:val="300"/>
        </w:trPr>
        <w:tc>
          <w:tcPr>
            <w:tcW w:w="1637" w:type="dxa"/>
            <w:tcBorders>
              <w:top w:val="single" w:sz="4" w:space="0" w:color="auto"/>
              <w:left w:val="single" w:sz="4" w:space="0" w:color="auto"/>
              <w:bottom w:val="single" w:sz="4" w:space="0" w:color="auto"/>
              <w:right w:val="single" w:sz="4" w:space="0" w:color="auto"/>
            </w:tcBorders>
            <w:shd w:val="clear" w:color="auto" w:fill="auto"/>
            <w:hideMark/>
          </w:tcPr>
          <w:p w:rsidR="006A161A" w:rsidRPr="00BD4D93" w:rsidRDefault="006A161A" w:rsidP="006A161A">
            <w:r w:rsidRPr="00BD4D93">
              <w:t>Total</w:t>
            </w:r>
          </w:p>
        </w:tc>
        <w:tc>
          <w:tcPr>
            <w:tcW w:w="1523" w:type="dxa"/>
            <w:tcBorders>
              <w:top w:val="single" w:sz="4" w:space="0" w:color="auto"/>
              <w:left w:val="nil"/>
              <w:bottom w:val="single" w:sz="4" w:space="0" w:color="auto"/>
              <w:right w:val="single" w:sz="4" w:space="0" w:color="auto"/>
            </w:tcBorders>
            <w:shd w:val="clear" w:color="auto" w:fill="auto"/>
            <w:noWrap/>
            <w:hideMark/>
          </w:tcPr>
          <w:p w:rsidR="006A161A" w:rsidRPr="00BD4D93" w:rsidRDefault="006A161A" w:rsidP="006A161A">
            <w:r w:rsidRPr="00BD4D93">
              <w:t>100</w:t>
            </w:r>
          </w:p>
        </w:tc>
        <w:tc>
          <w:tcPr>
            <w:tcW w:w="1170" w:type="dxa"/>
            <w:tcBorders>
              <w:top w:val="single" w:sz="4" w:space="0" w:color="auto"/>
              <w:left w:val="nil"/>
              <w:bottom w:val="single" w:sz="4" w:space="0" w:color="auto"/>
              <w:right w:val="single" w:sz="4" w:space="0" w:color="auto"/>
            </w:tcBorders>
            <w:shd w:val="clear" w:color="auto" w:fill="auto"/>
            <w:noWrap/>
            <w:hideMark/>
          </w:tcPr>
          <w:p w:rsidR="006A161A" w:rsidRPr="00BD4D93" w:rsidRDefault="006A161A" w:rsidP="006A161A">
            <w:r w:rsidRPr="00BD4D93">
              <w:t>100</w:t>
            </w:r>
          </w:p>
        </w:tc>
      </w:tr>
    </w:tbl>
    <w:p w:rsidR="006A161A" w:rsidRPr="00BD4D93" w:rsidRDefault="006A161A">
      <w:pPr>
        <w:rPr>
          <w:lang w:val="ro-RO"/>
        </w:rPr>
      </w:pPr>
    </w:p>
    <w:p w:rsidR="006A161A" w:rsidRPr="00BD4D93" w:rsidRDefault="006A161A">
      <w:pPr>
        <w:rPr>
          <w:b/>
          <w:sz w:val="24"/>
          <w:szCs w:val="24"/>
          <w:lang w:val="ro-RO"/>
        </w:rPr>
      </w:pPr>
      <w:r w:rsidRPr="00BD4D93">
        <w:rPr>
          <w:b/>
          <w:sz w:val="24"/>
          <w:szCs w:val="24"/>
          <w:lang w:val="ro-RO"/>
        </w:rPr>
        <w:t xml:space="preserve">ANEXA 2 – Fluxul deșeurilor </w:t>
      </w:r>
    </w:p>
    <w:p w:rsidR="00997B04" w:rsidRPr="00BD4D93" w:rsidRDefault="00997B04">
      <w:pPr>
        <w:rPr>
          <w:b/>
          <w:sz w:val="24"/>
          <w:szCs w:val="24"/>
          <w:lang w:val="ro-RO"/>
        </w:rPr>
      </w:pPr>
      <w:bookmarkStart w:id="0" w:name="_GoBack"/>
      <w:bookmarkEnd w:id="0"/>
    </w:p>
    <w:tbl>
      <w:tblPr>
        <w:tblStyle w:val="TableGrid"/>
        <w:tblW w:w="7151" w:type="dxa"/>
        <w:tblLook w:val="04A0" w:firstRow="1" w:lastRow="0" w:firstColumn="1" w:lastColumn="0" w:noHBand="0" w:noVBand="1"/>
      </w:tblPr>
      <w:tblGrid>
        <w:gridCol w:w="2505"/>
        <w:gridCol w:w="2260"/>
        <w:gridCol w:w="2386"/>
      </w:tblGrid>
      <w:tr w:rsidR="00B23E89" w:rsidRPr="00BD4D93" w:rsidTr="00B23E89">
        <w:tc>
          <w:tcPr>
            <w:tcW w:w="2505" w:type="dxa"/>
          </w:tcPr>
          <w:p w:rsidR="00B23E89" w:rsidRPr="00BD4D93" w:rsidRDefault="00B23E89">
            <w:pPr>
              <w:rPr>
                <w:lang w:val="ro-RO"/>
              </w:rPr>
            </w:pPr>
            <w:r w:rsidRPr="00BD4D93">
              <w:rPr>
                <w:lang w:val="ro-RO"/>
              </w:rPr>
              <w:t xml:space="preserve">Tip deșeuri </w:t>
            </w:r>
          </w:p>
        </w:tc>
        <w:tc>
          <w:tcPr>
            <w:tcW w:w="2260" w:type="dxa"/>
          </w:tcPr>
          <w:p w:rsidR="00B23E89" w:rsidRPr="00BD4D93" w:rsidRDefault="00B23E89">
            <w:pPr>
              <w:rPr>
                <w:lang w:val="ro-RO"/>
              </w:rPr>
            </w:pPr>
            <w:r w:rsidRPr="00BD4D93">
              <w:rPr>
                <w:lang w:val="ro-RO"/>
              </w:rPr>
              <w:t xml:space="preserve">Mod colectare </w:t>
            </w:r>
          </w:p>
        </w:tc>
        <w:tc>
          <w:tcPr>
            <w:tcW w:w="2386" w:type="dxa"/>
          </w:tcPr>
          <w:p w:rsidR="00B23E89" w:rsidRPr="00BD4D93" w:rsidRDefault="00B23E89" w:rsidP="00B23E89">
            <w:pPr>
              <w:rPr>
                <w:lang w:val="ro-RO"/>
              </w:rPr>
            </w:pPr>
            <w:r w:rsidRPr="00BD4D93">
              <w:rPr>
                <w:lang w:val="ro-RO"/>
              </w:rPr>
              <w:t xml:space="preserve">Facilitate unde va fi transportat </w:t>
            </w:r>
          </w:p>
        </w:tc>
      </w:tr>
      <w:tr w:rsidR="00B23E89" w:rsidRPr="00BD4D93" w:rsidTr="00B23E89">
        <w:tc>
          <w:tcPr>
            <w:tcW w:w="2505" w:type="dxa"/>
          </w:tcPr>
          <w:p w:rsidR="00B23E89" w:rsidRPr="00BD4D93" w:rsidRDefault="00B23E89" w:rsidP="006A161A">
            <w:pPr>
              <w:rPr>
                <w:lang w:val="pt-PT"/>
              </w:rPr>
            </w:pPr>
            <w:r w:rsidRPr="00BD4D93">
              <w:rPr>
                <w:lang w:val="pt-PT"/>
              </w:rPr>
              <w:t xml:space="preserve">Biodegradabile, cu excepția deșeurilor verzi </w:t>
            </w:r>
          </w:p>
        </w:tc>
        <w:tc>
          <w:tcPr>
            <w:tcW w:w="2260" w:type="dxa"/>
          </w:tcPr>
          <w:p w:rsidR="00B23E89" w:rsidRPr="00BD4D93" w:rsidRDefault="00B23E89" w:rsidP="007C6AFC">
            <w:pPr>
              <w:rPr>
                <w:lang w:val="ro-RO"/>
              </w:rPr>
            </w:pPr>
            <w:r w:rsidRPr="00BD4D93">
              <w:rPr>
                <w:lang w:val="ro-RO"/>
              </w:rPr>
              <w:t xml:space="preserve">În amestec cu reziduale </w:t>
            </w:r>
          </w:p>
        </w:tc>
        <w:tc>
          <w:tcPr>
            <w:tcW w:w="2386" w:type="dxa"/>
          </w:tcPr>
          <w:p w:rsidR="00B23E89" w:rsidRPr="00BD4D93" w:rsidRDefault="00B23E89" w:rsidP="00662EBA">
            <w:pPr>
              <w:rPr>
                <w:lang w:val="ro-RO"/>
              </w:rPr>
            </w:pPr>
            <w:r w:rsidRPr="00BD4D93">
              <w:rPr>
                <w:lang w:val="ro-RO"/>
              </w:rPr>
              <w:t xml:space="preserve">Stația de transfer </w:t>
            </w:r>
            <w:r w:rsidR="00662EBA" w:rsidRPr="00BD4D93">
              <w:rPr>
                <w:lang w:val="ro-RO"/>
              </w:rPr>
              <w:t>Rîciu</w:t>
            </w:r>
          </w:p>
        </w:tc>
      </w:tr>
      <w:tr w:rsidR="00662EBA" w:rsidRPr="00BD4D93" w:rsidTr="00B23E89">
        <w:tc>
          <w:tcPr>
            <w:tcW w:w="2505" w:type="dxa"/>
          </w:tcPr>
          <w:p w:rsidR="00662EBA" w:rsidRPr="00BD4D93" w:rsidRDefault="00662EBA" w:rsidP="00662EBA">
            <w:pPr>
              <w:rPr>
                <w:lang w:val="pt-PT"/>
              </w:rPr>
            </w:pPr>
            <w:r w:rsidRPr="00BD4D93">
              <w:rPr>
                <w:lang w:val="pt-PT"/>
              </w:rPr>
              <w:t>hârtie/carton</w:t>
            </w:r>
          </w:p>
        </w:tc>
        <w:tc>
          <w:tcPr>
            <w:tcW w:w="2260" w:type="dxa"/>
          </w:tcPr>
          <w:p w:rsidR="00662EBA" w:rsidRPr="00BD4D93" w:rsidRDefault="00662EBA" w:rsidP="00662EBA">
            <w:pPr>
              <w:rPr>
                <w:lang w:val="ro-RO"/>
              </w:rPr>
            </w:pPr>
            <w:r w:rsidRPr="00BD4D93">
              <w:rPr>
                <w:lang w:val="ro-RO"/>
              </w:rPr>
              <w:t xml:space="preserve">Separat </w:t>
            </w:r>
          </w:p>
        </w:tc>
        <w:tc>
          <w:tcPr>
            <w:tcW w:w="2386" w:type="dxa"/>
          </w:tcPr>
          <w:p w:rsidR="00662EBA" w:rsidRPr="00BD4D93" w:rsidRDefault="00662EBA" w:rsidP="00662EBA">
            <w:proofErr w:type="spellStart"/>
            <w:r w:rsidRPr="00BD4D93">
              <w:t>Stația</w:t>
            </w:r>
            <w:proofErr w:type="spellEnd"/>
            <w:r w:rsidRPr="00BD4D93">
              <w:t xml:space="preserve"> de transfer </w:t>
            </w:r>
            <w:proofErr w:type="spellStart"/>
            <w:r w:rsidRPr="00BD4D93">
              <w:t>Rîciu</w:t>
            </w:r>
            <w:proofErr w:type="spellEnd"/>
          </w:p>
        </w:tc>
      </w:tr>
      <w:tr w:rsidR="00662EBA" w:rsidRPr="00BD4D93" w:rsidTr="00B23E89">
        <w:tc>
          <w:tcPr>
            <w:tcW w:w="2505" w:type="dxa"/>
          </w:tcPr>
          <w:p w:rsidR="00662EBA" w:rsidRPr="00BD4D93" w:rsidRDefault="00662EBA" w:rsidP="00662EBA">
            <w:pPr>
              <w:rPr>
                <w:lang w:val="pt-PT"/>
              </w:rPr>
            </w:pPr>
            <w:r w:rsidRPr="00BD4D93">
              <w:rPr>
                <w:lang w:val="pt-PT"/>
              </w:rPr>
              <w:t>plastic</w:t>
            </w:r>
          </w:p>
        </w:tc>
        <w:tc>
          <w:tcPr>
            <w:tcW w:w="2260" w:type="dxa"/>
          </w:tcPr>
          <w:p w:rsidR="00662EBA" w:rsidRPr="00BD4D93" w:rsidRDefault="00662EBA" w:rsidP="00662EBA">
            <w:pPr>
              <w:rPr>
                <w:lang w:val="pt-PT"/>
              </w:rPr>
            </w:pPr>
            <w:r w:rsidRPr="00BD4D93">
              <w:rPr>
                <w:lang w:val="ro-RO"/>
              </w:rPr>
              <w:t xml:space="preserve">În amestec cu Metal </w:t>
            </w:r>
          </w:p>
        </w:tc>
        <w:tc>
          <w:tcPr>
            <w:tcW w:w="2386" w:type="dxa"/>
          </w:tcPr>
          <w:p w:rsidR="00662EBA" w:rsidRPr="00BD4D93" w:rsidRDefault="00662EBA" w:rsidP="00662EBA">
            <w:proofErr w:type="spellStart"/>
            <w:r w:rsidRPr="00BD4D93">
              <w:t>Stația</w:t>
            </w:r>
            <w:proofErr w:type="spellEnd"/>
            <w:r w:rsidRPr="00BD4D93">
              <w:t xml:space="preserve"> de transfer </w:t>
            </w:r>
            <w:proofErr w:type="spellStart"/>
            <w:r w:rsidRPr="00BD4D93">
              <w:t>Rîciu</w:t>
            </w:r>
            <w:proofErr w:type="spellEnd"/>
          </w:p>
        </w:tc>
      </w:tr>
      <w:tr w:rsidR="00662EBA" w:rsidRPr="00BD4D93" w:rsidTr="00B23E89">
        <w:tc>
          <w:tcPr>
            <w:tcW w:w="2505" w:type="dxa"/>
          </w:tcPr>
          <w:p w:rsidR="00662EBA" w:rsidRPr="00BD4D93" w:rsidRDefault="00662EBA" w:rsidP="00662EBA">
            <w:r w:rsidRPr="00BD4D93">
              <w:t xml:space="preserve">metal </w:t>
            </w:r>
          </w:p>
        </w:tc>
        <w:tc>
          <w:tcPr>
            <w:tcW w:w="2260" w:type="dxa"/>
          </w:tcPr>
          <w:p w:rsidR="00662EBA" w:rsidRPr="00BD4D93" w:rsidRDefault="00662EBA" w:rsidP="00662EBA">
            <w:r w:rsidRPr="00BD4D93">
              <w:rPr>
                <w:lang w:val="ro-RO"/>
              </w:rPr>
              <w:t xml:space="preserve">În amestec cu Plastic </w:t>
            </w:r>
          </w:p>
        </w:tc>
        <w:tc>
          <w:tcPr>
            <w:tcW w:w="2386" w:type="dxa"/>
          </w:tcPr>
          <w:p w:rsidR="00662EBA" w:rsidRPr="00BD4D93" w:rsidRDefault="00662EBA" w:rsidP="00662EBA">
            <w:proofErr w:type="spellStart"/>
            <w:r w:rsidRPr="00BD4D93">
              <w:t>Stația</w:t>
            </w:r>
            <w:proofErr w:type="spellEnd"/>
            <w:r w:rsidRPr="00BD4D93">
              <w:t xml:space="preserve"> de transfer </w:t>
            </w:r>
            <w:proofErr w:type="spellStart"/>
            <w:r w:rsidRPr="00BD4D93">
              <w:t>Rîciu</w:t>
            </w:r>
            <w:proofErr w:type="spellEnd"/>
          </w:p>
        </w:tc>
      </w:tr>
      <w:tr w:rsidR="00662EBA" w:rsidRPr="00BD4D93" w:rsidTr="00B23E89">
        <w:tc>
          <w:tcPr>
            <w:tcW w:w="2505" w:type="dxa"/>
          </w:tcPr>
          <w:p w:rsidR="00662EBA" w:rsidRPr="00BD4D93" w:rsidRDefault="00662EBA" w:rsidP="00662EBA">
            <w:proofErr w:type="spellStart"/>
            <w:r w:rsidRPr="00BD4D93">
              <w:t>sticlă</w:t>
            </w:r>
            <w:proofErr w:type="spellEnd"/>
          </w:p>
        </w:tc>
        <w:tc>
          <w:tcPr>
            <w:tcW w:w="2260" w:type="dxa"/>
          </w:tcPr>
          <w:p w:rsidR="00662EBA" w:rsidRPr="00BD4D93" w:rsidRDefault="00662EBA" w:rsidP="00662EBA">
            <w:pPr>
              <w:rPr>
                <w:lang w:val="ro-RO"/>
              </w:rPr>
            </w:pPr>
            <w:r w:rsidRPr="00BD4D93">
              <w:rPr>
                <w:lang w:val="ro-RO"/>
              </w:rPr>
              <w:t xml:space="preserve">Separat </w:t>
            </w:r>
          </w:p>
        </w:tc>
        <w:tc>
          <w:tcPr>
            <w:tcW w:w="2386" w:type="dxa"/>
          </w:tcPr>
          <w:p w:rsidR="00662EBA" w:rsidRPr="00BD4D93" w:rsidRDefault="00662EBA" w:rsidP="00662EBA">
            <w:proofErr w:type="spellStart"/>
            <w:r w:rsidRPr="00BD4D93">
              <w:t>Stația</w:t>
            </w:r>
            <w:proofErr w:type="spellEnd"/>
            <w:r w:rsidRPr="00BD4D93">
              <w:t xml:space="preserve"> de transfer </w:t>
            </w:r>
            <w:proofErr w:type="spellStart"/>
            <w:r w:rsidRPr="00BD4D93">
              <w:t>Rîciu</w:t>
            </w:r>
            <w:proofErr w:type="spellEnd"/>
          </w:p>
        </w:tc>
      </w:tr>
      <w:tr w:rsidR="00662EBA" w:rsidRPr="00BD4D93" w:rsidTr="00B23E89">
        <w:tc>
          <w:tcPr>
            <w:tcW w:w="2505" w:type="dxa"/>
          </w:tcPr>
          <w:p w:rsidR="00662EBA" w:rsidRPr="00BD4D93" w:rsidRDefault="00662EBA" w:rsidP="00662EBA">
            <w:proofErr w:type="spellStart"/>
            <w:r w:rsidRPr="00BD4D93">
              <w:t>Reziduale</w:t>
            </w:r>
            <w:proofErr w:type="spellEnd"/>
            <w:r w:rsidRPr="00BD4D93">
              <w:t xml:space="preserve"> plus </w:t>
            </w:r>
            <w:proofErr w:type="spellStart"/>
            <w:r w:rsidRPr="00BD4D93">
              <w:t>altele</w:t>
            </w:r>
            <w:proofErr w:type="spellEnd"/>
          </w:p>
        </w:tc>
        <w:tc>
          <w:tcPr>
            <w:tcW w:w="2260" w:type="dxa"/>
          </w:tcPr>
          <w:p w:rsidR="00662EBA" w:rsidRPr="00BD4D93" w:rsidRDefault="00662EBA" w:rsidP="00662EBA">
            <w:pPr>
              <w:rPr>
                <w:lang w:val="ro-RO"/>
              </w:rPr>
            </w:pPr>
            <w:r w:rsidRPr="00BD4D93">
              <w:rPr>
                <w:lang w:val="ro-RO"/>
              </w:rPr>
              <w:t xml:space="preserve">În amestec cu biodegradabile </w:t>
            </w:r>
          </w:p>
        </w:tc>
        <w:tc>
          <w:tcPr>
            <w:tcW w:w="2386" w:type="dxa"/>
          </w:tcPr>
          <w:p w:rsidR="00662EBA" w:rsidRPr="00BD4D93" w:rsidRDefault="00662EBA" w:rsidP="00662EBA">
            <w:proofErr w:type="spellStart"/>
            <w:r w:rsidRPr="00BD4D93">
              <w:t>Stația</w:t>
            </w:r>
            <w:proofErr w:type="spellEnd"/>
            <w:r w:rsidRPr="00BD4D93">
              <w:t xml:space="preserve"> de transfer </w:t>
            </w:r>
            <w:proofErr w:type="spellStart"/>
            <w:r w:rsidRPr="00BD4D93">
              <w:t>Rîciu</w:t>
            </w:r>
            <w:proofErr w:type="spellEnd"/>
          </w:p>
        </w:tc>
      </w:tr>
      <w:tr w:rsidR="00B23E89" w:rsidRPr="00BD4D93" w:rsidTr="00B23E89">
        <w:tc>
          <w:tcPr>
            <w:tcW w:w="2505" w:type="dxa"/>
          </w:tcPr>
          <w:p w:rsidR="00B23E89" w:rsidRPr="00BD4D93" w:rsidRDefault="00B23E89" w:rsidP="00B23E89">
            <w:pPr>
              <w:rPr>
                <w:lang w:val="pt-PT"/>
              </w:rPr>
            </w:pPr>
            <w:r w:rsidRPr="00BD4D93">
              <w:rPr>
                <w:lang w:val="pt-PT"/>
              </w:rPr>
              <w:t xml:space="preserve">Deșeuri verzi (din parcuri și gradini) </w:t>
            </w:r>
          </w:p>
        </w:tc>
        <w:tc>
          <w:tcPr>
            <w:tcW w:w="2260" w:type="dxa"/>
          </w:tcPr>
          <w:p w:rsidR="00B23E89" w:rsidRPr="00BD4D93" w:rsidRDefault="00B23E89" w:rsidP="00B23E89">
            <w:pPr>
              <w:rPr>
                <w:lang w:val="ro-RO"/>
              </w:rPr>
            </w:pPr>
            <w:r w:rsidRPr="00BD4D93">
              <w:rPr>
                <w:lang w:val="ro-RO"/>
              </w:rPr>
              <w:t>Separat</w:t>
            </w:r>
          </w:p>
        </w:tc>
        <w:tc>
          <w:tcPr>
            <w:tcW w:w="2386" w:type="dxa"/>
          </w:tcPr>
          <w:p w:rsidR="00B23E89" w:rsidRPr="00BD4D93" w:rsidRDefault="00662EBA" w:rsidP="00B23E89">
            <w:proofErr w:type="spellStart"/>
            <w:r w:rsidRPr="00BD4D93">
              <w:t>Stația</w:t>
            </w:r>
            <w:proofErr w:type="spellEnd"/>
            <w:r w:rsidRPr="00BD4D93">
              <w:t xml:space="preserve"> de transfer </w:t>
            </w:r>
            <w:proofErr w:type="spellStart"/>
            <w:r w:rsidRPr="00BD4D93">
              <w:t>Rîciu</w:t>
            </w:r>
            <w:proofErr w:type="spellEnd"/>
          </w:p>
        </w:tc>
      </w:tr>
    </w:tbl>
    <w:p w:rsidR="006A161A" w:rsidRPr="00BD4D93" w:rsidRDefault="006A161A">
      <w:pPr>
        <w:rPr>
          <w:lang w:val="ro-RO"/>
        </w:rPr>
      </w:pPr>
    </w:p>
    <w:p w:rsidR="006538CD" w:rsidRPr="00BD4D93" w:rsidRDefault="006538CD">
      <w:pPr>
        <w:rPr>
          <w:b/>
          <w:sz w:val="24"/>
          <w:szCs w:val="24"/>
          <w:lang w:val="ro-RO"/>
        </w:rPr>
      </w:pPr>
      <w:r w:rsidRPr="00BD4D93">
        <w:rPr>
          <w:b/>
          <w:sz w:val="24"/>
          <w:szCs w:val="24"/>
          <w:lang w:val="ro-RO"/>
        </w:rPr>
        <w:t>ANEXA 3</w:t>
      </w:r>
    </w:p>
    <w:p w:rsidR="006538CD" w:rsidRPr="00BD4D93" w:rsidRDefault="006538CD">
      <w:pPr>
        <w:rPr>
          <w:lang w:val="ro-RO"/>
        </w:rPr>
      </w:pPr>
      <w:r w:rsidRPr="00BD4D93">
        <w:rPr>
          <w:lang w:val="ro-RO"/>
        </w:rPr>
        <w:t>Punctele de colectare şi dotarea acestora</w:t>
      </w:r>
    </w:p>
    <w:p w:rsidR="006538CD" w:rsidRPr="00BD4D93" w:rsidRDefault="006538CD">
      <w:pPr>
        <w:rPr>
          <w:lang w:val="ro-RO"/>
        </w:rPr>
      </w:pPr>
      <w:r w:rsidRPr="00BD4D93">
        <w:rPr>
          <w:lang w:val="ro-RO"/>
        </w:rPr>
        <w:t>..................</w:t>
      </w:r>
    </w:p>
    <w:p w:rsidR="006538CD" w:rsidRPr="00BD4D93" w:rsidRDefault="006538CD">
      <w:pPr>
        <w:rPr>
          <w:lang w:val="ro-RO"/>
        </w:rPr>
      </w:pPr>
    </w:p>
    <w:p w:rsidR="006538CD" w:rsidRPr="00BD4D93" w:rsidRDefault="006538CD">
      <w:pPr>
        <w:rPr>
          <w:b/>
          <w:sz w:val="24"/>
          <w:szCs w:val="24"/>
          <w:lang w:val="ro-RO"/>
        </w:rPr>
      </w:pPr>
      <w:r w:rsidRPr="00BD4D93">
        <w:rPr>
          <w:b/>
          <w:sz w:val="24"/>
          <w:szCs w:val="24"/>
          <w:lang w:val="ro-RO"/>
        </w:rPr>
        <w:t xml:space="preserve">ANEXA 4 </w:t>
      </w:r>
      <w:r w:rsidR="0071526D" w:rsidRPr="00BD4D93">
        <w:rPr>
          <w:b/>
          <w:sz w:val="24"/>
          <w:szCs w:val="24"/>
          <w:lang w:val="ro-RO"/>
        </w:rPr>
        <w:t xml:space="preserve">- </w:t>
      </w:r>
      <w:r w:rsidRPr="00BD4D93">
        <w:rPr>
          <w:b/>
          <w:sz w:val="24"/>
          <w:szCs w:val="24"/>
          <w:lang w:val="ro-RO"/>
        </w:rPr>
        <w:t>Frecvența de colectare a deşeurilor colectate separat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4566"/>
        <w:gridCol w:w="2476"/>
        <w:gridCol w:w="1651"/>
      </w:tblGrid>
      <w:tr w:rsidR="00D14956" w:rsidRPr="00BD4D93" w:rsidTr="00D14956">
        <w:trPr>
          <w:trHeight w:val="746"/>
        </w:trPr>
        <w:tc>
          <w:tcPr>
            <w:tcW w:w="657" w:type="dxa"/>
          </w:tcPr>
          <w:p w:rsidR="00D14956" w:rsidRPr="00BD4D93" w:rsidRDefault="00D14956" w:rsidP="00D14956">
            <w:pPr>
              <w:rPr>
                <w:b/>
                <w:lang w:val="ro-RO"/>
              </w:rPr>
            </w:pPr>
            <w:r w:rsidRPr="00BD4D93">
              <w:rPr>
                <w:b/>
                <w:lang w:val="ro-RO"/>
              </w:rPr>
              <w:t>Nr. Crt.</w:t>
            </w:r>
          </w:p>
        </w:tc>
        <w:tc>
          <w:tcPr>
            <w:tcW w:w="4566" w:type="dxa"/>
          </w:tcPr>
          <w:p w:rsidR="00D14956" w:rsidRPr="00BD4D93" w:rsidRDefault="00D14956" w:rsidP="00D14956">
            <w:pPr>
              <w:rPr>
                <w:b/>
                <w:lang w:val="ro-RO"/>
              </w:rPr>
            </w:pPr>
            <w:r w:rsidRPr="00BD4D93">
              <w:rPr>
                <w:b/>
                <w:lang w:val="ro-RO"/>
              </w:rPr>
              <w:t>Denumire fractie colectata selectiv/  tip de colectare</w:t>
            </w:r>
          </w:p>
        </w:tc>
        <w:tc>
          <w:tcPr>
            <w:tcW w:w="2476" w:type="dxa"/>
          </w:tcPr>
          <w:p w:rsidR="00D14956" w:rsidRPr="00BD4D93" w:rsidRDefault="00D14956" w:rsidP="00D14956">
            <w:pPr>
              <w:rPr>
                <w:b/>
                <w:lang w:val="ro-RO"/>
              </w:rPr>
            </w:pPr>
            <w:r w:rsidRPr="00BD4D93">
              <w:rPr>
                <w:b/>
                <w:lang w:val="ro-RO"/>
              </w:rPr>
              <w:t>Capacitate pubela/container</w:t>
            </w:r>
          </w:p>
        </w:tc>
        <w:tc>
          <w:tcPr>
            <w:tcW w:w="1651" w:type="dxa"/>
          </w:tcPr>
          <w:p w:rsidR="00D14956" w:rsidRPr="00BD4D93" w:rsidRDefault="00D14956" w:rsidP="00D14956">
            <w:pPr>
              <w:rPr>
                <w:b/>
                <w:lang w:val="ro-RO"/>
              </w:rPr>
            </w:pPr>
            <w:r w:rsidRPr="00BD4D93">
              <w:rPr>
                <w:b/>
                <w:lang w:val="ro-RO"/>
              </w:rPr>
              <w:t>Frecventa de colectare</w:t>
            </w:r>
          </w:p>
        </w:tc>
      </w:tr>
      <w:tr w:rsidR="00D14956" w:rsidRPr="00BD4D93" w:rsidTr="00D14956">
        <w:tc>
          <w:tcPr>
            <w:tcW w:w="657" w:type="dxa"/>
          </w:tcPr>
          <w:p w:rsidR="00D14956" w:rsidRPr="00BD4D93" w:rsidRDefault="00D14956" w:rsidP="00D14956">
            <w:pPr>
              <w:rPr>
                <w:b/>
                <w:lang w:val="ro-RO"/>
              </w:rPr>
            </w:pPr>
            <w:r w:rsidRPr="00BD4D93">
              <w:rPr>
                <w:b/>
                <w:lang w:val="ro-RO"/>
              </w:rPr>
              <w:t>1</w:t>
            </w:r>
          </w:p>
        </w:tc>
        <w:tc>
          <w:tcPr>
            <w:tcW w:w="8693" w:type="dxa"/>
            <w:gridSpan w:val="3"/>
          </w:tcPr>
          <w:p w:rsidR="00D14956" w:rsidRPr="00BD4D93" w:rsidRDefault="00D14956" w:rsidP="00D14956">
            <w:pPr>
              <w:rPr>
                <w:b/>
                <w:lang w:val="ro-RO"/>
              </w:rPr>
            </w:pPr>
            <w:r w:rsidRPr="00BD4D93">
              <w:rPr>
                <w:b/>
                <w:lang w:val="ro-RO"/>
              </w:rPr>
              <w:t>Mediul urban</w:t>
            </w:r>
          </w:p>
        </w:tc>
      </w:tr>
      <w:tr w:rsidR="00D14956" w:rsidRPr="00BD4D93" w:rsidTr="00D14956">
        <w:tc>
          <w:tcPr>
            <w:tcW w:w="657" w:type="dxa"/>
          </w:tcPr>
          <w:p w:rsidR="00D14956" w:rsidRPr="00BD4D93" w:rsidRDefault="00D14956" w:rsidP="00D14956">
            <w:pPr>
              <w:rPr>
                <w:b/>
                <w:lang w:val="ro-RO"/>
              </w:rPr>
            </w:pPr>
            <w:r w:rsidRPr="00BD4D93">
              <w:rPr>
                <w:b/>
                <w:lang w:val="ro-RO"/>
              </w:rPr>
              <w:t>1.1</w:t>
            </w:r>
          </w:p>
        </w:tc>
        <w:tc>
          <w:tcPr>
            <w:tcW w:w="8693" w:type="dxa"/>
            <w:gridSpan w:val="3"/>
          </w:tcPr>
          <w:p w:rsidR="00D14956" w:rsidRPr="00BD4D93" w:rsidRDefault="00D14956" w:rsidP="00D14956">
            <w:pPr>
              <w:rPr>
                <w:b/>
                <w:lang w:val="ro-RO"/>
              </w:rPr>
            </w:pPr>
            <w:r w:rsidRPr="00BD4D93">
              <w:rPr>
                <w:b/>
                <w:lang w:val="ro-RO"/>
              </w:rPr>
              <w:t>Puncte de colectare plurifamiliale</w:t>
            </w:r>
          </w:p>
        </w:tc>
      </w:tr>
      <w:tr w:rsidR="00D14956" w:rsidRPr="00BD4D93" w:rsidTr="00D14956">
        <w:tc>
          <w:tcPr>
            <w:tcW w:w="657" w:type="dxa"/>
          </w:tcPr>
          <w:p w:rsidR="00D14956" w:rsidRPr="00BD4D93" w:rsidRDefault="00D14956" w:rsidP="00D14956">
            <w:pPr>
              <w:rPr>
                <w:lang w:val="ro-RO"/>
              </w:rPr>
            </w:pPr>
          </w:p>
        </w:tc>
        <w:tc>
          <w:tcPr>
            <w:tcW w:w="4566" w:type="dxa"/>
          </w:tcPr>
          <w:p w:rsidR="00D14956" w:rsidRPr="00BD4D93" w:rsidRDefault="00D14956" w:rsidP="00D14956">
            <w:pPr>
              <w:rPr>
                <w:lang w:val="ro-RO"/>
              </w:rPr>
            </w:pPr>
            <w:r w:rsidRPr="00BD4D93">
              <w:rPr>
                <w:lang w:val="ro-RO"/>
              </w:rPr>
              <w:t>Hartie si carton</w:t>
            </w:r>
          </w:p>
        </w:tc>
        <w:tc>
          <w:tcPr>
            <w:tcW w:w="2476" w:type="dxa"/>
          </w:tcPr>
          <w:p w:rsidR="00D14956" w:rsidRPr="00BD4D93" w:rsidRDefault="00D14956" w:rsidP="00D14956">
            <w:pPr>
              <w:rPr>
                <w:lang w:val="ro-RO"/>
              </w:rPr>
            </w:pPr>
            <w:r w:rsidRPr="00BD4D93">
              <w:rPr>
                <w:lang w:val="ro-RO"/>
              </w:rPr>
              <w:t>1,100 l</w:t>
            </w:r>
          </w:p>
        </w:tc>
        <w:tc>
          <w:tcPr>
            <w:tcW w:w="1651" w:type="dxa"/>
          </w:tcPr>
          <w:p w:rsidR="00D14956" w:rsidRPr="00BD4D93" w:rsidRDefault="00D14956" w:rsidP="00D14956">
            <w:pPr>
              <w:rPr>
                <w:lang w:val="ro-RO"/>
              </w:rPr>
            </w:pPr>
            <w:r w:rsidRPr="00BD4D93">
              <w:rPr>
                <w:lang w:val="ro-RO"/>
              </w:rPr>
              <w:t>3 zile</w:t>
            </w:r>
          </w:p>
        </w:tc>
      </w:tr>
      <w:tr w:rsidR="00D14956" w:rsidRPr="00BD4D93" w:rsidTr="00D14956">
        <w:tc>
          <w:tcPr>
            <w:tcW w:w="657" w:type="dxa"/>
          </w:tcPr>
          <w:p w:rsidR="00D14956" w:rsidRPr="00BD4D93" w:rsidRDefault="00D14956" w:rsidP="00D14956">
            <w:pPr>
              <w:rPr>
                <w:lang w:val="ro-RO"/>
              </w:rPr>
            </w:pPr>
          </w:p>
        </w:tc>
        <w:tc>
          <w:tcPr>
            <w:tcW w:w="4566" w:type="dxa"/>
          </w:tcPr>
          <w:p w:rsidR="00D14956" w:rsidRPr="00BD4D93" w:rsidRDefault="00D14956" w:rsidP="00D14956">
            <w:pPr>
              <w:rPr>
                <w:lang w:val="ro-RO"/>
              </w:rPr>
            </w:pPr>
            <w:r w:rsidRPr="00BD4D93">
              <w:rPr>
                <w:lang w:val="ro-RO"/>
              </w:rPr>
              <w:t>Plastic si metal</w:t>
            </w:r>
          </w:p>
        </w:tc>
        <w:tc>
          <w:tcPr>
            <w:tcW w:w="2476" w:type="dxa"/>
          </w:tcPr>
          <w:p w:rsidR="00D14956" w:rsidRPr="00BD4D93" w:rsidRDefault="00D14956" w:rsidP="00D14956">
            <w:pPr>
              <w:rPr>
                <w:lang w:val="ro-RO"/>
              </w:rPr>
            </w:pPr>
            <w:r w:rsidRPr="00BD4D93">
              <w:rPr>
                <w:lang w:val="ro-RO"/>
              </w:rPr>
              <w:t>1,100 l</w:t>
            </w:r>
          </w:p>
        </w:tc>
        <w:tc>
          <w:tcPr>
            <w:tcW w:w="1651" w:type="dxa"/>
          </w:tcPr>
          <w:p w:rsidR="00D14956" w:rsidRPr="00BD4D93" w:rsidRDefault="00D14956" w:rsidP="00D14956">
            <w:pPr>
              <w:rPr>
                <w:lang w:val="ro-RO"/>
              </w:rPr>
            </w:pPr>
            <w:r w:rsidRPr="00BD4D93">
              <w:rPr>
                <w:lang w:val="ro-RO"/>
              </w:rPr>
              <w:t>3 zile</w:t>
            </w:r>
          </w:p>
        </w:tc>
      </w:tr>
      <w:tr w:rsidR="00D14956" w:rsidRPr="00BD4D93" w:rsidTr="00D14956">
        <w:tc>
          <w:tcPr>
            <w:tcW w:w="657" w:type="dxa"/>
          </w:tcPr>
          <w:p w:rsidR="00D14956" w:rsidRPr="00BD4D93" w:rsidRDefault="00D14956" w:rsidP="00D14956">
            <w:pPr>
              <w:rPr>
                <w:lang w:val="ro-RO"/>
              </w:rPr>
            </w:pPr>
          </w:p>
        </w:tc>
        <w:tc>
          <w:tcPr>
            <w:tcW w:w="4566" w:type="dxa"/>
          </w:tcPr>
          <w:p w:rsidR="00D14956" w:rsidRPr="00BD4D93" w:rsidRDefault="00D14956" w:rsidP="00D14956">
            <w:pPr>
              <w:rPr>
                <w:lang w:val="ro-RO"/>
              </w:rPr>
            </w:pPr>
            <w:r w:rsidRPr="00BD4D93">
              <w:rPr>
                <w:lang w:val="ro-RO"/>
              </w:rPr>
              <w:t>Sticla</w:t>
            </w:r>
          </w:p>
        </w:tc>
        <w:tc>
          <w:tcPr>
            <w:tcW w:w="2476" w:type="dxa"/>
          </w:tcPr>
          <w:p w:rsidR="00D14956" w:rsidRPr="00BD4D93" w:rsidRDefault="00D14956" w:rsidP="00D14956">
            <w:pPr>
              <w:rPr>
                <w:lang w:val="ro-RO"/>
              </w:rPr>
            </w:pPr>
            <w:r w:rsidRPr="00BD4D93">
              <w:rPr>
                <w:lang w:val="ro-RO"/>
              </w:rPr>
              <w:t>1,100 l</w:t>
            </w:r>
          </w:p>
        </w:tc>
        <w:tc>
          <w:tcPr>
            <w:tcW w:w="1651" w:type="dxa"/>
          </w:tcPr>
          <w:p w:rsidR="00D14956" w:rsidRPr="00BD4D93" w:rsidRDefault="00D14956" w:rsidP="00D14956">
            <w:pPr>
              <w:rPr>
                <w:lang w:val="ro-RO"/>
              </w:rPr>
            </w:pPr>
            <w:r w:rsidRPr="00BD4D93">
              <w:rPr>
                <w:lang w:val="ro-RO"/>
              </w:rPr>
              <w:t>7 zile</w:t>
            </w:r>
          </w:p>
        </w:tc>
      </w:tr>
      <w:tr w:rsidR="00D14956" w:rsidRPr="00BD4D93" w:rsidTr="00D14956">
        <w:tc>
          <w:tcPr>
            <w:tcW w:w="657" w:type="dxa"/>
          </w:tcPr>
          <w:p w:rsidR="00D14956" w:rsidRPr="00BD4D93" w:rsidRDefault="00D14956" w:rsidP="00D14956">
            <w:pPr>
              <w:rPr>
                <w:lang w:val="ro-RO"/>
              </w:rPr>
            </w:pPr>
          </w:p>
        </w:tc>
        <w:tc>
          <w:tcPr>
            <w:tcW w:w="4566" w:type="dxa"/>
          </w:tcPr>
          <w:p w:rsidR="00D14956" w:rsidRPr="00BD4D93" w:rsidRDefault="00D14956" w:rsidP="00D14956">
            <w:pPr>
              <w:rPr>
                <w:lang w:val="ro-RO"/>
              </w:rPr>
            </w:pPr>
            <w:r w:rsidRPr="00BD4D93">
              <w:rPr>
                <w:lang w:val="ro-RO"/>
              </w:rPr>
              <w:t>Biodegradabile si reziduale</w:t>
            </w:r>
          </w:p>
        </w:tc>
        <w:tc>
          <w:tcPr>
            <w:tcW w:w="2476" w:type="dxa"/>
          </w:tcPr>
          <w:p w:rsidR="00D14956" w:rsidRPr="00BD4D93" w:rsidRDefault="00D14956" w:rsidP="00D14956">
            <w:pPr>
              <w:rPr>
                <w:lang w:val="ro-RO"/>
              </w:rPr>
            </w:pPr>
            <w:r w:rsidRPr="00BD4D93">
              <w:rPr>
                <w:lang w:val="ro-RO"/>
              </w:rPr>
              <w:t>1,100 l</w:t>
            </w:r>
          </w:p>
        </w:tc>
        <w:tc>
          <w:tcPr>
            <w:tcW w:w="1651" w:type="dxa"/>
          </w:tcPr>
          <w:p w:rsidR="00D14956" w:rsidRPr="00BD4D93" w:rsidRDefault="00D14956" w:rsidP="00D14956">
            <w:pPr>
              <w:rPr>
                <w:lang w:val="ro-RO"/>
              </w:rPr>
            </w:pPr>
            <w:r w:rsidRPr="00BD4D93">
              <w:rPr>
                <w:lang w:val="ro-RO"/>
              </w:rPr>
              <w:t>3 zile</w:t>
            </w:r>
          </w:p>
        </w:tc>
      </w:tr>
      <w:tr w:rsidR="00D14956" w:rsidRPr="00BD4D93" w:rsidTr="00D14956">
        <w:tc>
          <w:tcPr>
            <w:tcW w:w="657" w:type="dxa"/>
          </w:tcPr>
          <w:p w:rsidR="00D14956" w:rsidRPr="00BD4D93" w:rsidRDefault="00D14956" w:rsidP="00D14956">
            <w:pPr>
              <w:rPr>
                <w:b/>
                <w:lang w:val="ro-RO"/>
              </w:rPr>
            </w:pPr>
            <w:r w:rsidRPr="00BD4D93">
              <w:rPr>
                <w:b/>
                <w:lang w:val="ro-RO"/>
              </w:rPr>
              <w:t>1.2</w:t>
            </w:r>
          </w:p>
        </w:tc>
        <w:tc>
          <w:tcPr>
            <w:tcW w:w="4566" w:type="dxa"/>
          </w:tcPr>
          <w:p w:rsidR="00D14956" w:rsidRPr="00BD4D93" w:rsidRDefault="00D14956" w:rsidP="00D14956">
            <w:pPr>
              <w:rPr>
                <w:b/>
                <w:lang w:val="ro-RO"/>
              </w:rPr>
            </w:pPr>
            <w:r w:rsidRPr="00BD4D93">
              <w:rPr>
                <w:b/>
                <w:lang w:val="ro-RO"/>
              </w:rPr>
              <w:t>Gospodarii individuale</w:t>
            </w:r>
          </w:p>
        </w:tc>
        <w:tc>
          <w:tcPr>
            <w:tcW w:w="2476" w:type="dxa"/>
          </w:tcPr>
          <w:p w:rsidR="00D14956" w:rsidRPr="00BD4D93" w:rsidRDefault="00D14956" w:rsidP="00D14956">
            <w:pPr>
              <w:rPr>
                <w:lang w:val="ro-RO"/>
              </w:rPr>
            </w:pPr>
          </w:p>
        </w:tc>
        <w:tc>
          <w:tcPr>
            <w:tcW w:w="1651" w:type="dxa"/>
          </w:tcPr>
          <w:p w:rsidR="00D14956" w:rsidRPr="00BD4D93" w:rsidRDefault="00D14956" w:rsidP="00D14956">
            <w:pPr>
              <w:rPr>
                <w:lang w:val="ro-RO"/>
              </w:rPr>
            </w:pPr>
          </w:p>
        </w:tc>
      </w:tr>
      <w:tr w:rsidR="00D14956" w:rsidRPr="00BD4D93" w:rsidTr="00D14956">
        <w:tc>
          <w:tcPr>
            <w:tcW w:w="657" w:type="dxa"/>
          </w:tcPr>
          <w:p w:rsidR="00D14956" w:rsidRPr="00BD4D93" w:rsidRDefault="00D14956" w:rsidP="00D14956">
            <w:pPr>
              <w:rPr>
                <w:lang w:val="ro-RO"/>
              </w:rPr>
            </w:pPr>
          </w:p>
        </w:tc>
        <w:tc>
          <w:tcPr>
            <w:tcW w:w="4566" w:type="dxa"/>
          </w:tcPr>
          <w:p w:rsidR="00D14956" w:rsidRPr="00BD4D93" w:rsidRDefault="00D14956" w:rsidP="00D14956">
            <w:pPr>
              <w:rPr>
                <w:lang w:val="ro-RO"/>
              </w:rPr>
            </w:pPr>
            <w:r w:rsidRPr="00BD4D93">
              <w:rPr>
                <w:lang w:val="ro-RO"/>
              </w:rPr>
              <w:t>Hartie si carton - puncte de colectare plurifamiliale</w:t>
            </w:r>
          </w:p>
        </w:tc>
        <w:tc>
          <w:tcPr>
            <w:tcW w:w="2476" w:type="dxa"/>
          </w:tcPr>
          <w:p w:rsidR="00D14956" w:rsidRPr="00BD4D93" w:rsidRDefault="00D14956" w:rsidP="00D14956">
            <w:pPr>
              <w:rPr>
                <w:lang w:val="ro-RO"/>
              </w:rPr>
            </w:pPr>
            <w:r w:rsidRPr="00BD4D93">
              <w:rPr>
                <w:lang w:val="ro-RO"/>
              </w:rPr>
              <w:t>1,100 l</w:t>
            </w:r>
          </w:p>
        </w:tc>
        <w:tc>
          <w:tcPr>
            <w:tcW w:w="1651" w:type="dxa"/>
          </w:tcPr>
          <w:p w:rsidR="00D14956" w:rsidRPr="00BD4D93" w:rsidRDefault="00D14956" w:rsidP="00D14956">
            <w:pPr>
              <w:rPr>
                <w:lang w:val="ro-RO"/>
              </w:rPr>
            </w:pPr>
            <w:r w:rsidRPr="00BD4D93">
              <w:rPr>
                <w:lang w:val="ro-RO"/>
              </w:rPr>
              <w:t>3 zile</w:t>
            </w:r>
          </w:p>
        </w:tc>
      </w:tr>
      <w:tr w:rsidR="00D14956" w:rsidRPr="00BD4D93" w:rsidTr="00D14956">
        <w:tc>
          <w:tcPr>
            <w:tcW w:w="657" w:type="dxa"/>
          </w:tcPr>
          <w:p w:rsidR="00D14956" w:rsidRPr="00BD4D93" w:rsidRDefault="00D14956" w:rsidP="00D14956">
            <w:pPr>
              <w:rPr>
                <w:lang w:val="ro-RO"/>
              </w:rPr>
            </w:pPr>
          </w:p>
        </w:tc>
        <w:tc>
          <w:tcPr>
            <w:tcW w:w="4566" w:type="dxa"/>
          </w:tcPr>
          <w:p w:rsidR="00D14956" w:rsidRPr="00BD4D93" w:rsidRDefault="00D14956" w:rsidP="00D14956">
            <w:pPr>
              <w:rPr>
                <w:lang w:val="ro-RO"/>
              </w:rPr>
            </w:pPr>
            <w:r w:rsidRPr="00BD4D93">
              <w:rPr>
                <w:lang w:val="ro-RO"/>
              </w:rPr>
              <w:t>Sticla - puncte de colectare plurifamiliale</w:t>
            </w:r>
          </w:p>
        </w:tc>
        <w:tc>
          <w:tcPr>
            <w:tcW w:w="2476" w:type="dxa"/>
          </w:tcPr>
          <w:p w:rsidR="00D14956" w:rsidRPr="00BD4D93" w:rsidRDefault="00D14956" w:rsidP="00D14956">
            <w:pPr>
              <w:rPr>
                <w:lang w:val="ro-RO"/>
              </w:rPr>
            </w:pPr>
            <w:r w:rsidRPr="00BD4D93">
              <w:rPr>
                <w:lang w:val="ro-RO"/>
              </w:rPr>
              <w:t>1,100 l</w:t>
            </w:r>
          </w:p>
        </w:tc>
        <w:tc>
          <w:tcPr>
            <w:tcW w:w="1651" w:type="dxa"/>
          </w:tcPr>
          <w:p w:rsidR="00D14956" w:rsidRPr="00BD4D93" w:rsidRDefault="00D14956" w:rsidP="00D14956">
            <w:pPr>
              <w:rPr>
                <w:lang w:val="ro-RO"/>
              </w:rPr>
            </w:pPr>
            <w:r w:rsidRPr="00BD4D93">
              <w:rPr>
                <w:lang w:val="ro-RO"/>
              </w:rPr>
              <w:t>7 zile</w:t>
            </w:r>
          </w:p>
        </w:tc>
      </w:tr>
      <w:tr w:rsidR="00D14956" w:rsidRPr="00BD4D93" w:rsidTr="00D14956">
        <w:tc>
          <w:tcPr>
            <w:tcW w:w="657" w:type="dxa"/>
          </w:tcPr>
          <w:p w:rsidR="00D14956" w:rsidRPr="00BD4D93" w:rsidRDefault="00D14956" w:rsidP="00D14956">
            <w:pPr>
              <w:rPr>
                <w:lang w:val="ro-RO"/>
              </w:rPr>
            </w:pPr>
          </w:p>
        </w:tc>
        <w:tc>
          <w:tcPr>
            <w:tcW w:w="4566" w:type="dxa"/>
          </w:tcPr>
          <w:p w:rsidR="00D14956" w:rsidRPr="00BD4D93" w:rsidRDefault="00D14956" w:rsidP="00D14956">
            <w:pPr>
              <w:rPr>
                <w:lang w:val="ro-RO"/>
              </w:rPr>
            </w:pPr>
            <w:r w:rsidRPr="00BD4D93">
              <w:rPr>
                <w:lang w:val="ro-RO"/>
              </w:rPr>
              <w:t>Plastic si metal - „din poarta in poarta”</w:t>
            </w:r>
          </w:p>
        </w:tc>
        <w:tc>
          <w:tcPr>
            <w:tcW w:w="2476" w:type="dxa"/>
          </w:tcPr>
          <w:p w:rsidR="00D14956" w:rsidRPr="00BD4D93" w:rsidRDefault="00D14956" w:rsidP="00D14956">
            <w:pPr>
              <w:rPr>
                <w:lang w:val="ro-RO"/>
              </w:rPr>
            </w:pPr>
            <w:r w:rsidRPr="00BD4D93">
              <w:rPr>
                <w:lang w:val="ro-RO"/>
              </w:rPr>
              <w:t>240 l</w:t>
            </w:r>
          </w:p>
        </w:tc>
        <w:tc>
          <w:tcPr>
            <w:tcW w:w="1651" w:type="dxa"/>
          </w:tcPr>
          <w:p w:rsidR="00D14956" w:rsidRPr="00BD4D93" w:rsidRDefault="00D14956" w:rsidP="00D14956">
            <w:pPr>
              <w:rPr>
                <w:lang w:val="ro-RO"/>
              </w:rPr>
            </w:pPr>
            <w:r w:rsidRPr="00BD4D93">
              <w:rPr>
                <w:lang w:val="ro-RO"/>
              </w:rPr>
              <w:t>7 zile</w:t>
            </w:r>
          </w:p>
        </w:tc>
      </w:tr>
      <w:tr w:rsidR="00D14956" w:rsidRPr="00BD4D93" w:rsidTr="00D14956">
        <w:tc>
          <w:tcPr>
            <w:tcW w:w="657" w:type="dxa"/>
          </w:tcPr>
          <w:p w:rsidR="00D14956" w:rsidRPr="00BD4D93" w:rsidRDefault="00D14956" w:rsidP="00D14956">
            <w:pPr>
              <w:rPr>
                <w:lang w:val="ro-RO"/>
              </w:rPr>
            </w:pPr>
          </w:p>
        </w:tc>
        <w:tc>
          <w:tcPr>
            <w:tcW w:w="4566" w:type="dxa"/>
          </w:tcPr>
          <w:p w:rsidR="00D14956" w:rsidRPr="00BD4D93" w:rsidRDefault="00D14956" w:rsidP="00D14956">
            <w:pPr>
              <w:rPr>
                <w:lang w:val="ro-RO"/>
              </w:rPr>
            </w:pPr>
            <w:r w:rsidRPr="00BD4D93">
              <w:rPr>
                <w:lang w:val="ro-RO"/>
              </w:rPr>
              <w:t>Biodegradabile si reziduale - „din poarta in poarta”</w:t>
            </w:r>
          </w:p>
        </w:tc>
        <w:tc>
          <w:tcPr>
            <w:tcW w:w="2476" w:type="dxa"/>
          </w:tcPr>
          <w:p w:rsidR="00D14956" w:rsidRPr="00BD4D93" w:rsidRDefault="00D14956" w:rsidP="00D14956">
            <w:pPr>
              <w:rPr>
                <w:lang w:val="ro-RO"/>
              </w:rPr>
            </w:pPr>
            <w:r w:rsidRPr="00BD4D93">
              <w:rPr>
                <w:lang w:val="ro-RO"/>
              </w:rPr>
              <w:t>120 l</w:t>
            </w:r>
          </w:p>
        </w:tc>
        <w:tc>
          <w:tcPr>
            <w:tcW w:w="1651" w:type="dxa"/>
          </w:tcPr>
          <w:p w:rsidR="00D14956" w:rsidRPr="00BD4D93" w:rsidRDefault="00D14956" w:rsidP="00D14956">
            <w:pPr>
              <w:rPr>
                <w:lang w:val="ro-RO"/>
              </w:rPr>
            </w:pPr>
            <w:r w:rsidRPr="00BD4D93">
              <w:rPr>
                <w:lang w:val="ro-RO"/>
              </w:rPr>
              <w:t>3 zile</w:t>
            </w:r>
          </w:p>
        </w:tc>
      </w:tr>
      <w:tr w:rsidR="00D14956" w:rsidRPr="00BD4D93" w:rsidTr="00D14956">
        <w:tc>
          <w:tcPr>
            <w:tcW w:w="657" w:type="dxa"/>
          </w:tcPr>
          <w:p w:rsidR="00D14956" w:rsidRPr="00BD4D93" w:rsidRDefault="00D14956" w:rsidP="00D14956">
            <w:pPr>
              <w:rPr>
                <w:b/>
                <w:lang w:val="ro-RO"/>
              </w:rPr>
            </w:pPr>
            <w:r w:rsidRPr="00BD4D93">
              <w:rPr>
                <w:b/>
                <w:lang w:val="ro-RO"/>
              </w:rPr>
              <w:t>2</w:t>
            </w:r>
          </w:p>
        </w:tc>
        <w:tc>
          <w:tcPr>
            <w:tcW w:w="8693" w:type="dxa"/>
            <w:gridSpan w:val="3"/>
          </w:tcPr>
          <w:p w:rsidR="00D14956" w:rsidRPr="00BD4D93" w:rsidRDefault="00D14956" w:rsidP="00D14956">
            <w:pPr>
              <w:rPr>
                <w:b/>
                <w:lang w:val="ro-RO"/>
              </w:rPr>
            </w:pPr>
            <w:r w:rsidRPr="00BD4D93">
              <w:rPr>
                <w:b/>
                <w:lang w:val="ro-RO"/>
              </w:rPr>
              <w:t>Mediul rural</w:t>
            </w:r>
          </w:p>
        </w:tc>
      </w:tr>
      <w:tr w:rsidR="00D14956" w:rsidRPr="00BD4D93" w:rsidTr="00D14956">
        <w:tc>
          <w:tcPr>
            <w:tcW w:w="657" w:type="dxa"/>
          </w:tcPr>
          <w:p w:rsidR="00D14956" w:rsidRPr="00BD4D93" w:rsidRDefault="00D14956" w:rsidP="00D14956">
            <w:pPr>
              <w:rPr>
                <w:lang w:val="ro-RO"/>
              </w:rPr>
            </w:pPr>
          </w:p>
        </w:tc>
        <w:tc>
          <w:tcPr>
            <w:tcW w:w="4566" w:type="dxa"/>
          </w:tcPr>
          <w:p w:rsidR="00D14956" w:rsidRPr="00BD4D93" w:rsidRDefault="00D14956" w:rsidP="00D14956">
            <w:pPr>
              <w:rPr>
                <w:lang w:val="ro-RO"/>
              </w:rPr>
            </w:pPr>
            <w:r w:rsidRPr="00BD4D93">
              <w:rPr>
                <w:lang w:val="ro-RO"/>
              </w:rPr>
              <w:t>Hartie si carton - puncte de colectare plurifamiliale</w:t>
            </w:r>
          </w:p>
        </w:tc>
        <w:tc>
          <w:tcPr>
            <w:tcW w:w="2476" w:type="dxa"/>
          </w:tcPr>
          <w:p w:rsidR="00D14956" w:rsidRPr="00BD4D93" w:rsidRDefault="00D14956" w:rsidP="00D14956">
            <w:pPr>
              <w:rPr>
                <w:lang w:val="ro-RO"/>
              </w:rPr>
            </w:pPr>
            <w:r w:rsidRPr="00BD4D93">
              <w:rPr>
                <w:lang w:val="ro-RO"/>
              </w:rPr>
              <w:t>1,100 l</w:t>
            </w:r>
          </w:p>
        </w:tc>
        <w:tc>
          <w:tcPr>
            <w:tcW w:w="1651" w:type="dxa"/>
          </w:tcPr>
          <w:p w:rsidR="00D14956" w:rsidRPr="00BD4D93" w:rsidRDefault="00D14956" w:rsidP="00D14956">
            <w:pPr>
              <w:rPr>
                <w:lang w:val="ro-RO"/>
              </w:rPr>
            </w:pPr>
            <w:r w:rsidRPr="00BD4D93">
              <w:rPr>
                <w:lang w:val="ro-RO"/>
              </w:rPr>
              <w:t>3 zile</w:t>
            </w:r>
          </w:p>
        </w:tc>
      </w:tr>
      <w:tr w:rsidR="00D14956" w:rsidRPr="00BD4D93" w:rsidTr="00D14956">
        <w:tc>
          <w:tcPr>
            <w:tcW w:w="657" w:type="dxa"/>
          </w:tcPr>
          <w:p w:rsidR="00D14956" w:rsidRPr="00BD4D93" w:rsidRDefault="00D14956" w:rsidP="00D14956">
            <w:pPr>
              <w:rPr>
                <w:lang w:val="ro-RO"/>
              </w:rPr>
            </w:pPr>
          </w:p>
        </w:tc>
        <w:tc>
          <w:tcPr>
            <w:tcW w:w="4566" w:type="dxa"/>
          </w:tcPr>
          <w:p w:rsidR="00D14956" w:rsidRPr="00BD4D93" w:rsidRDefault="00D14956" w:rsidP="00D14956">
            <w:pPr>
              <w:rPr>
                <w:lang w:val="ro-RO"/>
              </w:rPr>
            </w:pPr>
            <w:r w:rsidRPr="00BD4D93">
              <w:rPr>
                <w:lang w:val="ro-RO"/>
              </w:rPr>
              <w:t>Sticla - puncte de colectare plurifamiliale</w:t>
            </w:r>
          </w:p>
        </w:tc>
        <w:tc>
          <w:tcPr>
            <w:tcW w:w="2476" w:type="dxa"/>
          </w:tcPr>
          <w:p w:rsidR="00D14956" w:rsidRPr="00BD4D93" w:rsidRDefault="00D14956" w:rsidP="00D14956">
            <w:pPr>
              <w:rPr>
                <w:lang w:val="ro-RO"/>
              </w:rPr>
            </w:pPr>
            <w:r w:rsidRPr="00BD4D93">
              <w:rPr>
                <w:lang w:val="ro-RO"/>
              </w:rPr>
              <w:t>1,100 l</w:t>
            </w:r>
          </w:p>
        </w:tc>
        <w:tc>
          <w:tcPr>
            <w:tcW w:w="1651" w:type="dxa"/>
          </w:tcPr>
          <w:p w:rsidR="00D14956" w:rsidRPr="00BD4D93" w:rsidRDefault="00D14956" w:rsidP="00D14956">
            <w:pPr>
              <w:rPr>
                <w:lang w:val="ro-RO"/>
              </w:rPr>
            </w:pPr>
            <w:r w:rsidRPr="00BD4D93">
              <w:rPr>
                <w:lang w:val="ro-RO"/>
              </w:rPr>
              <w:t>7 zile</w:t>
            </w:r>
          </w:p>
        </w:tc>
      </w:tr>
      <w:tr w:rsidR="00D14956" w:rsidRPr="00BD4D93" w:rsidTr="00D14956">
        <w:tc>
          <w:tcPr>
            <w:tcW w:w="657" w:type="dxa"/>
          </w:tcPr>
          <w:p w:rsidR="00D14956" w:rsidRPr="00BD4D93" w:rsidRDefault="00D14956" w:rsidP="00D14956">
            <w:pPr>
              <w:rPr>
                <w:lang w:val="ro-RO"/>
              </w:rPr>
            </w:pPr>
          </w:p>
        </w:tc>
        <w:tc>
          <w:tcPr>
            <w:tcW w:w="4566" w:type="dxa"/>
          </w:tcPr>
          <w:p w:rsidR="00D14956" w:rsidRPr="00BD4D93" w:rsidRDefault="00D14956" w:rsidP="00D14956">
            <w:pPr>
              <w:rPr>
                <w:lang w:val="ro-RO"/>
              </w:rPr>
            </w:pPr>
            <w:r w:rsidRPr="00BD4D93">
              <w:rPr>
                <w:lang w:val="ro-RO"/>
              </w:rPr>
              <w:t>Plastic si metal - puncte de colectare plurifamiliale</w:t>
            </w:r>
          </w:p>
        </w:tc>
        <w:tc>
          <w:tcPr>
            <w:tcW w:w="2476" w:type="dxa"/>
          </w:tcPr>
          <w:p w:rsidR="00D14956" w:rsidRPr="00BD4D93" w:rsidRDefault="00D14956" w:rsidP="00D14956">
            <w:pPr>
              <w:rPr>
                <w:lang w:val="ro-RO"/>
              </w:rPr>
            </w:pPr>
            <w:r w:rsidRPr="00BD4D93">
              <w:rPr>
                <w:lang w:val="ro-RO"/>
              </w:rPr>
              <w:t>1,100 l</w:t>
            </w:r>
          </w:p>
        </w:tc>
        <w:tc>
          <w:tcPr>
            <w:tcW w:w="1651" w:type="dxa"/>
          </w:tcPr>
          <w:p w:rsidR="00D14956" w:rsidRPr="00BD4D93" w:rsidRDefault="00D14956" w:rsidP="00D14956">
            <w:pPr>
              <w:rPr>
                <w:lang w:val="ro-RO"/>
              </w:rPr>
            </w:pPr>
            <w:r w:rsidRPr="00BD4D93">
              <w:rPr>
                <w:lang w:val="ro-RO"/>
              </w:rPr>
              <w:t>3 zile</w:t>
            </w:r>
          </w:p>
        </w:tc>
      </w:tr>
      <w:tr w:rsidR="00D14956" w:rsidRPr="00BD4D93" w:rsidTr="00D14956">
        <w:tc>
          <w:tcPr>
            <w:tcW w:w="657" w:type="dxa"/>
          </w:tcPr>
          <w:p w:rsidR="00D14956" w:rsidRPr="00BD4D93" w:rsidRDefault="00D14956" w:rsidP="00D14956">
            <w:pPr>
              <w:rPr>
                <w:lang w:val="ro-RO"/>
              </w:rPr>
            </w:pPr>
          </w:p>
        </w:tc>
        <w:tc>
          <w:tcPr>
            <w:tcW w:w="4566" w:type="dxa"/>
          </w:tcPr>
          <w:p w:rsidR="00D14956" w:rsidRPr="00BD4D93" w:rsidRDefault="00D14956" w:rsidP="00D14956">
            <w:pPr>
              <w:rPr>
                <w:lang w:val="ro-RO"/>
              </w:rPr>
            </w:pPr>
            <w:r w:rsidRPr="00BD4D93">
              <w:rPr>
                <w:lang w:val="ro-RO"/>
              </w:rPr>
              <w:t>Reziduale - „din poarta in poarta”</w:t>
            </w:r>
          </w:p>
        </w:tc>
        <w:tc>
          <w:tcPr>
            <w:tcW w:w="2476" w:type="dxa"/>
          </w:tcPr>
          <w:p w:rsidR="00D14956" w:rsidRPr="00BD4D93" w:rsidRDefault="00D14956" w:rsidP="00D14956">
            <w:pPr>
              <w:rPr>
                <w:lang w:val="ro-RO"/>
              </w:rPr>
            </w:pPr>
            <w:r w:rsidRPr="00BD4D93">
              <w:rPr>
                <w:lang w:val="ro-RO"/>
              </w:rPr>
              <w:t>120 l</w:t>
            </w:r>
          </w:p>
        </w:tc>
        <w:tc>
          <w:tcPr>
            <w:tcW w:w="1651" w:type="dxa"/>
          </w:tcPr>
          <w:p w:rsidR="00D14956" w:rsidRPr="00BD4D93" w:rsidRDefault="00D14956" w:rsidP="00D14956">
            <w:pPr>
              <w:rPr>
                <w:lang w:val="ro-RO"/>
              </w:rPr>
            </w:pPr>
            <w:r w:rsidRPr="00BD4D93">
              <w:rPr>
                <w:lang w:val="ro-RO"/>
              </w:rPr>
              <w:t>3 zile</w:t>
            </w:r>
          </w:p>
        </w:tc>
      </w:tr>
    </w:tbl>
    <w:p w:rsidR="00D14956" w:rsidRPr="00BD4D93" w:rsidRDefault="00D14956">
      <w:pPr>
        <w:rPr>
          <w:lang w:val="ro-RO"/>
        </w:rPr>
      </w:pPr>
    </w:p>
    <w:p w:rsidR="00D14956" w:rsidRPr="00BD4D93" w:rsidRDefault="00D14956" w:rsidP="00D14956">
      <w:pPr>
        <w:rPr>
          <w:lang w:val="it-IT"/>
        </w:rPr>
      </w:pPr>
      <w:r w:rsidRPr="00BD4D93">
        <w:rPr>
          <w:lang w:val="it-IT"/>
        </w:rPr>
        <w:t>Colectarea deseurilor de la persoane juridice se va face conform celor indicate in tabelul de mai sus, cu frecventa indicata pentru  mediul urban si mediul rural (in alte zile decat pentru populatie).</w:t>
      </w:r>
    </w:p>
    <w:p w:rsidR="006538CD" w:rsidRPr="00BD4D93" w:rsidRDefault="006538CD">
      <w:pPr>
        <w:rPr>
          <w:lang w:val="it-IT"/>
        </w:rPr>
      </w:pPr>
    </w:p>
    <w:p w:rsidR="006538CD" w:rsidRPr="00BD4D93" w:rsidRDefault="006538CD">
      <w:pPr>
        <w:rPr>
          <w:b/>
          <w:sz w:val="24"/>
          <w:szCs w:val="24"/>
          <w:lang w:val="ro-RO"/>
        </w:rPr>
      </w:pPr>
      <w:r w:rsidRPr="00BD4D93">
        <w:rPr>
          <w:b/>
          <w:sz w:val="24"/>
          <w:szCs w:val="24"/>
          <w:lang w:val="ro-RO"/>
        </w:rPr>
        <w:t xml:space="preserve">ANEXA 5 </w:t>
      </w:r>
      <w:r w:rsidR="0071526D" w:rsidRPr="00BD4D93">
        <w:rPr>
          <w:b/>
          <w:sz w:val="24"/>
          <w:szCs w:val="24"/>
          <w:lang w:val="ro-RO"/>
        </w:rPr>
        <w:t xml:space="preserve">- </w:t>
      </w:r>
      <w:r w:rsidRPr="00BD4D93">
        <w:rPr>
          <w:b/>
          <w:sz w:val="24"/>
          <w:szCs w:val="24"/>
          <w:lang w:val="ro-RO"/>
        </w:rPr>
        <w:t>Numărul de recipienți care trebuie puși la dispoziție de către Operator</w:t>
      </w:r>
    </w:p>
    <w:tbl>
      <w:tblPr>
        <w:tblStyle w:val="TableGrid"/>
        <w:tblW w:w="0" w:type="auto"/>
        <w:tblLook w:val="04A0" w:firstRow="1" w:lastRow="0" w:firstColumn="1" w:lastColumn="0" w:noHBand="0" w:noVBand="1"/>
      </w:tblPr>
      <w:tblGrid>
        <w:gridCol w:w="1063"/>
        <w:gridCol w:w="1226"/>
        <w:gridCol w:w="951"/>
        <w:gridCol w:w="1226"/>
        <w:gridCol w:w="1206"/>
      </w:tblGrid>
      <w:tr w:rsidR="00D94D33" w:rsidRPr="00BD4D93" w:rsidTr="006538CD">
        <w:tc>
          <w:tcPr>
            <w:tcW w:w="1063" w:type="dxa"/>
          </w:tcPr>
          <w:p w:rsidR="00D94D33" w:rsidRPr="00BD4D93" w:rsidRDefault="00D94D33">
            <w:pPr>
              <w:rPr>
                <w:lang w:val="ro-RO"/>
              </w:rPr>
            </w:pPr>
            <w:r w:rsidRPr="00BD4D93">
              <w:rPr>
                <w:lang w:val="ro-RO"/>
              </w:rPr>
              <w:t xml:space="preserve">Tip recipient </w:t>
            </w:r>
          </w:p>
        </w:tc>
        <w:tc>
          <w:tcPr>
            <w:tcW w:w="1226" w:type="dxa"/>
          </w:tcPr>
          <w:p w:rsidR="00D94D33" w:rsidRPr="00BD4D93" w:rsidRDefault="00D94D33" w:rsidP="006538CD">
            <w:pPr>
              <w:rPr>
                <w:lang w:val="ro-RO"/>
              </w:rPr>
            </w:pPr>
            <w:proofErr w:type="spellStart"/>
            <w:r w:rsidRPr="00BD4D93">
              <w:rPr>
                <w:b/>
                <w:bCs/>
              </w:rPr>
              <w:t>Containere</w:t>
            </w:r>
            <w:proofErr w:type="spellEnd"/>
            <w:r w:rsidRPr="00BD4D93">
              <w:rPr>
                <w:b/>
                <w:bCs/>
              </w:rPr>
              <w:t xml:space="preserve"> 1,100 l </w:t>
            </w:r>
          </w:p>
        </w:tc>
        <w:tc>
          <w:tcPr>
            <w:tcW w:w="951" w:type="dxa"/>
          </w:tcPr>
          <w:p w:rsidR="00D94D33" w:rsidRPr="00BD4D93" w:rsidRDefault="00D94D33" w:rsidP="006538CD">
            <w:pPr>
              <w:rPr>
                <w:lang w:val="ro-RO"/>
              </w:rPr>
            </w:pPr>
            <w:proofErr w:type="spellStart"/>
            <w:r w:rsidRPr="00BD4D93">
              <w:rPr>
                <w:b/>
                <w:bCs/>
              </w:rPr>
              <w:t>Pubele</w:t>
            </w:r>
            <w:proofErr w:type="spellEnd"/>
            <w:r w:rsidRPr="00BD4D93">
              <w:rPr>
                <w:b/>
                <w:bCs/>
              </w:rPr>
              <w:t xml:space="preserve"> 120 l </w:t>
            </w:r>
          </w:p>
        </w:tc>
        <w:tc>
          <w:tcPr>
            <w:tcW w:w="1226" w:type="dxa"/>
          </w:tcPr>
          <w:p w:rsidR="00D94D33" w:rsidRPr="00BD4D93" w:rsidRDefault="00D94D33" w:rsidP="006538CD">
            <w:pPr>
              <w:rPr>
                <w:b/>
                <w:bCs/>
              </w:rPr>
            </w:pPr>
            <w:proofErr w:type="spellStart"/>
            <w:r w:rsidRPr="00BD4D93">
              <w:rPr>
                <w:b/>
                <w:bCs/>
              </w:rPr>
              <w:t>Containere</w:t>
            </w:r>
            <w:proofErr w:type="spellEnd"/>
            <w:r w:rsidRPr="00BD4D93">
              <w:rPr>
                <w:b/>
                <w:bCs/>
              </w:rPr>
              <w:t xml:space="preserve"> 4 mc</w:t>
            </w:r>
          </w:p>
          <w:p w:rsidR="00D94D33" w:rsidRPr="00BD4D93" w:rsidRDefault="00D94D33">
            <w:pPr>
              <w:rPr>
                <w:lang w:val="ro-RO"/>
              </w:rPr>
            </w:pPr>
          </w:p>
        </w:tc>
        <w:tc>
          <w:tcPr>
            <w:tcW w:w="1206" w:type="dxa"/>
          </w:tcPr>
          <w:p w:rsidR="00D94D33" w:rsidRPr="00BD4D93" w:rsidRDefault="00D94D33" w:rsidP="006538CD">
            <w:proofErr w:type="spellStart"/>
            <w:r w:rsidRPr="00BD4D93">
              <w:t>Containere</w:t>
            </w:r>
            <w:proofErr w:type="spellEnd"/>
            <w:r w:rsidRPr="00BD4D93">
              <w:t xml:space="preserve"> de 1,2 mc</w:t>
            </w:r>
          </w:p>
          <w:p w:rsidR="00D94D33" w:rsidRPr="00BD4D93" w:rsidRDefault="00D94D33">
            <w:pPr>
              <w:rPr>
                <w:lang w:val="ro-RO"/>
              </w:rPr>
            </w:pPr>
          </w:p>
        </w:tc>
      </w:tr>
      <w:tr w:rsidR="00D94D33" w:rsidRPr="00BD4D93" w:rsidTr="001B0B98">
        <w:trPr>
          <w:trHeight w:val="350"/>
        </w:trPr>
        <w:tc>
          <w:tcPr>
            <w:tcW w:w="1063" w:type="dxa"/>
          </w:tcPr>
          <w:p w:rsidR="00D94D33" w:rsidRPr="00BD4D93" w:rsidRDefault="00D94D33">
            <w:pPr>
              <w:rPr>
                <w:lang w:val="ro-RO"/>
              </w:rPr>
            </w:pPr>
            <w:r w:rsidRPr="00BD4D93">
              <w:rPr>
                <w:lang w:val="ro-RO"/>
              </w:rPr>
              <w:t xml:space="preserve">Număr </w:t>
            </w:r>
          </w:p>
        </w:tc>
        <w:tc>
          <w:tcPr>
            <w:tcW w:w="1226" w:type="dxa"/>
          </w:tcPr>
          <w:p w:rsidR="00D94D33" w:rsidRPr="00BD4D93" w:rsidRDefault="00CB5F41" w:rsidP="006538CD">
            <w:r>
              <w:rPr>
                <w:lang w:val="ro-RO"/>
              </w:rPr>
              <w:t>22</w:t>
            </w:r>
          </w:p>
          <w:p w:rsidR="00D94D33" w:rsidRPr="00BD4D93" w:rsidRDefault="00D94D33">
            <w:pPr>
              <w:rPr>
                <w:lang w:val="ro-RO"/>
              </w:rPr>
            </w:pPr>
          </w:p>
        </w:tc>
        <w:tc>
          <w:tcPr>
            <w:tcW w:w="951" w:type="dxa"/>
          </w:tcPr>
          <w:p w:rsidR="00D94D33" w:rsidRPr="00BD4D93" w:rsidRDefault="00CB5F41">
            <w:pPr>
              <w:rPr>
                <w:lang w:val="ro-RO"/>
              </w:rPr>
            </w:pPr>
            <w:r>
              <w:rPr>
                <w:lang w:val="pt-PT"/>
              </w:rPr>
              <w:t>12470</w:t>
            </w:r>
          </w:p>
        </w:tc>
        <w:tc>
          <w:tcPr>
            <w:tcW w:w="1226" w:type="dxa"/>
          </w:tcPr>
          <w:p w:rsidR="00D94D33" w:rsidRPr="00BD4D93" w:rsidRDefault="00CB5F41">
            <w:pPr>
              <w:rPr>
                <w:lang w:val="ro-RO"/>
              </w:rPr>
            </w:pPr>
            <w:r>
              <w:rPr>
                <w:lang w:val="ro-RO"/>
              </w:rPr>
              <w:t>10</w:t>
            </w:r>
          </w:p>
        </w:tc>
        <w:tc>
          <w:tcPr>
            <w:tcW w:w="1206" w:type="dxa"/>
          </w:tcPr>
          <w:p w:rsidR="00D94D33" w:rsidRPr="00BD4D93" w:rsidRDefault="00B23E89">
            <w:pPr>
              <w:rPr>
                <w:lang w:val="ro-RO"/>
              </w:rPr>
            </w:pPr>
            <w:r w:rsidRPr="00BD4D93">
              <w:rPr>
                <w:lang w:val="ro-RO"/>
              </w:rPr>
              <w:t>8</w:t>
            </w:r>
          </w:p>
        </w:tc>
      </w:tr>
      <w:tr w:rsidR="00D94D33" w:rsidRPr="00BD4D93" w:rsidTr="006538CD">
        <w:tc>
          <w:tcPr>
            <w:tcW w:w="1063" w:type="dxa"/>
          </w:tcPr>
          <w:p w:rsidR="00D94D33" w:rsidRPr="00BD4D93" w:rsidRDefault="00D94D33">
            <w:pPr>
              <w:rPr>
                <w:lang w:val="ro-RO"/>
              </w:rPr>
            </w:pPr>
          </w:p>
        </w:tc>
        <w:tc>
          <w:tcPr>
            <w:tcW w:w="1226" w:type="dxa"/>
          </w:tcPr>
          <w:p w:rsidR="00D94D33" w:rsidRPr="00BD4D93" w:rsidRDefault="00D94D33">
            <w:pPr>
              <w:rPr>
                <w:lang w:val="ro-RO"/>
              </w:rPr>
            </w:pPr>
          </w:p>
        </w:tc>
        <w:tc>
          <w:tcPr>
            <w:tcW w:w="951" w:type="dxa"/>
          </w:tcPr>
          <w:p w:rsidR="00D94D33" w:rsidRPr="00BD4D93" w:rsidRDefault="00D94D33">
            <w:pPr>
              <w:rPr>
                <w:lang w:val="ro-RO"/>
              </w:rPr>
            </w:pPr>
          </w:p>
        </w:tc>
        <w:tc>
          <w:tcPr>
            <w:tcW w:w="1226" w:type="dxa"/>
          </w:tcPr>
          <w:p w:rsidR="00D94D33" w:rsidRPr="00BD4D93" w:rsidRDefault="00D94D33">
            <w:pPr>
              <w:rPr>
                <w:lang w:val="ro-RO"/>
              </w:rPr>
            </w:pPr>
          </w:p>
        </w:tc>
        <w:tc>
          <w:tcPr>
            <w:tcW w:w="1206" w:type="dxa"/>
          </w:tcPr>
          <w:p w:rsidR="00D94D33" w:rsidRPr="00BD4D93" w:rsidRDefault="00D94D33">
            <w:pPr>
              <w:rPr>
                <w:lang w:val="ro-RO"/>
              </w:rPr>
            </w:pPr>
          </w:p>
        </w:tc>
      </w:tr>
    </w:tbl>
    <w:p w:rsidR="006538CD" w:rsidRPr="00BD4D93" w:rsidRDefault="006538CD">
      <w:pPr>
        <w:rPr>
          <w:lang w:val="ro-RO"/>
        </w:rPr>
      </w:pPr>
    </w:p>
    <w:p w:rsidR="006538CD" w:rsidRPr="00BD4D93" w:rsidRDefault="006538CD">
      <w:pPr>
        <w:rPr>
          <w:b/>
          <w:sz w:val="24"/>
          <w:szCs w:val="24"/>
          <w:lang w:val="ro-RO"/>
        </w:rPr>
      </w:pPr>
      <w:r w:rsidRPr="00BD4D93">
        <w:rPr>
          <w:b/>
          <w:sz w:val="24"/>
          <w:szCs w:val="24"/>
          <w:lang w:val="ro-RO"/>
        </w:rPr>
        <w:t xml:space="preserve">ANEXA 6 </w:t>
      </w:r>
      <w:r w:rsidR="0071526D" w:rsidRPr="00BD4D93">
        <w:rPr>
          <w:b/>
          <w:sz w:val="24"/>
          <w:szCs w:val="24"/>
          <w:lang w:val="ro-RO"/>
        </w:rPr>
        <w:t xml:space="preserve">- </w:t>
      </w:r>
      <w:r w:rsidRPr="00BD4D93">
        <w:rPr>
          <w:b/>
          <w:sz w:val="24"/>
          <w:szCs w:val="24"/>
          <w:lang w:val="ro-RO"/>
        </w:rPr>
        <w:t>Lista Operatorilor economici și a instituțiilor publice din aria de operare</w:t>
      </w:r>
    </w:p>
    <w:p w:rsidR="006538CD" w:rsidRPr="00BD4D93" w:rsidRDefault="006538CD">
      <w:pPr>
        <w:rPr>
          <w:lang w:val="ro-RO"/>
        </w:rPr>
      </w:pPr>
      <w:r w:rsidRPr="00BD4D93">
        <w:rPr>
          <w:lang w:val="ro-RO"/>
        </w:rPr>
        <w:t>.........................</w:t>
      </w:r>
    </w:p>
    <w:p w:rsidR="000D0326" w:rsidRPr="00BD4D93" w:rsidRDefault="000D0326">
      <w:pPr>
        <w:rPr>
          <w:b/>
          <w:sz w:val="24"/>
          <w:szCs w:val="24"/>
          <w:lang w:val="ro-RO"/>
        </w:rPr>
      </w:pPr>
      <w:r w:rsidRPr="00BD4D93">
        <w:rPr>
          <w:b/>
          <w:sz w:val="24"/>
          <w:szCs w:val="24"/>
          <w:lang w:val="ro-RO"/>
        </w:rPr>
        <w:t xml:space="preserve">ANEXA 7 – Manual de utilizare </w:t>
      </w:r>
    </w:p>
    <w:p w:rsidR="006538CD" w:rsidRPr="00955026" w:rsidRDefault="00C540F7">
      <w:pPr>
        <w:rPr>
          <w:lang w:val="ro-RO"/>
        </w:rPr>
      </w:pPr>
      <w:r w:rsidRPr="00BD4D93">
        <w:rPr>
          <w:lang w:val="ro-RO"/>
        </w:rPr>
        <w:t>................</w:t>
      </w:r>
    </w:p>
    <w:sectPr w:rsidR="006538CD" w:rsidRPr="009550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0C0337"/>
    <w:multiLevelType w:val="hybridMultilevel"/>
    <w:tmpl w:val="EC16CA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026"/>
    <w:rsid w:val="000D0326"/>
    <w:rsid w:val="001425DD"/>
    <w:rsid w:val="00176851"/>
    <w:rsid w:val="001B0B98"/>
    <w:rsid w:val="00250A87"/>
    <w:rsid w:val="00532F14"/>
    <w:rsid w:val="00592907"/>
    <w:rsid w:val="005E4618"/>
    <w:rsid w:val="006538CD"/>
    <w:rsid w:val="00662EBA"/>
    <w:rsid w:val="00667EB2"/>
    <w:rsid w:val="006A161A"/>
    <w:rsid w:val="006E248C"/>
    <w:rsid w:val="0071526D"/>
    <w:rsid w:val="00745CE2"/>
    <w:rsid w:val="00753B69"/>
    <w:rsid w:val="007C6AFC"/>
    <w:rsid w:val="00831178"/>
    <w:rsid w:val="00955026"/>
    <w:rsid w:val="00997B04"/>
    <w:rsid w:val="009D7B10"/>
    <w:rsid w:val="00A00D14"/>
    <w:rsid w:val="00A85539"/>
    <w:rsid w:val="00B2208D"/>
    <w:rsid w:val="00B23E89"/>
    <w:rsid w:val="00BB19AB"/>
    <w:rsid w:val="00BB381D"/>
    <w:rsid w:val="00BD4D93"/>
    <w:rsid w:val="00C540F7"/>
    <w:rsid w:val="00CB5F41"/>
    <w:rsid w:val="00CC7AB3"/>
    <w:rsid w:val="00D14956"/>
    <w:rsid w:val="00D16EF3"/>
    <w:rsid w:val="00D94D33"/>
    <w:rsid w:val="00DA3C1B"/>
    <w:rsid w:val="00DA7FDF"/>
    <w:rsid w:val="00F22FA2"/>
    <w:rsid w:val="00FF2F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FB277B-3669-43D4-A9E8-6FBEC90A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A7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883742">
      <w:bodyDiv w:val="1"/>
      <w:marLeft w:val="0"/>
      <w:marRight w:val="0"/>
      <w:marTop w:val="0"/>
      <w:marBottom w:val="0"/>
      <w:divBdr>
        <w:top w:val="none" w:sz="0" w:space="0" w:color="auto"/>
        <w:left w:val="none" w:sz="0" w:space="0" w:color="auto"/>
        <w:bottom w:val="none" w:sz="0" w:space="0" w:color="auto"/>
        <w:right w:val="none" w:sz="0" w:space="0" w:color="auto"/>
      </w:divBdr>
    </w:div>
    <w:div w:id="117333226">
      <w:bodyDiv w:val="1"/>
      <w:marLeft w:val="0"/>
      <w:marRight w:val="0"/>
      <w:marTop w:val="0"/>
      <w:marBottom w:val="0"/>
      <w:divBdr>
        <w:top w:val="none" w:sz="0" w:space="0" w:color="auto"/>
        <w:left w:val="none" w:sz="0" w:space="0" w:color="auto"/>
        <w:bottom w:val="none" w:sz="0" w:space="0" w:color="auto"/>
        <w:right w:val="none" w:sz="0" w:space="0" w:color="auto"/>
      </w:divBdr>
    </w:div>
    <w:div w:id="123163797">
      <w:bodyDiv w:val="1"/>
      <w:marLeft w:val="0"/>
      <w:marRight w:val="0"/>
      <w:marTop w:val="0"/>
      <w:marBottom w:val="0"/>
      <w:divBdr>
        <w:top w:val="none" w:sz="0" w:space="0" w:color="auto"/>
        <w:left w:val="none" w:sz="0" w:space="0" w:color="auto"/>
        <w:bottom w:val="none" w:sz="0" w:space="0" w:color="auto"/>
        <w:right w:val="none" w:sz="0" w:space="0" w:color="auto"/>
      </w:divBdr>
    </w:div>
    <w:div w:id="150096995">
      <w:bodyDiv w:val="1"/>
      <w:marLeft w:val="0"/>
      <w:marRight w:val="0"/>
      <w:marTop w:val="0"/>
      <w:marBottom w:val="0"/>
      <w:divBdr>
        <w:top w:val="none" w:sz="0" w:space="0" w:color="auto"/>
        <w:left w:val="none" w:sz="0" w:space="0" w:color="auto"/>
        <w:bottom w:val="none" w:sz="0" w:space="0" w:color="auto"/>
        <w:right w:val="none" w:sz="0" w:space="0" w:color="auto"/>
      </w:divBdr>
    </w:div>
    <w:div w:id="158618665">
      <w:bodyDiv w:val="1"/>
      <w:marLeft w:val="0"/>
      <w:marRight w:val="0"/>
      <w:marTop w:val="0"/>
      <w:marBottom w:val="0"/>
      <w:divBdr>
        <w:top w:val="none" w:sz="0" w:space="0" w:color="auto"/>
        <w:left w:val="none" w:sz="0" w:space="0" w:color="auto"/>
        <w:bottom w:val="none" w:sz="0" w:space="0" w:color="auto"/>
        <w:right w:val="none" w:sz="0" w:space="0" w:color="auto"/>
      </w:divBdr>
    </w:div>
    <w:div w:id="313682780">
      <w:bodyDiv w:val="1"/>
      <w:marLeft w:val="0"/>
      <w:marRight w:val="0"/>
      <w:marTop w:val="0"/>
      <w:marBottom w:val="0"/>
      <w:divBdr>
        <w:top w:val="none" w:sz="0" w:space="0" w:color="auto"/>
        <w:left w:val="none" w:sz="0" w:space="0" w:color="auto"/>
        <w:bottom w:val="none" w:sz="0" w:space="0" w:color="auto"/>
        <w:right w:val="none" w:sz="0" w:space="0" w:color="auto"/>
      </w:divBdr>
    </w:div>
    <w:div w:id="629096143">
      <w:bodyDiv w:val="1"/>
      <w:marLeft w:val="0"/>
      <w:marRight w:val="0"/>
      <w:marTop w:val="0"/>
      <w:marBottom w:val="0"/>
      <w:divBdr>
        <w:top w:val="none" w:sz="0" w:space="0" w:color="auto"/>
        <w:left w:val="none" w:sz="0" w:space="0" w:color="auto"/>
        <w:bottom w:val="none" w:sz="0" w:space="0" w:color="auto"/>
        <w:right w:val="none" w:sz="0" w:space="0" w:color="auto"/>
      </w:divBdr>
    </w:div>
    <w:div w:id="741105127">
      <w:bodyDiv w:val="1"/>
      <w:marLeft w:val="0"/>
      <w:marRight w:val="0"/>
      <w:marTop w:val="0"/>
      <w:marBottom w:val="0"/>
      <w:divBdr>
        <w:top w:val="none" w:sz="0" w:space="0" w:color="auto"/>
        <w:left w:val="none" w:sz="0" w:space="0" w:color="auto"/>
        <w:bottom w:val="none" w:sz="0" w:space="0" w:color="auto"/>
        <w:right w:val="none" w:sz="0" w:space="0" w:color="auto"/>
      </w:divBdr>
    </w:div>
    <w:div w:id="784158667">
      <w:bodyDiv w:val="1"/>
      <w:marLeft w:val="0"/>
      <w:marRight w:val="0"/>
      <w:marTop w:val="0"/>
      <w:marBottom w:val="0"/>
      <w:divBdr>
        <w:top w:val="none" w:sz="0" w:space="0" w:color="auto"/>
        <w:left w:val="none" w:sz="0" w:space="0" w:color="auto"/>
        <w:bottom w:val="none" w:sz="0" w:space="0" w:color="auto"/>
        <w:right w:val="none" w:sz="0" w:space="0" w:color="auto"/>
      </w:divBdr>
    </w:div>
    <w:div w:id="930092256">
      <w:bodyDiv w:val="1"/>
      <w:marLeft w:val="0"/>
      <w:marRight w:val="0"/>
      <w:marTop w:val="0"/>
      <w:marBottom w:val="0"/>
      <w:divBdr>
        <w:top w:val="none" w:sz="0" w:space="0" w:color="auto"/>
        <w:left w:val="none" w:sz="0" w:space="0" w:color="auto"/>
        <w:bottom w:val="none" w:sz="0" w:space="0" w:color="auto"/>
        <w:right w:val="none" w:sz="0" w:space="0" w:color="auto"/>
      </w:divBdr>
    </w:div>
    <w:div w:id="967127764">
      <w:bodyDiv w:val="1"/>
      <w:marLeft w:val="0"/>
      <w:marRight w:val="0"/>
      <w:marTop w:val="0"/>
      <w:marBottom w:val="0"/>
      <w:divBdr>
        <w:top w:val="none" w:sz="0" w:space="0" w:color="auto"/>
        <w:left w:val="none" w:sz="0" w:space="0" w:color="auto"/>
        <w:bottom w:val="none" w:sz="0" w:space="0" w:color="auto"/>
        <w:right w:val="none" w:sz="0" w:space="0" w:color="auto"/>
      </w:divBdr>
    </w:div>
    <w:div w:id="1266614517">
      <w:bodyDiv w:val="1"/>
      <w:marLeft w:val="0"/>
      <w:marRight w:val="0"/>
      <w:marTop w:val="0"/>
      <w:marBottom w:val="0"/>
      <w:divBdr>
        <w:top w:val="none" w:sz="0" w:space="0" w:color="auto"/>
        <w:left w:val="none" w:sz="0" w:space="0" w:color="auto"/>
        <w:bottom w:val="none" w:sz="0" w:space="0" w:color="auto"/>
        <w:right w:val="none" w:sz="0" w:space="0" w:color="auto"/>
      </w:divBdr>
    </w:div>
    <w:div w:id="1343899795">
      <w:bodyDiv w:val="1"/>
      <w:marLeft w:val="0"/>
      <w:marRight w:val="0"/>
      <w:marTop w:val="0"/>
      <w:marBottom w:val="0"/>
      <w:divBdr>
        <w:top w:val="none" w:sz="0" w:space="0" w:color="auto"/>
        <w:left w:val="none" w:sz="0" w:space="0" w:color="auto"/>
        <w:bottom w:val="none" w:sz="0" w:space="0" w:color="auto"/>
        <w:right w:val="none" w:sz="0" w:space="0" w:color="auto"/>
      </w:divBdr>
    </w:div>
    <w:div w:id="1346322581">
      <w:bodyDiv w:val="1"/>
      <w:marLeft w:val="0"/>
      <w:marRight w:val="0"/>
      <w:marTop w:val="0"/>
      <w:marBottom w:val="0"/>
      <w:divBdr>
        <w:top w:val="none" w:sz="0" w:space="0" w:color="auto"/>
        <w:left w:val="none" w:sz="0" w:space="0" w:color="auto"/>
        <w:bottom w:val="none" w:sz="0" w:space="0" w:color="auto"/>
        <w:right w:val="none" w:sz="0" w:space="0" w:color="auto"/>
      </w:divBdr>
    </w:div>
    <w:div w:id="1448508544">
      <w:bodyDiv w:val="1"/>
      <w:marLeft w:val="0"/>
      <w:marRight w:val="0"/>
      <w:marTop w:val="0"/>
      <w:marBottom w:val="0"/>
      <w:divBdr>
        <w:top w:val="none" w:sz="0" w:space="0" w:color="auto"/>
        <w:left w:val="none" w:sz="0" w:space="0" w:color="auto"/>
        <w:bottom w:val="none" w:sz="0" w:space="0" w:color="auto"/>
        <w:right w:val="none" w:sz="0" w:space="0" w:color="auto"/>
      </w:divBdr>
    </w:div>
    <w:div w:id="1519002034">
      <w:bodyDiv w:val="1"/>
      <w:marLeft w:val="0"/>
      <w:marRight w:val="0"/>
      <w:marTop w:val="0"/>
      <w:marBottom w:val="0"/>
      <w:divBdr>
        <w:top w:val="none" w:sz="0" w:space="0" w:color="auto"/>
        <w:left w:val="none" w:sz="0" w:space="0" w:color="auto"/>
        <w:bottom w:val="none" w:sz="0" w:space="0" w:color="auto"/>
        <w:right w:val="none" w:sz="0" w:space="0" w:color="auto"/>
      </w:divBdr>
    </w:div>
    <w:div w:id="1551453512">
      <w:bodyDiv w:val="1"/>
      <w:marLeft w:val="0"/>
      <w:marRight w:val="0"/>
      <w:marTop w:val="0"/>
      <w:marBottom w:val="0"/>
      <w:divBdr>
        <w:top w:val="none" w:sz="0" w:space="0" w:color="auto"/>
        <w:left w:val="none" w:sz="0" w:space="0" w:color="auto"/>
        <w:bottom w:val="none" w:sz="0" w:space="0" w:color="auto"/>
        <w:right w:val="none" w:sz="0" w:space="0" w:color="auto"/>
      </w:divBdr>
    </w:div>
    <w:div w:id="1599170483">
      <w:bodyDiv w:val="1"/>
      <w:marLeft w:val="0"/>
      <w:marRight w:val="0"/>
      <w:marTop w:val="0"/>
      <w:marBottom w:val="0"/>
      <w:divBdr>
        <w:top w:val="none" w:sz="0" w:space="0" w:color="auto"/>
        <w:left w:val="none" w:sz="0" w:space="0" w:color="auto"/>
        <w:bottom w:val="none" w:sz="0" w:space="0" w:color="auto"/>
        <w:right w:val="none" w:sz="0" w:space="0" w:color="auto"/>
      </w:divBdr>
    </w:div>
    <w:div w:id="1611543584">
      <w:bodyDiv w:val="1"/>
      <w:marLeft w:val="0"/>
      <w:marRight w:val="0"/>
      <w:marTop w:val="0"/>
      <w:marBottom w:val="0"/>
      <w:divBdr>
        <w:top w:val="none" w:sz="0" w:space="0" w:color="auto"/>
        <w:left w:val="none" w:sz="0" w:space="0" w:color="auto"/>
        <w:bottom w:val="none" w:sz="0" w:space="0" w:color="auto"/>
        <w:right w:val="none" w:sz="0" w:space="0" w:color="auto"/>
      </w:divBdr>
    </w:div>
    <w:div w:id="1813058621">
      <w:bodyDiv w:val="1"/>
      <w:marLeft w:val="0"/>
      <w:marRight w:val="0"/>
      <w:marTop w:val="0"/>
      <w:marBottom w:val="0"/>
      <w:divBdr>
        <w:top w:val="none" w:sz="0" w:space="0" w:color="auto"/>
        <w:left w:val="none" w:sz="0" w:space="0" w:color="auto"/>
        <w:bottom w:val="none" w:sz="0" w:space="0" w:color="auto"/>
        <w:right w:val="none" w:sz="0" w:space="0" w:color="auto"/>
      </w:divBdr>
    </w:div>
    <w:div w:id="2048332939">
      <w:bodyDiv w:val="1"/>
      <w:marLeft w:val="0"/>
      <w:marRight w:val="0"/>
      <w:marTop w:val="0"/>
      <w:marBottom w:val="0"/>
      <w:divBdr>
        <w:top w:val="none" w:sz="0" w:space="0" w:color="auto"/>
        <w:left w:val="none" w:sz="0" w:space="0" w:color="auto"/>
        <w:bottom w:val="none" w:sz="0" w:space="0" w:color="auto"/>
        <w:right w:val="none" w:sz="0" w:space="0" w:color="auto"/>
      </w:divBdr>
    </w:div>
    <w:div w:id="2063553601">
      <w:bodyDiv w:val="1"/>
      <w:marLeft w:val="0"/>
      <w:marRight w:val="0"/>
      <w:marTop w:val="0"/>
      <w:marBottom w:val="0"/>
      <w:divBdr>
        <w:top w:val="none" w:sz="0" w:space="0" w:color="auto"/>
        <w:left w:val="none" w:sz="0" w:space="0" w:color="auto"/>
        <w:bottom w:val="none" w:sz="0" w:space="0" w:color="auto"/>
        <w:right w:val="none" w:sz="0" w:space="0" w:color="auto"/>
      </w:divBdr>
    </w:div>
    <w:div w:id="214696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068F1-3BDE-4912-8C21-DB5413DA8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524</Words>
  <Characters>2990</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Calin</dc:creator>
  <cp:keywords/>
  <dc:description/>
  <cp:lastModifiedBy>Calin</cp:lastModifiedBy>
  <cp:revision>6</cp:revision>
  <dcterms:created xsi:type="dcterms:W3CDTF">2018-09-15T12:40:00Z</dcterms:created>
  <dcterms:modified xsi:type="dcterms:W3CDTF">2018-09-28T13:22:00Z</dcterms:modified>
</cp:coreProperties>
</file>