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itlucuprins"/>
          </w:pPr>
          <w:r>
            <w:t>C</w:t>
          </w:r>
          <w:r w:rsidR="005C469C">
            <w:t xml:space="preserve">uprins </w:t>
          </w:r>
        </w:p>
        <w:p w:rsidR="00F25E38" w:rsidRDefault="005A21FC">
          <w:pPr>
            <w:pStyle w:val="Cuprins2"/>
            <w:tabs>
              <w:tab w:val="right" w:leader="dot" w:pos="9350"/>
            </w:tabs>
            <w:rPr>
              <w:rFonts w:eastAsiaTheme="minorEastAsia"/>
              <w:noProof/>
            </w:rPr>
          </w:pPr>
          <w:r>
            <w:fldChar w:fldCharType="begin"/>
          </w:r>
          <w:r>
            <w:instrText xml:space="preserve"> TOC \o "1-3" \h \z \u </w:instrText>
          </w:r>
          <w:r>
            <w:fldChar w:fldCharType="separate"/>
          </w:r>
          <w:hyperlink w:anchor="_Toc525905306" w:history="1">
            <w:r w:rsidR="00F25E38" w:rsidRPr="005B5E34">
              <w:rPr>
                <w:rStyle w:val="Hyperlink"/>
                <w:noProof/>
                <w:lang w:val="pt-PT"/>
              </w:rPr>
              <w:t>Formular 1 – Scrisoare garanție de participare</w:t>
            </w:r>
            <w:r w:rsidR="00F25E38">
              <w:rPr>
                <w:noProof/>
                <w:webHidden/>
              </w:rPr>
              <w:tab/>
            </w:r>
            <w:r w:rsidR="00F25E38">
              <w:rPr>
                <w:noProof/>
                <w:webHidden/>
              </w:rPr>
              <w:fldChar w:fldCharType="begin"/>
            </w:r>
            <w:r w:rsidR="00F25E38">
              <w:rPr>
                <w:noProof/>
                <w:webHidden/>
              </w:rPr>
              <w:instrText xml:space="preserve"> PAGEREF _Toc525905306 \h </w:instrText>
            </w:r>
            <w:r w:rsidR="00F25E38">
              <w:rPr>
                <w:noProof/>
                <w:webHidden/>
              </w:rPr>
            </w:r>
            <w:r w:rsidR="00F25E38">
              <w:rPr>
                <w:noProof/>
                <w:webHidden/>
              </w:rPr>
              <w:fldChar w:fldCharType="separate"/>
            </w:r>
            <w:r w:rsidR="00F25E38">
              <w:rPr>
                <w:noProof/>
                <w:webHidden/>
              </w:rPr>
              <w:t>2</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07" w:history="1">
            <w:r w:rsidR="00F25E38" w:rsidRPr="005B5E34">
              <w:rPr>
                <w:rStyle w:val="Hyperlink"/>
                <w:noProof/>
                <w:lang w:val="pt-PT"/>
              </w:rPr>
              <w:t>Formular 2 – declarație art 164</w:t>
            </w:r>
            <w:r w:rsidR="00F25E38">
              <w:rPr>
                <w:noProof/>
                <w:webHidden/>
              </w:rPr>
              <w:tab/>
            </w:r>
            <w:r w:rsidR="00F25E38">
              <w:rPr>
                <w:noProof/>
                <w:webHidden/>
              </w:rPr>
              <w:fldChar w:fldCharType="begin"/>
            </w:r>
            <w:r w:rsidR="00F25E38">
              <w:rPr>
                <w:noProof/>
                <w:webHidden/>
              </w:rPr>
              <w:instrText xml:space="preserve"> PAGEREF _Toc525905307 \h </w:instrText>
            </w:r>
            <w:r w:rsidR="00F25E38">
              <w:rPr>
                <w:noProof/>
                <w:webHidden/>
              </w:rPr>
            </w:r>
            <w:r w:rsidR="00F25E38">
              <w:rPr>
                <w:noProof/>
                <w:webHidden/>
              </w:rPr>
              <w:fldChar w:fldCharType="separate"/>
            </w:r>
            <w:r w:rsidR="00F25E38">
              <w:rPr>
                <w:noProof/>
                <w:webHidden/>
              </w:rPr>
              <w:t>3</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08" w:history="1">
            <w:r w:rsidR="00F25E38" w:rsidRPr="005B5E34">
              <w:rPr>
                <w:rStyle w:val="Hyperlink"/>
                <w:noProof/>
                <w:lang w:val="pt-PT"/>
              </w:rPr>
              <w:t>Formular 3 – declarație art 165</w:t>
            </w:r>
            <w:r w:rsidR="00F25E38">
              <w:rPr>
                <w:noProof/>
                <w:webHidden/>
              </w:rPr>
              <w:tab/>
            </w:r>
            <w:r w:rsidR="00F25E38">
              <w:rPr>
                <w:noProof/>
                <w:webHidden/>
              </w:rPr>
              <w:fldChar w:fldCharType="begin"/>
            </w:r>
            <w:r w:rsidR="00F25E38">
              <w:rPr>
                <w:noProof/>
                <w:webHidden/>
              </w:rPr>
              <w:instrText xml:space="preserve"> PAGEREF _Toc525905308 \h </w:instrText>
            </w:r>
            <w:r w:rsidR="00F25E38">
              <w:rPr>
                <w:noProof/>
                <w:webHidden/>
              </w:rPr>
            </w:r>
            <w:r w:rsidR="00F25E38">
              <w:rPr>
                <w:noProof/>
                <w:webHidden/>
              </w:rPr>
              <w:fldChar w:fldCharType="separate"/>
            </w:r>
            <w:r w:rsidR="00F25E38">
              <w:rPr>
                <w:noProof/>
                <w:webHidden/>
              </w:rPr>
              <w:t>5</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09" w:history="1">
            <w:r w:rsidR="00F25E38" w:rsidRPr="005B5E34">
              <w:rPr>
                <w:rStyle w:val="Hyperlink"/>
                <w:noProof/>
                <w:lang w:val="pt-PT"/>
              </w:rPr>
              <w:t>Formular 4 – declarație art 167</w:t>
            </w:r>
            <w:r w:rsidR="00F25E38">
              <w:rPr>
                <w:noProof/>
                <w:webHidden/>
              </w:rPr>
              <w:tab/>
            </w:r>
            <w:r w:rsidR="00F25E38">
              <w:rPr>
                <w:noProof/>
                <w:webHidden/>
              </w:rPr>
              <w:fldChar w:fldCharType="begin"/>
            </w:r>
            <w:r w:rsidR="00F25E38">
              <w:rPr>
                <w:noProof/>
                <w:webHidden/>
              </w:rPr>
              <w:instrText xml:space="preserve"> PAGEREF _Toc525905309 \h </w:instrText>
            </w:r>
            <w:r w:rsidR="00F25E38">
              <w:rPr>
                <w:noProof/>
                <w:webHidden/>
              </w:rPr>
            </w:r>
            <w:r w:rsidR="00F25E38">
              <w:rPr>
                <w:noProof/>
                <w:webHidden/>
              </w:rPr>
              <w:fldChar w:fldCharType="separate"/>
            </w:r>
            <w:r w:rsidR="00F25E38">
              <w:rPr>
                <w:noProof/>
                <w:webHidden/>
              </w:rPr>
              <w:t>6</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0" w:history="1">
            <w:r w:rsidR="00F25E38" w:rsidRPr="005B5E34">
              <w:rPr>
                <w:rStyle w:val="Hyperlink"/>
                <w:noProof/>
                <w:lang w:val="pt-PT"/>
              </w:rPr>
              <w:t>Formular 5 – declarație art 60</w:t>
            </w:r>
            <w:r w:rsidR="00F25E38">
              <w:rPr>
                <w:noProof/>
                <w:webHidden/>
              </w:rPr>
              <w:tab/>
            </w:r>
            <w:r w:rsidR="00F25E38">
              <w:rPr>
                <w:noProof/>
                <w:webHidden/>
              </w:rPr>
              <w:fldChar w:fldCharType="begin"/>
            </w:r>
            <w:r w:rsidR="00F25E38">
              <w:rPr>
                <w:noProof/>
                <w:webHidden/>
              </w:rPr>
              <w:instrText xml:space="preserve"> PAGEREF _Toc525905310 \h </w:instrText>
            </w:r>
            <w:r w:rsidR="00F25E38">
              <w:rPr>
                <w:noProof/>
                <w:webHidden/>
              </w:rPr>
            </w:r>
            <w:r w:rsidR="00F25E38">
              <w:rPr>
                <w:noProof/>
                <w:webHidden/>
              </w:rPr>
              <w:fldChar w:fldCharType="separate"/>
            </w:r>
            <w:r w:rsidR="00F25E38">
              <w:rPr>
                <w:noProof/>
                <w:webHidden/>
              </w:rPr>
              <w:t>7</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1" w:history="1">
            <w:r w:rsidR="00F25E38" w:rsidRPr="005B5E34">
              <w:rPr>
                <w:rStyle w:val="Hyperlink"/>
                <w:noProof/>
                <w:lang w:val="pt-PT"/>
              </w:rPr>
              <w:t>Formular 6 – Model acord asociere</w:t>
            </w:r>
            <w:r w:rsidR="00F25E38">
              <w:rPr>
                <w:noProof/>
                <w:webHidden/>
              </w:rPr>
              <w:tab/>
            </w:r>
            <w:r w:rsidR="00F25E38">
              <w:rPr>
                <w:noProof/>
                <w:webHidden/>
              </w:rPr>
              <w:fldChar w:fldCharType="begin"/>
            </w:r>
            <w:r w:rsidR="00F25E38">
              <w:rPr>
                <w:noProof/>
                <w:webHidden/>
              </w:rPr>
              <w:instrText xml:space="preserve"> PAGEREF _Toc525905311 \h </w:instrText>
            </w:r>
            <w:r w:rsidR="00F25E38">
              <w:rPr>
                <w:noProof/>
                <w:webHidden/>
              </w:rPr>
            </w:r>
            <w:r w:rsidR="00F25E38">
              <w:rPr>
                <w:noProof/>
                <w:webHidden/>
              </w:rPr>
              <w:fldChar w:fldCharType="separate"/>
            </w:r>
            <w:r w:rsidR="00F25E38">
              <w:rPr>
                <w:noProof/>
                <w:webHidden/>
              </w:rPr>
              <w:t>9</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2" w:history="1">
            <w:r w:rsidR="00F25E38" w:rsidRPr="005B5E34">
              <w:rPr>
                <w:rStyle w:val="Hyperlink"/>
                <w:noProof/>
                <w:lang w:val="pt-PT"/>
              </w:rPr>
              <w:t>Formular 7 – Angajament Susținere financiară</w:t>
            </w:r>
            <w:r w:rsidR="00F25E38">
              <w:rPr>
                <w:noProof/>
                <w:webHidden/>
              </w:rPr>
              <w:tab/>
            </w:r>
            <w:r w:rsidR="00F25E38">
              <w:rPr>
                <w:noProof/>
                <w:webHidden/>
              </w:rPr>
              <w:fldChar w:fldCharType="begin"/>
            </w:r>
            <w:r w:rsidR="00F25E38">
              <w:rPr>
                <w:noProof/>
                <w:webHidden/>
              </w:rPr>
              <w:instrText xml:space="preserve"> PAGEREF _Toc525905312 \h </w:instrText>
            </w:r>
            <w:r w:rsidR="00F25E38">
              <w:rPr>
                <w:noProof/>
                <w:webHidden/>
              </w:rPr>
            </w:r>
            <w:r w:rsidR="00F25E38">
              <w:rPr>
                <w:noProof/>
                <w:webHidden/>
              </w:rPr>
              <w:fldChar w:fldCharType="separate"/>
            </w:r>
            <w:r w:rsidR="00F25E38">
              <w:rPr>
                <w:noProof/>
                <w:webHidden/>
              </w:rPr>
              <w:t>11</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3" w:history="1">
            <w:r w:rsidR="00F25E38" w:rsidRPr="005B5E34">
              <w:rPr>
                <w:rStyle w:val="Hyperlink"/>
                <w:noProof/>
                <w:lang w:val="pt-PT"/>
              </w:rPr>
              <w:t>Formular 7.1 – declarație  Susținere financiară</w:t>
            </w:r>
            <w:r w:rsidR="00F25E38">
              <w:rPr>
                <w:noProof/>
                <w:webHidden/>
              </w:rPr>
              <w:tab/>
            </w:r>
            <w:r w:rsidR="00F25E38">
              <w:rPr>
                <w:noProof/>
                <w:webHidden/>
              </w:rPr>
              <w:fldChar w:fldCharType="begin"/>
            </w:r>
            <w:r w:rsidR="00F25E38">
              <w:rPr>
                <w:noProof/>
                <w:webHidden/>
              </w:rPr>
              <w:instrText xml:space="preserve"> PAGEREF _Toc525905313 \h </w:instrText>
            </w:r>
            <w:r w:rsidR="00F25E38">
              <w:rPr>
                <w:noProof/>
                <w:webHidden/>
              </w:rPr>
            </w:r>
            <w:r w:rsidR="00F25E38">
              <w:rPr>
                <w:noProof/>
                <w:webHidden/>
              </w:rPr>
              <w:fldChar w:fldCharType="separate"/>
            </w:r>
            <w:r w:rsidR="00F25E38">
              <w:rPr>
                <w:noProof/>
                <w:webHidden/>
              </w:rPr>
              <w:t>13</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4" w:history="1">
            <w:r w:rsidR="00F25E38" w:rsidRPr="005B5E34">
              <w:rPr>
                <w:rStyle w:val="Hyperlink"/>
                <w:noProof/>
                <w:lang w:val="pt-PT"/>
              </w:rPr>
              <w:t>Formular 8 – Angajament Susținere financiară</w:t>
            </w:r>
            <w:r w:rsidR="00F25E38">
              <w:rPr>
                <w:noProof/>
                <w:webHidden/>
              </w:rPr>
              <w:tab/>
            </w:r>
            <w:r w:rsidR="00F25E38">
              <w:rPr>
                <w:noProof/>
                <w:webHidden/>
              </w:rPr>
              <w:fldChar w:fldCharType="begin"/>
            </w:r>
            <w:r w:rsidR="00F25E38">
              <w:rPr>
                <w:noProof/>
                <w:webHidden/>
              </w:rPr>
              <w:instrText xml:space="preserve"> PAGEREF _Toc525905314 \h </w:instrText>
            </w:r>
            <w:r w:rsidR="00F25E38">
              <w:rPr>
                <w:noProof/>
                <w:webHidden/>
              </w:rPr>
            </w:r>
            <w:r w:rsidR="00F25E38">
              <w:rPr>
                <w:noProof/>
                <w:webHidden/>
              </w:rPr>
              <w:fldChar w:fldCharType="separate"/>
            </w:r>
            <w:r w:rsidR="00F25E38">
              <w:rPr>
                <w:noProof/>
                <w:webHidden/>
              </w:rPr>
              <w:t>14</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5" w:history="1">
            <w:r w:rsidR="00F25E38" w:rsidRPr="005B5E34">
              <w:rPr>
                <w:rStyle w:val="Hyperlink"/>
                <w:noProof/>
                <w:lang w:val="pt-PT"/>
              </w:rPr>
              <w:t>Formular 8.1 – declarație  Susținere capacitate tehnică și profesională</w:t>
            </w:r>
            <w:r w:rsidR="00F25E38">
              <w:rPr>
                <w:noProof/>
                <w:webHidden/>
              </w:rPr>
              <w:tab/>
            </w:r>
            <w:r w:rsidR="00F25E38">
              <w:rPr>
                <w:noProof/>
                <w:webHidden/>
              </w:rPr>
              <w:fldChar w:fldCharType="begin"/>
            </w:r>
            <w:r w:rsidR="00F25E38">
              <w:rPr>
                <w:noProof/>
                <w:webHidden/>
              </w:rPr>
              <w:instrText xml:space="preserve"> PAGEREF _Toc525905315 \h </w:instrText>
            </w:r>
            <w:r w:rsidR="00F25E38">
              <w:rPr>
                <w:noProof/>
                <w:webHidden/>
              </w:rPr>
            </w:r>
            <w:r w:rsidR="00F25E38">
              <w:rPr>
                <w:noProof/>
                <w:webHidden/>
              </w:rPr>
              <w:fldChar w:fldCharType="separate"/>
            </w:r>
            <w:r w:rsidR="00F25E38">
              <w:rPr>
                <w:noProof/>
                <w:webHidden/>
              </w:rPr>
              <w:t>16</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6" w:history="1">
            <w:r w:rsidR="00F25E38" w:rsidRPr="005B5E34">
              <w:rPr>
                <w:rStyle w:val="Hyperlink"/>
                <w:noProof/>
                <w:lang w:val="pt-PT"/>
              </w:rPr>
              <w:t>Formular 9 – Fisa de fundamentare a tarifului</w:t>
            </w:r>
            <w:r w:rsidR="00F25E38">
              <w:rPr>
                <w:noProof/>
                <w:webHidden/>
              </w:rPr>
              <w:tab/>
            </w:r>
            <w:r w:rsidR="00F25E38">
              <w:rPr>
                <w:noProof/>
                <w:webHidden/>
              </w:rPr>
              <w:fldChar w:fldCharType="begin"/>
            </w:r>
            <w:r w:rsidR="00F25E38">
              <w:rPr>
                <w:noProof/>
                <w:webHidden/>
              </w:rPr>
              <w:instrText xml:space="preserve"> PAGEREF _Toc525905316 \h </w:instrText>
            </w:r>
            <w:r w:rsidR="00F25E38">
              <w:rPr>
                <w:noProof/>
                <w:webHidden/>
              </w:rPr>
            </w:r>
            <w:r w:rsidR="00F25E38">
              <w:rPr>
                <w:noProof/>
                <w:webHidden/>
              </w:rPr>
              <w:fldChar w:fldCharType="separate"/>
            </w:r>
            <w:r w:rsidR="00F25E38">
              <w:rPr>
                <w:noProof/>
                <w:webHidden/>
              </w:rPr>
              <w:t>17</w:t>
            </w:r>
            <w:r w:rsidR="00F25E38">
              <w:rPr>
                <w:noProof/>
                <w:webHidden/>
              </w:rPr>
              <w:fldChar w:fldCharType="end"/>
            </w:r>
          </w:hyperlink>
        </w:p>
        <w:p w:rsidR="00F25E38" w:rsidRDefault="00E5126D">
          <w:pPr>
            <w:pStyle w:val="Cuprins2"/>
            <w:tabs>
              <w:tab w:val="right" w:leader="dot" w:pos="9350"/>
            </w:tabs>
            <w:rPr>
              <w:rFonts w:eastAsiaTheme="minorEastAsia"/>
              <w:noProof/>
            </w:rPr>
          </w:pPr>
          <w:hyperlink w:anchor="_Toc525905317" w:history="1">
            <w:r w:rsidR="00F25E38" w:rsidRPr="005B5E34">
              <w:rPr>
                <w:rStyle w:val="Hyperlink"/>
                <w:rFonts w:asciiTheme="majorHAnsi" w:eastAsiaTheme="majorEastAsia" w:hAnsiTheme="majorHAnsi" w:cstheme="majorBidi"/>
                <w:noProof/>
                <w:lang w:val="pt-PT"/>
              </w:rPr>
              <w:t>Formular 10 – Formular de ofertă</w:t>
            </w:r>
            <w:r w:rsidR="00F25E38">
              <w:rPr>
                <w:noProof/>
                <w:webHidden/>
              </w:rPr>
              <w:tab/>
            </w:r>
            <w:r w:rsidR="00F25E38">
              <w:rPr>
                <w:noProof/>
                <w:webHidden/>
              </w:rPr>
              <w:fldChar w:fldCharType="begin"/>
            </w:r>
            <w:r w:rsidR="00F25E38">
              <w:rPr>
                <w:noProof/>
                <w:webHidden/>
              </w:rPr>
              <w:instrText xml:space="preserve"> PAGEREF _Toc525905317 \h </w:instrText>
            </w:r>
            <w:r w:rsidR="00F25E38">
              <w:rPr>
                <w:noProof/>
                <w:webHidden/>
              </w:rPr>
            </w:r>
            <w:r w:rsidR="00F25E38">
              <w:rPr>
                <w:noProof/>
                <w:webHidden/>
              </w:rPr>
              <w:fldChar w:fldCharType="separate"/>
            </w:r>
            <w:r w:rsidR="00F25E38">
              <w:rPr>
                <w:noProof/>
                <w:webHidden/>
              </w:rPr>
              <w:t>20</w:t>
            </w:r>
            <w:r w:rsidR="00F25E38">
              <w:rPr>
                <w:noProof/>
                <w:webHidden/>
              </w:rPr>
              <w:fldChar w:fldCharType="end"/>
            </w:r>
          </w:hyperlink>
        </w:p>
        <w:p w:rsidR="005A21FC" w:rsidRDefault="005A21F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Titlu2"/>
        <w:jc w:val="right"/>
        <w:rPr>
          <w:lang w:val="pt-PT"/>
        </w:rPr>
      </w:pPr>
      <w:bookmarkStart w:id="1" w:name="_Toc525905306"/>
      <w:r w:rsidRPr="00D53155">
        <w:rPr>
          <w:lang w:val="pt-PT"/>
        </w:rPr>
        <w:t>Formular 1 – Scrisoare garanție de participare</w:t>
      </w:r>
      <w:bookmarkEnd w:id="1"/>
      <w:r w:rsidRPr="00D53155">
        <w:rPr>
          <w:lang w:val="pt-PT"/>
        </w:rPr>
        <w:t xml:space="preserve"> </w:t>
      </w:r>
    </w:p>
    <w:p w:rsidR="005A21FC" w:rsidRPr="00D53155" w:rsidRDefault="005A21FC" w:rsidP="005A21FC">
      <w:pPr>
        <w:jc w:val="both"/>
        <w:rPr>
          <w:lang w:val="pt-PT"/>
        </w:rPr>
      </w:pP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5A21FC" w:rsidRPr="005A21FC"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lastRenderedPageBreak/>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Titlu2"/>
        <w:jc w:val="right"/>
        <w:rPr>
          <w:lang w:val="pt-PT"/>
        </w:rPr>
      </w:pPr>
      <w:bookmarkStart w:id="2" w:name="_Toc525905307"/>
      <w:r w:rsidRPr="00A95184">
        <w:rPr>
          <w:lang w:val="pt-PT"/>
        </w:rPr>
        <w:t xml:space="preserve">Formular 2 – </w:t>
      </w:r>
      <w:r>
        <w:rPr>
          <w:lang w:val="pt-PT"/>
        </w:rPr>
        <w:t>declarație art 164</w:t>
      </w:r>
      <w:bookmarkEnd w:id="2"/>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lastRenderedPageBreak/>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Titlu2"/>
        <w:jc w:val="right"/>
        <w:rPr>
          <w:lang w:val="pt-PT"/>
        </w:rPr>
      </w:pPr>
      <w:bookmarkStart w:id="3" w:name="_Toc525905308"/>
      <w:r w:rsidRPr="00AC305B">
        <w:rPr>
          <w:lang w:val="pt-PT"/>
        </w:rPr>
        <w:lastRenderedPageBreak/>
        <w:t xml:space="preserve">Formular </w:t>
      </w:r>
      <w:r>
        <w:rPr>
          <w:lang w:val="pt-PT"/>
        </w:rPr>
        <w:t>3</w:t>
      </w:r>
      <w:r w:rsidRPr="00AC305B">
        <w:rPr>
          <w:lang w:val="pt-PT"/>
        </w:rPr>
        <w:t xml:space="preserve"> – declarație art 16</w:t>
      </w:r>
      <w:r>
        <w:rPr>
          <w:lang w:val="pt-PT"/>
        </w:rPr>
        <w:t>5</w:t>
      </w:r>
      <w:bookmarkEnd w:id="3"/>
    </w:p>
    <w:p w:rsidR="00AC305B" w:rsidRDefault="00AC305B" w:rsidP="00D53155">
      <w:pPr>
        <w:pStyle w:val="Titlu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Titlu2"/>
        <w:jc w:val="right"/>
        <w:rPr>
          <w:lang w:val="pt-PT"/>
        </w:rPr>
      </w:pPr>
      <w:bookmarkStart w:id="4" w:name="_Toc525905309"/>
      <w:r w:rsidRPr="00AC305B">
        <w:rPr>
          <w:lang w:val="pt-PT"/>
        </w:rPr>
        <w:lastRenderedPageBreak/>
        <w:t xml:space="preserve">Formular </w:t>
      </w:r>
      <w:r>
        <w:rPr>
          <w:lang w:val="pt-PT"/>
        </w:rPr>
        <w:t>4</w:t>
      </w:r>
      <w:r w:rsidRPr="00AC305B">
        <w:rPr>
          <w:lang w:val="pt-PT"/>
        </w:rPr>
        <w:t xml:space="preserve"> – declarație art 16</w:t>
      </w:r>
      <w:r>
        <w:rPr>
          <w:lang w:val="pt-PT"/>
        </w:rPr>
        <w:t>7</w:t>
      </w:r>
      <w:bookmarkEnd w:id="4"/>
    </w:p>
    <w:p w:rsidR="00AC305B" w:rsidRDefault="00AC305B" w:rsidP="0054618D">
      <w:pPr>
        <w:pStyle w:val="Titlu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Titlu2"/>
        <w:jc w:val="right"/>
        <w:rPr>
          <w:lang w:val="pt-PT"/>
        </w:rPr>
      </w:pPr>
      <w:bookmarkStart w:id="5" w:name="_Toc525905310"/>
      <w:r w:rsidRPr="00AC305B">
        <w:rPr>
          <w:lang w:val="pt-PT"/>
        </w:rPr>
        <w:t xml:space="preserve">Formular </w:t>
      </w:r>
      <w:r>
        <w:rPr>
          <w:lang w:val="pt-PT"/>
        </w:rPr>
        <w:t>5</w:t>
      </w:r>
      <w:r w:rsidRPr="00AC305B">
        <w:rPr>
          <w:lang w:val="pt-PT"/>
        </w:rPr>
        <w:t xml:space="preserve"> – declarație art </w:t>
      </w:r>
      <w:r>
        <w:rPr>
          <w:lang w:val="pt-PT"/>
        </w:rPr>
        <w:t>60</w:t>
      </w:r>
      <w:bookmarkEnd w:id="5"/>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lastRenderedPageBreak/>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Titlu2"/>
        <w:jc w:val="right"/>
        <w:rPr>
          <w:lang w:val="pt-PT"/>
        </w:rPr>
      </w:pPr>
    </w:p>
    <w:p w:rsidR="00D53155" w:rsidRDefault="00D53155" w:rsidP="00D53155">
      <w:pPr>
        <w:pStyle w:val="Titlu2"/>
        <w:jc w:val="right"/>
        <w:rPr>
          <w:lang w:val="pt-PT"/>
        </w:rPr>
      </w:pPr>
      <w:bookmarkStart w:id="6" w:name="_Toc525905311"/>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lastRenderedPageBreak/>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Titlu2"/>
        <w:jc w:val="right"/>
        <w:rPr>
          <w:lang w:val="pt-PT"/>
        </w:rPr>
      </w:pPr>
      <w:bookmarkStart w:id="7" w:name="_Toc525905312"/>
      <w:r>
        <w:rPr>
          <w:lang w:val="pt-PT"/>
        </w:rPr>
        <w:lastRenderedPageBreak/>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4C74D5">
        <w:rPr>
          <w:b/>
          <w:bCs/>
          <w:lang w:val="ro-RO"/>
        </w:rPr>
        <w:t>zona 2 Tg.Mureș</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lastRenderedPageBreak/>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Titlu2"/>
        <w:jc w:val="right"/>
        <w:rPr>
          <w:lang w:val="pt-PT"/>
        </w:rPr>
      </w:pPr>
      <w:bookmarkStart w:id="8" w:name="_Toc525905313"/>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4C74D5">
        <w:rPr>
          <w:b/>
          <w:bCs/>
          <w:lang w:val="ro-RO"/>
        </w:rPr>
        <w:t>zona 2 Tg.Mureș</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elgril"/>
        <w:tblW w:w="0" w:type="auto"/>
        <w:tblLook w:val="04A0" w:firstRow="1" w:lastRow="0" w:firstColumn="1" w:lastColumn="0" w:noHBand="0" w:noVBand="1"/>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43E1D" w:rsidRDefault="00943E1D" w:rsidP="00943E1D">
      <w:pPr>
        <w:jc w:val="both"/>
        <w:rPr>
          <w:i/>
          <w:iCs/>
          <w:lang w:val="pt-PT"/>
        </w:rPr>
      </w:pPr>
      <w:r w:rsidRPr="00943E1D">
        <w:rPr>
          <w:i/>
          <w:iCs/>
          <w:lang w:val="pt-PT"/>
        </w:rPr>
        <w:t>(semnătură autorizată)</w:t>
      </w:r>
    </w:p>
    <w:p w:rsidR="00943E1D" w:rsidRPr="009B7C12" w:rsidRDefault="00943E1D" w:rsidP="00943E1D">
      <w:pPr>
        <w:jc w:val="both"/>
        <w:rPr>
          <w:i/>
          <w:iCs/>
          <w:lang w:val="pt-PT"/>
        </w:rPr>
      </w:pPr>
      <w:r w:rsidRPr="009B7C12">
        <w:rPr>
          <w:i/>
          <w:iCs/>
          <w:lang w:val="pt-PT"/>
        </w:rPr>
        <w:lastRenderedPageBreak/>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Titlu2"/>
        <w:jc w:val="right"/>
        <w:rPr>
          <w:lang w:val="pt-PT"/>
        </w:rPr>
      </w:pPr>
      <w:bookmarkStart w:id="9" w:name="_Toc525905314"/>
      <w:r>
        <w:rPr>
          <w:lang w:val="pt-PT"/>
        </w:rPr>
        <w:t xml:space="preserve">Formular </w:t>
      </w:r>
      <w:r w:rsidR="004C65EC">
        <w:rPr>
          <w:lang w:val="pt-PT"/>
        </w:rPr>
        <w:t>8</w:t>
      </w:r>
      <w:r>
        <w:rPr>
          <w:lang w:val="pt-PT"/>
        </w:rPr>
        <w:t xml:space="preserve"> – Angajament Susținere financiară</w:t>
      </w:r>
      <w:bookmarkEnd w:id="9"/>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lastRenderedPageBreak/>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Titlu2"/>
        <w:jc w:val="right"/>
        <w:rPr>
          <w:lang w:val="pt-PT"/>
        </w:rPr>
      </w:pPr>
      <w:bookmarkStart w:id="10" w:name="_Toc525905315"/>
      <w:r>
        <w:rPr>
          <w:lang w:val="pt-PT"/>
        </w:rPr>
        <w:lastRenderedPageBreak/>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elgril"/>
        <w:tblW w:w="0" w:type="auto"/>
        <w:tblLook w:val="04A0" w:firstRow="1" w:lastRow="0" w:firstColumn="1" w:lastColumn="0" w:noHBand="0" w:noVBand="1"/>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elgril"/>
        <w:tblW w:w="0" w:type="auto"/>
        <w:tblLook w:val="04A0" w:firstRow="1" w:lastRow="0" w:firstColumn="1" w:lastColumn="0" w:noHBand="0" w:noVBand="1"/>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Titlu2"/>
        <w:jc w:val="right"/>
        <w:rPr>
          <w:lang w:val="pt-PT"/>
        </w:rPr>
      </w:pPr>
      <w:bookmarkStart w:id="11" w:name="_Toc525905316"/>
      <w:r>
        <w:rPr>
          <w:lang w:val="pt-PT"/>
        </w:rPr>
        <w:lastRenderedPageBreak/>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firstRow="1" w:lastRow="0" w:firstColumn="1" w:lastColumn="0" w:noHBand="0" w:noVBand="1"/>
      </w:tblPr>
      <w:tblGrid>
        <w:gridCol w:w="670"/>
        <w:gridCol w:w="5820"/>
        <w:gridCol w:w="1559"/>
        <w:gridCol w:w="2016"/>
      </w:tblGrid>
      <w:tr w:rsidR="00280364" w:rsidRPr="007B0B53"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7B0B53"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lastRenderedPageBreak/>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r w:rsidR="00A80DBE">
        <w:rPr>
          <w:rFonts w:ascii="Times New Roman" w:eastAsia="Calibri" w:hAnsi="Times New Roman" w:cs="Calibri"/>
          <w:sz w:val="24"/>
          <w:lang w:val="pt-PT" w:eastAsia="ar-SA"/>
        </w:rPr>
        <w:t xml:space="preserve"> Costurile campaniilor trimestriale aferente deșeurilor voluminoase și periculoase nu vor fi achitate separat, ci vor fi incluse în costul total de colectare a deșeuri</w:t>
      </w:r>
      <w:r w:rsidR="00010DDB">
        <w:rPr>
          <w:rFonts w:ascii="Times New Roman" w:eastAsia="Calibri" w:hAnsi="Times New Roman" w:cs="Calibri"/>
          <w:sz w:val="24"/>
          <w:lang w:val="pt-PT" w:eastAsia="ar-SA"/>
        </w:rPr>
        <w:t>lor municipale</w:t>
      </w:r>
      <w:r w:rsidR="00A80DBE">
        <w:rPr>
          <w:rFonts w:ascii="Times New Roman" w:eastAsia="Calibri" w:hAnsi="Times New Roman" w:cs="Calibri"/>
          <w:sz w:val="24"/>
          <w:lang w:val="pt-PT" w:eastAsia="ar-SA"/>
        </w:rPr>
        <w:t xml:space="preserve">.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
          <w:sz w:val="24"/>
          <w:lang w:val="ro-RO" w:eastAsia="ar-SA"/>
        </w:rPr>
        <w:t>În cazul în care activitățile prezentate în oferta tehnică nu se regăsesc în Fișa de Fundamentare a tarifelor,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lastRenderedPageBreak/>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7D41E4" w:rsidRDefault="007D41E4" w:rsidP="00280364">
      <w:pPr>
        <w:rPr>
          <w:rFonts w:ascii="Times New Roman" w:eastAsia="Calibri" w:hAnsi="Times New Roman" w:cs="Times New Roman"/>
          <w:b/>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Pr="007D41E4" w:rsidRDefault="007D41E4" w:rsidP="007D41E4">
      <w:pPr>
        <w:rPr>
          <w:rFonts w:ascii="Times New Roman" w:eastAsia="Calibri" w:hAnsi="Times New Roman" w:cs="Times New Roman"/>
          <w:lang w:val="ro-RO"/>
        </w:rPr>
      </w:pPr>
    </w:p>
    <w:p w:rsidR="007D41E4" w:rsidRPr="007D41E4" w:rsidRDefault="007D41E4" w:rsidP="007D41E4">
      <w:pPr>
        <w:keepNext/>
        <w:keepLines/>
        <w:spacing w:before="40" w:after="0"/>
        <w:jc w:val="right"/>
        <w:outlineLvl w:val="1"/>
        <w:rPr>
          <w:rFonts w:asciiTheme="majorHAnsi" w:eastAsiaTheme="majorEastAsia" w:hAnsiTheme="majorHAnsi" w:cstheme="majorBidi"/>
          <w:color w:val="2E74B5" w:themeColor="accent1" w:themeShade="BF"/>
          <w:sz w:val="26"/>
          <w:szCs w:val="26"/>
          <w:lang w:val="pt-PT"/>
        </w:rPr>
      </w:pPr>
      <w:bookmarkStart w:id="12" w:name="_Toc525905317"/>
      <w:r w:rsidRPr="007D41E4">
        <w:rPr>
          <w:rFonts w:asciiTheme="majorHAnsi" w:eastAsiaTheme="majorEastAsia" w:hAnsiTheme="majorHAnsi" w:cstheme="majorBidi"/>
          <w:color w:val="2E74B5" w:themeColor="accent1" w:themeShade="BF"/>
          <w:sz w:val="26"/>
          <w:szCs w:val="26"/>
          <w:lang w:val="pt-PT"/>
        </w:rPr>
        <w:t xml:space="preserve">Formular </w:t>
      </w:r>
      <w:r>
        <w:rPr>
          <w:rFonts w:asciiTheme="majorHAnsi" w:eastAsiaTheme="majorEastAsia" w:hAnsiTheme="majorHAnsi" w:cstheme="majorBidi"/>
          <w:color w:val="2E74B5" w:themeColor="accent1" w:themeShade="BF"/>
          <w:sz w:val="26"/>
          <w:szCs w:val="26"/>
          <w:lang w:val="pt-PT"/>
        </w:rPr>
        <w:t>10</w:t>
      </w:r>
      <w:r w:rsidRPr="007D41E4">
        <w:rPr>
          <w:rFonts w:asciiTheme="majorHAnsi" w:eastAsiaTheme="majorEastAsia" w:hAnsiTheme="majorHAnsi" w:cstheme="majorBidi"/>
          <w:color w:val="2E74B5" w:themeColor="accent1" w:themeShade="BF"/>
          <w:sz w:val="26"/>
          <w:szCs w:val="26"/>
          <w:lang w:val="pt-PT"/>
        </w:rPr>
        <w:t xml:space="preserve"> – </w:t>
      </w:r>
      <w:r>
        <w:rPr>
          <w:rFonts w:asciiTheme="majorHAnsi" w:eastAsiaTheme="majorEastAsia" w:hAnsiTheme="majorHAnsi" w:cstheme="majorBidi"/>
          <w:color w:val="2E74B5" w:themeColor="accent1" w:themeShade="BF"/>
          <w:sz w:val="26"/>
          <w:szCs w:val="26"/>
          <w:lang w:val="pt-PT"/>
        </w:rPr>
        <w:t>Formular de ofertă</w:t>
      </w:r>
      <w:bookmarkEnd w:id="12"/>
    </w:p>
    <w:p w:rsidR="007D41E4" w:rsidRPr="007D41E4" w:rsidRDefault="007D41E4" w:rsidP="007D41E4">
      <w:pPr>
        <w:rPr>
          <w:rFonts w:ascii="Times New Roman" w:eastAsia="Calibri" w:hAnsi="Times New Roman" w:cs="Times New Roman"/>
          <w:lang w:val="pt-PT"/>
        </w:rPr>
      </w:pPr>
    </w:p>
    <w:p w:rsidR="007D41E4" w:rsidRPr="007D41E4" w:rsidRDefault="007D41E4" w:rsidP="007D41E4">
      <w:pPr>
        <w:rPr>
          <w:rFonts w:ascii="Times New Roman" w:eastAsia="Calibri" w:hAnsi="Times New Roman" w:cs="Times New Roman"/>
          <w:lang w:val="ro-RO"/>
        </w:rPr>
      </w:pPr>
    </w:p>
    <w:p w:rsidR="007D41E4" w:rsidRPr="00344115" w:rsidRDefault="007D41E4" w:rsidP="007D41E4">
      <w:pPr>
        <w:spacing w:before="120" w:after="120"/>
        <w:ind w:right="-34"/>
        <w:jc w:val="both"/>
        <w:rPr>
          <w:rFonts w:ascii="Times New Roman" w:hAnsi="Times New Roman" w:cs="Times New Roman"/>
          <w:sz w:val="24"/>
          <w:lang w:val="pt-PT"/>
        </w:rPr>
      </w:pPr>
      <w:r w:rsidRPr="00344115">
        <w:rPr>
          <w:rFonts w:ascii="Times New Roman" w:hAnsi="Times New Roman" w:cs="Times New Roman"/>
          <w:sz w:val="24"/>
          <w:lang w:val="pt-PT"/>
        </w:rPr>
        <w:t xml:space="preserve">__________________ </w:t>
      </w:r>
    </w:p>
    <w:p w:rsidR="007D41E4" w:rsidRPr="00344115" w:rsidRDefault="007D41E4" w:rsidP="007D41E4">
      <w:pPr>
        <w:jc w:val="both"/>
        <w:rPr>
          <w:rFonts w:ascii="Times New Roman" w:hAnsi="Times New Roman" w:cs="Times New Roman"/>
          <w:sz w:val="24"/>
          <w:lang w:val="pt-PT"/>
        </w:rPr>
      </w:pPr>
      <w:r w:rsidRPr="00344115">
        <w:rPr>
          <w:rFonts w:ascii="Times New Roman" w:hAnsi="Times New Roman" w:cs="Times New Roman"/>
          <w:i/>
          <w:sz w:val="24"/>
          <w:lang w:val="pt-PT"/>
        </w:rPr>
        <w:t>(denumirea/numele)</w:t>
      </w:r>
    </w:p>
    <w:p w:rsidR="007D41E4" w:rsidRPr="003344F8" w:rsidRDefault="007D41E4" w:rsidP="007D41E4">
      <w:pPr>
        <w:pStyle w:val="p0"/>
        <w:widowControl/>
        <w:tabs>
          <w:tab w:val="clear" w:pos="204"/>
        </w:tabs>
        <w:spacing w:line="240" w:lineRule="auto"/>
        <w:rPr>
          <w:rFonts w:ascii="Times New Roman" w:hAnsi="Times New Roman" w:cs="Times New Roman"/>
          <w:snapToGrid/>
          <w:lang w:val="ro-RO" w:eastAsia="ro-RO"/>
        </w:rPr>
      </w:pPr>
    </w:p>
    <w:p w:rsidR="007D41E4" w:rsidRPr="00344115" w:rsidRDefault="007D41E4" w:rsidP="007D41E4">
      <w:pPr>
        <w:jc w:val="center"/>
        <w:rPr>
          <w:rFonts w:ascii="Times New Roman" w:hAnsi="Times New Roman" w:cs="Times New Roman"/>
          <w:b/>
          <w:sz w:val="24"/>
          <w:lang w:val="pt-PT"/>
        </w:rPr>
      </w:pPr>
    </w:p>
    <w:p w:rsidR="007D41E4" w:rsidRPr="00344115" w:rsidRDefault="007D41E4" w:rsidP="007D41E4">
      <w:pPr>
        <w:ind w:firstLine="720"/>
        <w:jc w:val="both"/>
        <w:rPr>
          <w:rFonts w:ascii="Times New Roman" w:hAnsi="Times New Roman" w:cs="Times New Roman"/>
          <w:sz w:val="24"/>
          <w:lang w:val="pt-PT"/>
        </w:rPr>
      </w:pPr>
      <w:r w:rsidRPr="00344115">
        <w:rPr>
          <w:rFonts w:ascii="Times New Roman" w:hAnsi="Times New Roman" w:cs="Times New Roman"/>
          <w:sz w:val="24"/>
          <w:lang w:val="pt-PT"/>
        </w:rPr>
        <w:t>Către ....................................................................................................................................................</w:t>
      </w:r>
    </w:p>
    <w:p w:rsidR="007D41E4" w:rsidRPr="00344115" w:rsidRDefault="007D41E4" w:rsidP="007D41E4">
      <w:pPr>
        <w:ind w:left="720" w:firstLine="720"/>
        <w:jc w:val="both"/>
        <w:rPr>
          <w:rFonts w:ascii="Times New Roman" w:hAnsi="Times New Roman" w:cs="Times New Roman"/>
          <w:i/>
          <w:sz w:val="24"/>
          <w:lang w:val="pt-PT"/>
        </w:rPr>
      </w:pPr>
      <w:r w:rsidRPr="00344115">
        <w:rPr>
          <w:rFonts w:ascii="Times New Roman" w:hAnsi="Times New Roman" w:cs="Times New Roman"/>
          <w:i/>
          <w:sz w:val="24"/>
          <w:lang w:val="pt-PT"/>
        </w:rPr>
        <w:t xml:space="preserve">                     (denumirea autorităţii contractante şi adresa completă)</w:t>
      </w:r>
    </w:p>
    <w:p w:rsidR="007D41E4" w:rsidRPr="00C41897" w:rsidRDefault="007D41E4" w:rsidP="007D41E4">
      <w:pPr>
        <w:rPr>
          <w:rFonts w:ascii="Times New Roman" w:eastAsia="Calibri" w:hAnsi="Times New Roman" w:cs="Times New Roman"/>
          <w:i/>
          <w:sz w:val="24"/>
          <w:szCs w:val="24"/>
          <w:lang w:val="pt-PT"/>
        </w:rPr>
      </w:pPr>
    </w:p>
    <w:p w:rsidR="007D41E4" w:rsidRPr="00C41897" w:rsidRDefault="007D41E4" w:rsidP="007D41E4">
      <w:pPr>
        <w:rPr>
          <w:rFonts w:ascii="Times New Roman" w:eastAsia="Calibri" w:hAnsi="Times New Roman" w:cs="Times New Roman"/>
          <w:i/>
          <w:sz w:val="24"/>
          <w:szCs w:val="24"/>
          <w:lang w:val="pt-PT"/>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FORMULAR DE OFERTĂ</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Examinând documentaţia de atribuire, subsemnaţii, reprezentanţi ai</w:t>
      </w:r>
      <w:r>
        <w:rPr>
          <w:rFonts w:ascii="Times New Roman" w:eastAsia="Calibri" w:hAnsi="Times New Roman" w:cs="Calibri"/>
          <w:sz w:val="24"/>
          <w:lang w:val="pt-PT" w:eastAsia="ar-SA"/>
        </w:rPr>
        <w:t xml:space="preserve"> </w:t>
      </w:r>
      <w:r w:rsidRPr="00344115">
        <w:rPr>
          <w:rFonts w:ascii="Times New Roman" w:eastAsia="Calibri" w:hAnsi="Times New Roman" w:cs="Calibri"/>
          <w:sz w:val="24"/>
          <w:lang w:val="pt-PT" w:eastAsia="ar-SA"/>
        </w:rPr>
        <w:t xml:space="preserve">ofertantului…............. (denumirea/ numele ofertantului), ne oferim ca, în conformitate cu prevederile şi cerinţele cuprinse în documentaţia sus menţionată, să prestăm serviciile aferente „Contractului de delegare a gestiunii activităţilor de colectare şi transport a deșeurilor municipale şi altor fluxuri de deșeuri, componente ale serviciului de salubrizare al Județului Mureș – zona </w:t>
      </w:r>
      <w:r>
        <w:rPr>
          <w:rFonts w:ascii="Times New Roman" w:eastAsia="Calibri" w:hAnsi="Times New Roman" w:cs="Calibri"/>
          <w:sz w:val="24"/>
          <w:lang w:val="pt-PT" w:eastAsia="ar-SA"/>
        </w:rPr>
        <w:t>2</w:t>
      </w:r>
      <w:r w:rsidRPr="00344115">
        <w:rPr>
          <w:rFonts w:ascii="Times New Roman" w:eastAsia="Calibri" w:hAnsi="Times New Roman" w:cs="Calibri"/>
          <w:sz w:val="24"/>
          <w:lang w:val="pt-PT" w:eastAsia="ar-SA"/>
        </w:rPr>
        <w:t xml:space="preserve"> -  </w:t>
      </w:r>
      <w:r>
        <w:rPr>
          <w:rFonts w:ascii="Times New Roman" w:eastAsia="Calibri" w:hAnsi="Times New Roman" w:cs="Calibri"/>
          <w:sz w:val="24"/>
          <w:lang w:val="pt-PT" w:eastAsia="ar-SA"/>
        </w:rPr>
        <w:t>Tg.Mureș</w:t>
      </w:r>
      <w:r w:rsidRPr="00344115">
        <w:rPr>
          <w:rFonts w:ascii="Times New Roman" w:eastAsia="Calibri" w:hAnsi="Times New Roman" w:cs="Calibri"/>
          <w:sz w:val="24"/>
          <w:lang w:val="pt-PT" w:eastAsia="ar-SA"/>
        </w:rPr>
        <w:t>”, pentru urm</w:t>
      </w:r>
      <w:r>
        <w:rPr>
          <w:rFonts w:ascii="Times New Roman" w:eastAsia="Calibri" w:hAnsi="Times New Roman" w:cs="Calibri"/>
          <w:sz w:val="24"/>
          <w:lang w:val="pt-PT" w:eastAsia="ar-SA"/>
        </w:rPr>
        <w:t>ă</w:t>
      </w:r>
      <w:r w:rsidRPr="00344115">
        <w:rPr>
          <w:rFonts w:ascii="Times New Roman" w:eastAsia="Calibri" w:hAnsi="Times New Roman" w:cs="Calibri"/>
          <w:sz w:val="24"/>
          <w:lang w:val="pt-PT" w:eastAsia="ar-SA"/>
        </w:rPr>
        <w:t>to</w:t>
      </w:r>
      <w:r>
        <w:rPr>
          <w:rFonts w:ascii="Times New Roman" w:eastAsia="Calibri" w:hAnsi="Times New Roman" w:cs="Calibri"/>
          <w:sz w:val="24"/>
          <w:lang w:val="pt-PT" w:eastAsia="ar-SA"/>
        </w:rPr>
        <w:t>a</w:t>
      </w:r>
      <w:r w:rsidRPr="00344115">
        <w:rPr>
          <w:rFonts w:ascii="Times New Roman" w:eastAsia="Calibri" w:hAnsi="Times New Roman" w:cs="Calibri"/>
          <w:sz w:val="24"/>
          <w:lang w:val="pt-PT" w:eastAsia="ar-SA"/>
        </w:rPr>
        <w:t>r</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l</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 xml:space="preserve"> tarif</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w:t>
      </w:r>
    </w:p>
    <w:p w:rsidR="007D41E4" w:rsidRPr="00344115" w:rsidRDefault="007D41E4" w:rsidP="007D41E4">
      <w:pPr>
        <w:spacing w:after="0" w:line="240" w:lineRule="auto"/>
        <w:rPr>
          <w:rFonts w:ascii="Times New Roman" w:eastAsia="Calibri" w:hAnsi="Times New Roman" w:cs="Calibri"/>
          <w:sz w:val="24"/>
          <w:lang w:val="pt-PT" w:eastAsia="ar-SA"/>
        </w:rPr>
      </w:pPr>
    </w:p>
    <w:tbl>
      <w:tblPr>
        <w:tblW w:w="9220" w:type="dxa"/>
        <w:tblInd w:w="108" w:type="dxa"/>
        <w:tblLook w:val="00A0" w:firstRow="1" w:lastRow="0" w:firstColumn="1" w:lastColumn="0" w:noHBand="0" w:noVBand="0"/>
      </w:tblPr>
      <w:tblGrid>
        <w:gridCol w:w="1781"/>
        <w:gridCol w:w="1597"/>
        <w:gridCol w:w="2121"/>
        <w:gridCol w:w="1304"/>
        <w:gridCol w:w="2417"/>
      </w:tblGrid>
      <w:tr w:rsidR="007D41E4" w:rsidRPr="00344115" w:rsidTr="0056694D">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Denumire activitate</w:t>
            </w:r>
          </w:p>
        </w:tc>
        <w:tc>
          <w:tcPr>
            <w:tcW w:w="0" w:type="auto"/>
            <w:tcBorders>
              <w:top w:val="single" w:sz="4" w:space="0" w:color="auto"/>
              <w:left w:val="nil"/>
              <w:bottom w:val="single" w:sz="4" w:space="0" w:color="auto"/>
              <w:right w:val="single" w:sz="4" w:space="0" w:color="auto"/>
            </w:tcBorders>
            <w:vAlign w:val="center"/>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Unitate de măsură</w:t>
            </w:r>
          </w:p>
        </w:tc>
        <w:tc>
          <w:tcPr>
            <w:tcW w:w="0" w:type="auto"/>
            <w:tcBorders>
              <w:top w:val="single" w:sz="4" w:space="0" w:color="auto"/>
              <w:left w:val="nil"/>
              <w:bottom w:val="single" w:sz="4" w:space="0" w:color="auto"/>
              <w:right w:val="single" w:sz="4" w:space="0" w:color="auto"/>
            </w:tcBorders>
            <w:vAlign w:val="center"/>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Tarif ofertat fără TVA (lei)</w:t>
            </w:r>
          </w:p>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TVA (lei) </w:t>
            </w:r>
          </w:p>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Tarif ofertat inclusiv TVA (lei)</w:t>
            </w:r>
          </w:p>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r>
      <w:tr w:rsidR="007D41E4" w:rsidRPr="00344115" w:rsidTr="0056694D">
        <w:trPr>
          <w:trHeight w:val="300"/>
        </w:trPr>
        <w:tc>
          <w:tcPr>
            <w:tcW w:w="0" w:type="auto"/>
            <w:tcBorders>
              <w:top w:val="single" w:sz="4" w:space="0" w:color="auto"/>
              <w:left w:val="single" w:sz="4" w:space="0" w:color="auto"/>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Tarif </w:t>
            </w:r>
            <w:r>
              <w:rPr>
                <w:rFonts w:ascii="Times New Roman" w:eastAsia="Calibri" w:hAnsi="Times New Roman" w:cs="Calibri"/>
                <w:sz w:val="24"/>
                <w:lang w:val="pt-PT" w:eastAsia="ar-SA"/>
              </w:rPr>
              <w:t>1</w:t>
            </w:r>
          </w:p>
        </w:tc>
        <w:tc>
          <w:tcPr>
            <w:tcW w:w="0" w:type="auto"/>
            <w:tcBorders>
              <w:top w:val="single" w:sz="4" w:space="0" w:color="auto"/>
              <w:left w:val="nil"/>
              <w:bottom w:val="single" w:sz="4" w:space="0" w:color="auto"/>
              <w:right w:val="single" w:sz="4" w:space="0" w:color="auto"/>
            </w:tcBorders>
            <w:vAlign w:val="center"/>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7D41E4" w:rsidRPr="00344115" w:rsidRDefault="007D41E4" w:rsidP="0056694D">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p>
        </w:tc>
      </w:tr>
      <w:tr w:rsidR="007D41E4" w:rsidRPr="00344115" w:rsidTr="0056694D">
        <w:trPr>
          <w:trHeight w:val="300"/>
        </w:trPr>
        <w:tc>
          <w:tcPr>
            <w:tcW w:w="0" w:type="auto"/>
            <w:tcBorders>
              <w:top w:val="single" w:sz="4" w:space="0" w:color="auto"/>
              <w:left w:val="single" w:sz="4" w:space="0" w:color="auto"/>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r>
              <w:rPr>
                <w:rFonts w:ascii="Times New Roman" w:eastAsia="Calibri" w:hAnsi="Times New Roman" w:cs="Calibri"/>
                <w:sz w:val="24"/>
                <w:lang w:val="pt-PT" w:eastAsia="ar-SA"/>
              </w:rPr>
              <w:t xml:space="preserve">Tarif 2 </w:t>
            </w:r>
          </w:p>
        </w:tc>
        <w:tc>
          <w:tcPr>
            <w:tcW w:w="0" w:type="auto"/>
            <w:tcBorders>
              <w:top w:val="single" w:sz="4" w:space="0" w:color="auto"/>
              <w:left w:val="nil"/>
              <w:bottom w:val="single" w:sz="4" w:space="0" w:color="auto"/>
              <w:right w:val="single" w:sz="4" w:space="0" w:color="auto"/>
            </w:tcBorders>
            <w:vAlign w:val="center"/>
          </w:tcPr>
          <w:p w:rsidR="007D41E4" w:rsidRPr="00344115" w:rsidRDefault="007D41E4" w:rsidP="0056694D">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7D41E4" w:rsidRPr="00344115" w:rsidRDefault="007D41E4" w:rsidP="0056694D">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7D41E4" w:rsidRPr="00344115" w:rsidRDefault="007D41E4" w:rsidP="0056694D">
            <w:pPr>
              <w:spacing w:after="0" w:line="240" w:lineRule="auto"/>
              <w:rPr>
                <w:rFonts w:ascii="Times New Roman" w:eastAsia="Calibri" w:hAnsi="Times New Roman" w:cs="Calibri"/>
                <w:sz w:val="24"/>
                <w:lang w:val="pt-PT" w:eastAsia="ar-SA"/>
              </w:rPr>
            </w:pPr>
          </w:p>
        </w:tc>
      </w:tr>
    </w:tbl>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ca, în cazul în care oferta noastră este stabilită câştigătoare, să prestăm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serviciile în condiţiile şi la nivelul de performanţă prevăzute în Documentele Contractuale semnate cu Autoritatea Contractantă.</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să menţinem această ofertă valabilă pentru o durată de ........ zile, (durata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în litere şi cifre), respectiv până la data de .................. (ziua/ luna/ anul), şi ea va rămâne obligatorie pentru noi şi poate fi acceptată oricând înainte de expirarea perioadei de valabilitate.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Până la încheierea şi semnarea contractului de delegare, această ofertă, împreună cu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comunicarea transmisă de dumneavoastră, prin care oferta noastră este stabilită câştigătoare, vor constitui un contract angajant între noi.</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Am înţeles şi consimţim ca, în cazul în care oferta noastră este stabilită ca fiind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câştigătoare, să constituim garanţia de bună execuţie în conformitate cu prevederile din documentaţia de atribuire.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Înţelegem ca orice nerespectare a documentaţiei de licitaţie prin oferta depusă, dacă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aduce prejudicii membrilor ADI </w:t>
      </w:r>
      <w:r>
        <w:rPr>
          <w:rFonts w:ascii="Times New Roman" w:eastAsia="Calibri" w:hAnsi="Times New Roman" w:cs="Calibri"/>
          <w:sz w:val="24"/>
          <w:lang w:val="pt-PT" w:eastAsia="ar-SA"/>
        </w:rPr>
        <w:t xml:space="preserve">Ecolect </w:t>
      </w:r>
      <w:r w:rsidRPr="00344115">
        <w:rPr>
          <w:rFonts w:ascii="Times New Roman" w:eastAsia="Calibri" w:hAnsi="Times New Roman" w:cs="Calibri"/>
          <w:sz w:val="24"/>
          <w:lang w:val="pt-PT" w:eastAsia="ar-SA"/>
        </w:rPr>
        <w:t xml:space="preserve"> sau distorsionează concurenţa, va genera respingerea ofertei depuse.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Întelegem că nu sunteţi obligaţi să acceptaţi oferta cu preţul cel scăzut sau orice altă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ofertă pe care o puteţi primi.</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Data ..../..../....                 ........................................., (semnătura), în calitate de ....................................., legal autorizat să semnez oferta pentru şi în numele ......................................... (denumirea/ numele operatorului economic)</w:t>
      </w:r>
    </w:p>
    <w:p w:rsidR="007D41E4" w:rsidRDefault="007D41E4" w:rsidP="00280364">
      <w:pPr>
        <w:rPr>
          <w:rFonts w:ascii="Times New Roman" w:eastAsia="Calibri" w:hAnsi="Times New Roman" w:cs="Times New Roman"/>
          <w:lang w:val="ro-RO"/>
        </w:rPr>
      </w:pPr>
    </w:p>
    <w:p w:rsidR="00603CA6" w:rsidRPr="00280364" w:rsidRDefault="00280364" w:rsidP="00280364">
      <w:pPr>
        <w:rPr>
          <w:lang w:val="pt-PT"/>
        </w:rPr>
      </w:pPr>
      <w:r w:rsidRPr="007D41E4">
        <w:rPr>
          <w:rFonts w:ascii="Times New Roman" w:eastAsia="Calibri" w:hAnsi="Times New Roman" w:cs="Times New Roman"/>
          <w:lang w:val="ro-RO"/>
        </w:rPr>
        <w:br w:type="page"/>
      </w:r>
    </w:p>
    <w:sectPr w:rsidR="00603CA6" w:rsidRPr="002803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26D" w:rsidRDefault="00E5126D" w:rsidP="005C469C">
      <w:pPr>
        <w:spacing w:after="0" w:line="240" w:lineRule="auto"/>
      </w:pPr>
      <w:r>
        <w:separator/>
      </w:r>
    </w:p>
  </w:endnote>
  <w:endnote w:type="continuationSeparator" w:id="0">
    <w:p w:rsidR="00E5126D" w:rsidRDefault="00E5126D" w:rsidP="005C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26D" w:rsidRDefault="00E5126D" w:rsidP="005C469C">
      <w:pPr>
        <w:spacing w:after="0" w:line="240" w:lineRule="auto"/>
      </w:pPr>
      <w:r>
        <w:separator/>
      </w:r>
    </w:p>
  </w:footnote>
  <w:footnote w:type="continuationSeparator" w:id="0">
    <w:p w:rsidR="00E5126D" w:rsidRDefault="00E5126D" w:rsidP="005C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69C" w:rsidRDefault="005C469C">
    <w:pPr>
      <w:pStyle w:val="Antet"/>
      <w:rPr>
        <w:lang w:val="ro-RO"/>
      </w:rPr>
    </w:pPr>
    <w:r>
      <w:rPr>
        <w:lang w:val="ro-RO"/>
      </w:rPr>
      <w:t xml:space="preserve">FORMULARE </w:t>
    </w:r>
  </w:p>
  <w:p w:rsidR="005C469C" w:rsidRPr="005C469C" w:rsidRDefault="005C469C">
    <w:pPr>
      <w:pStyle w:val="Antet"/>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C"/>
    <w:rsid w:val="00010DDB"/>
    <w:rsid w:val="000A32DE"/>
    <w:rsid w:val="000A579D"/>
    <w:rsid w:val="001425DD"/>
    <w:rsid w:val="00191193"/>
    <w:rsid w:val="001E6BD0"/>
    <w:rsid w:val="00280364"/>
    <w:rsid w:val="002A63A6"/>
    <w:rsid w:val="00326A79"/>
    <w:rsid w:val="00354E92"/>
    <w:rsid w:val="003B270C"/>
    <w:rsid w:val="00436482"/>
    <w:rsid w:val="00440EFE"/>
    <w:rsid w:val="004C65EC"/>
    <w:rsid w:val="004C74D5"/>
    <w:rsid w:val="00532F14"/>
    <w:rsid w:val="0054618D"/>
    <w:rsid w:val="00563ED1"/>
    <w:rsid w:val="005A21FC"/>
    <w:rsid w:val="005B1E81"/>
    <w:rsid w:val="005C469C"/>
    <w:rsid w:val="00603CA6"/>
    <w:rsid w:val="0060435D"/>
    <w:rsid w:val="00626DDE"/>
    <w:rsid w:val="00652A4A"/>
    <w:rsid w:val="006F3C77"/>
    <w:rsid w:val="007B0B53"/>
    <w:rsid w:val="007B6E21"/>
    <w:rsid w:val="007D41E4"/>
    <w:rsid w:val="00943E1D"/>
    <w:rsid w:val="009B7C12"/>
    <w:rsid w:val="009D2D1A"/>
    <w:rsid w:val="00A80DBE"/>
    <w:rsid w:val="00A95184"/>
    <w:rsid w:val="00AC305B"/>
    <w:rsid w:val="00B2208D"/>
    <w:rsid w:val="00B7020F"/>
    <w:rsid w:val="00BB19AB"/>
    <w:rsid w:val="00BB381D"/>
    <w:rsid w:val="00CC7AB3"/>
    <w:rsid w:val="00D53155"/>
    <w:rsid w:val="00E40E25"/>
    <w:rsid w:val="00E5126D"/>
    <w:rsid w:val="00ED2BD7"/>
    <w:rsid w:val="00F25E38"/>
    <w:rsid w:val="00F543DC"/>
    <w:rsid w:val="00FB7BE3"/>
    <w:rsid w:val="00FE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14DA-A928-420F-9603-8D883967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1E4"/>
  </w:style>
  <w:style w:type="paragraph" w:styleId="Titlu1">
    <w:name w:val="heading 1"/>
    <w:basedOn w:val="Normal"/>
    <w:next w:val="Normal"/>
    <w:link w:val="Titlu1Caracte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A21FC"/>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5A21FC"/>
    <w:pPr>
      <w:outlineLvl w:val="9"/>
    </w:pPr>
  </w:style>
  <w:style w:type="character" w:customStyle="1" w:styleId="Titlu2Caracter">
    <w:name w:val="Titlu 2 Caracter"/>
    <w:basedOn w:val="Fontdeparagrafimplicit"/>
    <w:link w:val="Titlu2"/>
    <w:uiPriority w:val="9"/>
    <w:rsid w:val="005A21FC"/>
    <w:rPr>
      <w:rFonts w:asciiTheme="majorHAnsi" w:eastAsiaTheme="majorEastAsia" w:hAnsiTheme="majorHAnsi" w:cstheme="majorBidi"/>
      <w:color w:val="2E74B5" w:themeColor="accent1" w:themeShade="BF"/>
      <w:sz w:val="26"/>
      <w:szCs w:val="26"/>
    </w:rPr>
  </w:style>
  <w:style w:type="paragraph" w:styleId="Cuprins2">
    <w:name w:val="toc 2"/>
    <w:basedOn w:val="Normal"/>
    <w:next w:val="Normal"/>
    <w:autoRedefine/>
    <w:uiPriority w:val="39"/>
    <w:unhideWhenUsed/>
    <w:rsid w:val="005A21FC"/>
    <w:pPr>
      <w:spacing w:after="100"/>
      <w:ind w:left="220"/>
    </w:pPr>
  </w:style>
  <w:style w:type="character" w:styleId="Hyperlink">
    <w:name w:val="Hyperlink"/>
    <w:basedOn w:val="Fontdeparagrafimplicit"/>
    <w:uiPriority w:val="99"/>
    <w:unhideWhenUsed/>
    <w:rsid w:val="005A21FC"/>
    <w:rPr>
      <w:color w:val="0563C1" w:themeColor="hyperlink"/>
      <w:u w:val="single"/>
    </w:rPr>
  </w:style>
  <w:style w:type="table" w:styleId="Tabelgril">
    <w:name w:val="Table Grid"/>
    <w:basedOn w:val="TabelNormal"/>
    <w:uiPriority w:val="39"/>
    <w:rsid w:val="006F3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5C469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C469C"/>
  </w:style>
  <w:style w:type="paragraph" w:styleId="Subsol">
    <w:name w:val="footer"/>
    <w:basedOn w:val="Normal"/>
    <w:link w:val="SubsolCaracter"/>
    <w:uiPriority w:val="99"/>
    <w:unhideWhenUsed/>
    <w:rsid w:val="005C469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C469C"/>
  </w:style>
  <w:style w:type="paragraph" w:customStyle="1" w:styleId="p0">
    <w:name w:val="p0"/>
    <w:basedOn w:val="Normal"/>
    <w:rsid w:val="007D41E4"/>
    <w:pPr>
      <w:widowControl w:val="0"/>
      <w:tabs>
        <w:tab w:val="left" w:pos="204"/>
      </w:tabs>
      <w:spacing w:after="0" w:line="240" w:lineRule="atLeast"/>
      <w:jc w:val="both"/>
    </w:pPr>
    <w:rPr>
      <w:rFonts w:ascii="Calibri" w:hAnsi="Calibri" w:cs="Calibri"/>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DA11-FBCF-43D6-A3B6-EABC3893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5834</Words>
  <Characters>33254</Characters>
  <Application>Microsoft Office Word</Application>
  <DocSecurity>0</DocSecurity>
  <Lines>277</Lines>
  <Paragraphs>78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lpstr>    Formular 10 – Formular de ofertă</vt:lpstr>
    </vt:vector>
  </TitlesOfParts>
  <Company/>
  <LinksUpToDate>false</LinksUpToDate>
  <CharactersWithSpaces>39010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AdiE</cp:lastModifiedBy>
  <cp:revision>5</cp:revision>
  <dcterms:created xsi:type="dcterms:W3CDTF">2018-10-14T13:40:00Z</dcterms:created>
  <dcterms:modified xsi:type="dcterms:W3CDTF">2018-10-22T14:39:00Z</dcterms:modified>
</cp:coreProperties>
</file>