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8BD65" w14:textId="77777777" w:rsidR="001425DD" w:rsidRPr="0071526D" w:rsidRDefault="00955026" w:rsidP="0071526D">
      <w:pPr>
        <w:jc w:val="center"/>
        <w:rPr>
          <w:b/>
          <w:sz w:val="28"/>
          <w:lang w:val="ro-RO"/>
        </w:rPr>
      </w:pPr>
      <w:r w:rsidRPr="0071526D">
        <w:rPr>
          <w:b/>
          <w:sz w:val="28"/>
          <w:lang w:val="ro-RO"/>
        </w:rPr>
        <w:t>ANEXE ALE CAIETULUI DE SARCINI</w:t>
      </w:r>
    </w:p>
    <w:p w14:paraId="3E368F94" w14:textId="77777777" w:rsidR="00955026" w:rsidRDefault="00955026">
      <w:pPr>
        <w:rPr>
          <w:lang w:val="ro-RO"/>
        </w:rPr>
      </w:pPr>
    </w:p>
    <w:p w14:paraId="4E2EF579" w14:textId="77777777" w:rsidR="00DA7FDF" w:rsidRPr="0071526D" w:rsidRDefault="00955026">
      <w:pPr>
        <w:rPr>
          <w:b/>
          <w:sz w:val="24"/>
          <w:szCs w:val="24"/>
          <w:lang w:val="ro-RO"/>
        </w:rPr>
      </w:pPr>
      <w:r w:rsidRPr="0071526D">
        <w:rPr>
          <w:b/>
          <w:sz w:val="24"/>
          <w:szCs w:val="24"/>
          <w:lang w:val="ro-RO"/>
        </w:rPr>
        <w:t xml:space="preserve">ANEXA 1 </w:t>
      </w:r>
      <w:r w:rsidR="0071526D" w:rsidRPr="0071526D">
        <w:rPr>
          <w:b/>
          <w:sz w:val="24"/>
          <w:szCs w:val="24"/>
          <w:lang w:val="ro-RO"/>
        </w:rPr>
        <w:t xml:space="preserve">- </w:t>
      </w:r>
      <w:r w:rsidR="006A161A" w:rsidRPr="0071526D">
        <w:rPr>
          <w:b/>
          <w:sz w:val="24"/>
          <w:szCs w:val="24"/>
          <w:lang w:val="ro-RO"/>
        </w:rPr>
        <w:t>Populația, tipul  de deșeuri și cantitățile anuale de deșeuri estimat a fi colectate</w:t>
      </w:r>
    </w:p>
    <w:p w14:paraId="7A8BF6E0" w14:textId="77777777" w:rsidR="006A161A" w:rsidRDefault="006A161A">
      <w:pPr>
        <w:rPr>
          <w:lang w:val="ro-RO"/>
        </w:rPr>
      </w:pPr>
      <w:r>
        <w:rPr>
          <w:lang w:val="ro-RO"/>
        </w:rPr>
        <w:t xml:space="preserve">Populație </w:t>
      </w:r>
    </w:p>
    <w:tbl>
      <w:tblPr>
        <w:tblStyle w:val="Rcsostblzat"/>
        <w:tblW w:w="0" w:type="auto"/>
        <w:tblLook w:val="04A0" w:firstRow="1" w:lastRow="0" w:firstColumn="1" w:lastColumn="0" w:noHBand="0" w:noVBand="1"/>
      </w:tblPr>
      <w:tblGrid>
        <w:gridCol w:w="804"/>
        <w:gridCol w:w="1981"/>
        <w:gridCol w:w="1229"/>
      </w:tblGrid>
      <w:tr w:rsidR="00DA7FDF" w:rsidRPr="00DA7FDF" w14:paraId="0177B924" w14:textId="77777777" w:rsidTr="006A161A">
        <w:trPr>
          <w:trHeight w:val="350"/>
        </w:trPr>
        <w:tc>
          <w:tcPr>
            <w:tcW w:w="804" w:type="dxa"/>
            <w:hideMark/>
          </w:tcPr>
          <w:p w14:paraId="668AD9FF" w14:textId="77777777" w:rsidR="00DA7FDF" w:rsidRPr="00DA7FDF" w:rsidRDefault="00DA7FDF" w:rsidP="00DA7FDF">
            <w:pPr>
              <w:rPr>
                <w:b/>
                <w:bCs/>
              </w:rPr>
            </w:pPr>
            <w:r w:rsidRPr="00DA7FDF">
              <w:rPr>
                <w:b/>
                <w:bCs/>
              </w:rPr>
              <w:t>Nr.crt.</w:t>
            </w:r>
          </w:p>
        </w:tc>
        <w:tc>
          <w:tcPr>
            <w:tcW w:w="1981" w:type="dxa"/>
            <w:hideMark/>
          </w:tcPr>
          <w:p w14:paraId="77D9F7C1" w14:textId="77777777" w:rsidR="00DA7FDF" w:rsidRPr="00DA7FDF" w:rsidRDefault="006A161A" w:rsidP="00DA7FDF">
            <w:pPr>
              <w:rPr>
                <w:b/>
                <w:bCs/>
              </w:rPr>
            </w:pPr>
            <w:r>
              <w:rPr>
                <w:b/>
                <w:bCs/>
              </w:rPr>
              <w:t xml:space="preserve">UAT din </w:t>
            </w:r>
            <w:r w:rsidR="00DA7FDF" w:rsidRPr="00DA7FDF">
              <w:rPr>
                <w:b/>
                <w:bCs/>
              </w:rPr>
              <w:t>ZONA 1</w:t>
            </w:r>
          </w:p>
        </w:tc>
        <w:tc>
          <w:tcPr>
            <w:tcW w:w="1229" w:type="dxa"/>
            <w:hideMark/>
          </w:tcPr>
          <w:p w14:paraId="0002AB71" w14:textId="77777777" w:rsidR="00DA7FDF" w:rsidRPr="00DA7FDF" w:rsidRDefault="00DA7FDF" w:rsidP="006A161A">
            <w:pPr>
              <w:rPr>
                <w:b/>
                <w:bCs/>
              </w:rPr>
            </w:pPr>
            <w:r w:rsidRPr="00DA7FDF">
              <w:rPr>
                <w:b/>
                <w:bCs/>
              </w:rPr>
              <w:t xml:space="preserve"> </w:t>
            </w:r>
            <w:proofErr w:type="spellStart"/>
            <w:r w:rsidR="006A161A">
              <w:rPr>
                <w:b/>
                <w:bCs/>
              </w:rPr>
              <w:t>P</w:t>
            </w:r>
            <w:r w:rsidRPr="00DA7FDF">
              <w:rPr>
                <w:b/>
                <w:bCs/>
              </w:rPr>
              <w:t>opulatie</w:t>
            </w:r>
            <w:proofErr w:type="spellEnd"/>
            <w:r w:rsidRPr="00DA7FDF">
              <w:rPr>
                <w:b/>
                <w:bCs/>
              </w:rPr>
              <w:t xml:space="preserve">  </w:t>
            </w:r>
          </w:p>
        </w:tc>
      </w:tr>
      <w:tr w:rsidR="00DA7FDF" w:rsidRPr="00DA7FDF" w14:paraId="413AD3C0" w14:textId="77777777" w:rsidTr="006A161A">
        <w:trPr>
          <w:trHeight w:val="305"/>
        </w:trPr>
        <w:tc>
          <w:tcPr>
            <w:tcW w:w="804" w:type="dxa"/>
            <w:noWrap/>
            <w:hideMark/>
          </w:tcPr>
          <w:p w14:paraId="69063833" w14:textId="77777777" w:rsidR="00DA7FDF" w:rsidRPr="00DA7FDF" w:rsidRDefault="00DA7FDF" w:rsidP="00DA7FDF">
            <w:r w:rsidRPr="00DA7FDF">
              <w:t>1</w:t>
            </w:r>
          </w:p>
        </w:tc>
        <w:tc>
          <w:tcPr>
            <w:tcW w:w="1981" w:type="dxa"/>
            <w:hideMark/>
          </w:tcPr>
          <w:p w14:paraId="2EA6E4F4" w14:textId="77777777" w:rsidR="00DA7FDF" w:rsidRPr="00DA7FDF" w:rsidRDefault="00DA7FDF">
            <w:proofErr w:type="spellStart"/>
            <w:r w:rsidRPr="00DA7FDF">
              <w:t>Oraș</w:t>
            </w:r>
            <w:proofErr w:type="spellEnd"/>
            <w:r w:rsidRPr="00DA7FDF">
              <w:t xml:space="preserve"> </w:t>
            </w:r>
            <w:proofErr w:type="spellStart"/>
            <w:r w:rsidRPr="00DA7FDF">
              <w:t>Iernut</w:t>
            </w:r>
            <w:proofErr w:type="spellEnd"/>
          </w:p>
        </w:tc>
        <w:tc>
          <w:tcPr>
            <w:tcW w:w="1229" w:type="dxa"/>
            <w:noWrap/>
            <w:hideMark/>
          </w:tcPr>
          <w:p w14:paraId="53AA242E" w14:textId="77777777" w:rsidR="00DA7FDF" w:rsidRPr="00DA7FDF" w:rsidRDefault="00DA7FDF" w:rsidP="00DA7FDF">
            <w:r w:rsidRPr="00DA7FDF">
              <w:t>9774</w:t>
            </w:r>
          </w:p>
        </w:tc>
      </w:tr>
      <w:tr w:rsidR="00DA7FDF" w:rsidRPr="00DA7FDF" w14:paraId="463E64B7" w14:textId="77777777" w:rsidTr="006A161A">
        <w:trPr>
          <w:trHeight w:val="305"/>
        </w:trPr>
        <w:tc>
          <w:tcPr>
            <w:tcW w:w="804" w:type="dxa"/>
            <w:noWrap/>
            <w:hideMark/>
          </w:tcPr>
          <w:p w14:paraId="08DA3AD4" w14:textId="77777777" w:rsidR="00DA7FDF" w:rsidRPr="00DA7FDF" w:rsidRDefault="00DA7FDF" w:rsidP="00DA7FDF">
            <w:r w:rsidRPr="00DA7FDF">
              <w:t>2</w:t>
            </w:r>
          </w:p>
        </w:tc>
        <w:tc>
          <w:tcPr>
            <w:tcW w:w="1981" w:type="dxa"/>
            <w:hideMark/>
          </w:tcPr>
          <w:p w14:paraId="370F94D5" w14:textId="77777777" w:rsidR="00DA7FDF" w:rsidRPr="00DA7FDF" w:rsidRDefault="00DA7FDF">
            <w:proofErr w:type="spellStart"/>
            <w:r w:rsidRPr="00DA7FDF">
              <w:t>Oraș</w:t>
            </w:r>
            <w:proofErr w:type="spellEnd"/>
            <w:r w:rsidRPr="00DA7FDF">
              <w:t xml:space="preserve"> </w:t>
            </w:r>
            <w:proofErr w:type="spellStart"/>
            <w:r w:rsidRPr="00DA7FDF">
              <w:t>Luduș</w:t>
            </w:r>
            <w:proofErr w:type="spellEnd"/>
          </w:p>
        </w:tc>
        <w:tc>
          <w:tcPr>
            <w:tcW w:w="1229" w:type="dxa"/>
            <w:noWrap/>
            <w:hideMark/>
          </w:tcPr>
          <w:p w14:paraId="6BCD8399" w14:textId="77777777" w:rsidR="00DA7FDF" w:rsidRPr="00DA7FDF" w:rsidRDefault="00DA7FDF" w:rsidP="00DA7FDF">
            <w:r w:rsidRPr="00DA7FDF">
              <w:t>17522</w:t>
            </w:r>
          </w:p>
        </w:tc>
      </w:tr>
      <w:tr w:rsidR="00DA7FDF" w:rsidRPr="00DA7FDF" w14:paraId="64CFD411" w14:textId="77777777" w:rsidTr="006A161A">
        <w:trPr>
          <w:trHeight w:val="332"/>
        </w:trPr>
        <w:tc>
          <w:tcPr>
            <w:tcW w:w="804" w:type="dxa"/>
            <w:noWrap/>
            <w:hideMark/>
          </w:tcPr>
          <w:p w14:paraId="62AA9C1E" w14:textId="77777777" w:rsidR="00DA7FDF" w:rsidRPr="00DA7FDF" w:rsidRDefault="00DA7FDF" w:rsidP="00DA7FDF">
            <w:r w:rsidRPr="00DA7FDF">
              <w:t>3</w:t>
            </w:r>
          </w:p>
        </w:tc>
        <w:tc>
          <w:tcPr>
            <w:tcW w:w="1981" w:type="dxa"/>
            <w:hideMark/>
          </w:tcPr>
          <w:p w14:paraId="46340A5B" w14:textId="77777777" w:rsidR="00DA7FDF" w:rsidRPr="00DA7FDF" w:rsidRDefault="00DA7FDF">
            <w:proofErr w:type="spellStart"/>
            <w:r w:rsidRPr="00DA7FDF">
              <w:t>Oraș</w:t>
            </w:r>
            <w:proofErr w:type="spellEnd"/>
            <w:r w:rsidRPr="00DA7FDF">
              <w:t xml:space="preserve"> </w:t>
            </w:r>
            <w:proofErr w:type="spellStart"/>
            <w:r w:rsidRPr="00DA7FDF">
              <w:t>Ungheni</w:t>
            </w:r>
            <w:proofErr w:type="spellEnd"/>
          </w:p>
        </w:tc>
        <w:tc>
          <w:tcPr>
            <w:tcW w:w="1229" w:type="dxa"/>
            <w:noWrap/>
            <w:hideMark/>
          </w:tcPr>
          <w:p w14:paraId="557E2EA2" w14:textId="77777777" w:rsidR="00DA7FDF" w:rsidRPr="00DA7FDF" w:rsidRDefault="00DA7FDF" w:rsidP="00DA7FDF">
            <w:r w:rsidRPr="00DA7FDF">
              <w:t>7623</w:t>
            </w:r>
          </w:p>
        </w:tc>
      </w:tr>
      <w:tr w:rsidR="00DA7FDF" w:rsidRPr="00DA7FDF" w14:paraId="6C065A5C" w14:textId="77777777" w:rsidTr="006A161A">
        <w:trPr>
          <w:trHeight w:val="332"/>
        </w:trPr>
        <w:tc>
          <w:tcPr>
            <w:tcW w:w="804" w:type="dxa"/>
            <w:noWrap/>
            <w:hideMark/>
          </w:tcPr>
          <w:p w14:paraId="14077A81" w14:textId="77777777" w:rsidR="00DA7FDF" w:rsidRPr="00DA7FDF" w:rsidRDefault="00DA7FDF">
            <w:r w:rsidRPr="00DA7FDF">
              <w:t> </w:t>
            </w:r>
          </w:p>
        </w:tc>
        <w:tc>
          <w:tcPr>
            <w:tcW w:w="1981" w:type="dxa"/>
            <w:hideMark/>
          </w:tcPr>
          <w:p w14:paraId="7DF350AB" w14:textId="77777777" w:rsidR="00DA7FDF" w:rsidRPr="00DA7FDF" w:rsidRDefault="00DA7FDF">
            <w:pPr>
              <w:rPr>
                <w:b/>
                <w:bCs/>
              </w:rPr>
            </w:pPr>
            <w:r w:rsidRPr="00DA7FDF">
              <w:rPr>
                <w:b/>
                <w:bCs/>
              </w:rPr>
              <w:t>TOTAL</w:t>
            </w:r>
            <w:r>
              <w:rPr>
                <w:b/>
                <w:bCs/>
              </w:rPr>
              <w:t xml:space="preserve"> urban</w:t>
            </w:r>
          </w:p>
        </w:tc>
        <w:tc>
          <w:tcPr>
            <w:tcW w:w="1229" w:type="dxa"/>
            <w:noWrap/>
            <w:hideMark/>
          </w:tcPr>
          <w:p w14:paraId="7A6ABDF5" w14:textId="77777777" w:rsidR="00DA7FDF" w:rsidRPr="00DA7FDF" w:rsidRDefault="00DA7FDF" w:rsidP="00DA7FDF">
            <w:pPr>
              <w:rPr>
                <w:b/>
                <w:bCs/>
              </w:rPr>
            </w:pPr>
            <w:r w:rsidRPr="00DA7FDF">
              <w:rPr>
                <w:b/>
                <w:bCs/>
              </w:rPr>
              <w:t>34922</w:t>
            </w:r>
          </w:p>
        </w:tc>
      </w:tr>
      <w:tr w:rsidR="00DA7FDF" w:rsidRPr="00DA7FDF" w14:paraId="67EF4847" w14:textId="77777777" w:rsidTr="006A161A">
        <w:trPr>
          <w:trHeight w:val="278"/>
        </w:trPr>
        <w:tc>
          <w:tcPr>
            <w:tcW w:w="804" w:type="dxa"/>
            <w:noWrap/>
            <w:hideMark/>
          </w:tcPr>
          <w:p w14:paraId="4AC56D16" w14:textId="77777777" w:rsidR="00DA7FDF" w:rsidRPr="00DA7FDF" w:rsidRDefault="00DA7FDF" w:rsidP="00DA7FDF">
            <w:r w:rsidRPr="00DA7FDF">
              <w:t>1</w:t>
            </w:r>
          </w:p>
        </w:tc>
        <w:tc>
          <w:tcPr>
            <w:tcW w:w="1981" w:type="dxa"/>
            <w:hideMark/>
          </w:tcPr>
          <w:p w14:paraId="12F6D3F7" w14:textId="77777777" w:rsidR="00DA7FDF" w:rsidRPr="00DA7FDF" w:rsidRDefault="00DA7FDF">
            <w:r w:rsidRPr="00DA7FDF">
              <w:t xml:space="preserve">Com. </w:t>
            </w:r>
            <w:proofErr w:type="spellStart"/>
            <w:r w:rsidRPr="00DA7FDF">
              <w:t>Acățari</w:t>
            </w:r>
            <w:proofErr w:type="spellEnd"/>
          </w:p>
        </w:tc>
        <w:tc>
          <w:tcPr>
            <w:tcW w:w="1229" w:type="dxa"/>
            <w:noWrap/>
            <w:hideMark/>
          </w:tcPr>
          <w:p w14:paraId="222E5E95" w14:textId="77777777" w:rsidR="00DA7FDF" w:rsidRPr="00DA7FDF" w:rsidRDefault="00DA7FDF" w:rsidP="00DA7FDF">
            <w:r w:rsidRPr="00DA7FDF">
              <w:t>4807</w:t>
            </w:r>
          </w:p>
        </w:tc>
      </w:tr>
      <w:tr w:rsidR="00DA7FDF" w:rsidRPr="00DA7FDF" w14:paraId="767D669A" w14:textId="77777777" w:rsidTr="006A161A">
        <w:trPr>
          <w:trHeight w:val="260"/>
        </w:trPr>
        <w:tc>
          <w:tcPr>
            <w:tcW w:w="804" w:type="dxa"/>
            <w:noWrap/>
            <w:hideMark/>
          </w:tcPr>
          <w:p w14:paraId="61B4B6F0" w14:textId="77777777" w:rsidR="00DA7FDF" w:rsidRPr="00DA7FDF" w:rsidRDefault="00DA7FDF" w:rsidP="00DA7FDF">
            <w:r w:rsidRPr="00DA7FDF">
              <w:t>2</w:t>
            </w:r>
          </w:p>
        </w:tc>
        <w:tc>
          <w:tcPr>
            <w:tcW w:w="1981" w:type="dxa"/>
            <w:hideMark/>
          </w:tcPr>
          <w:p w14:paraId="6CDB0BA6" w14:textId="77777777" w:rsidR="00DA7FDF" w:rsidRPr="00DA7FDF" w:rsidRDefault="00DA7FDF">
            <w:r w:rsidRPr="00DA7FDF">
              <w:t xml:space="preserve">Com. </w:t>
            </w:r>
            <w:proofErr w:type="spellStart"/>
            <w:r w:rsidRPr="00DA7FDF">
              <w:t>Ațintiș</w:t>
            </w:r>
            <w:proofErr w:type="spellEnd"/>
          </w:p>
        </w:tc>
        <w:tc>
          <w:tcPr>
            <w:tcW w:w="1229" w:type="dxa"/>
            <w:noWrap/>
            <w:hideMark/>
          </w:tcPr>
          <w:p w14:paraId="2A5ABFD0" w14:textId="77777777" w:rsidR="00DA7FDF" w:rsidRPr="00DA7FDF" w:rsidRDefault="00DA7FDF" w:rsidP="00DA7FDF">
            <w:r w:rsidRPr="00DA7FDF">
              <w:t>1570</w:t>
            </w:r>
          </w:p>
        </w:tc>
      </w:tr>
      <w:tr w:rsidR="00DA7FDF" w:rsidRPr="00DA7FDF" w14:paraId="77909EB6" w14:textId="77777777" w:rsidTr="006A161A">
        <w:trPr>
          <w:trHeight w:val="330"/>
        </w:trPr>
        <w:tc>
          <w:tcPr>
            <w:tcW w:w="804" w:type="dxa"/>
            <w:noWrap/>
            <w:hideMark/>
          </w:tcPr>
          <w:p w14:paraId="43D60C32" w14:textId="77777777" w:rsidR="00DA7FDF" w:rsidRPr="00DA7FDF" w:rsidRDefault="00DA7FDF" w:rsidP="00DA7FDF">
            <w:r w:rsidRPr="00DA7FDF">
              <w:t>3</w:t>
            </w:r>
          </w:p>
        </w:tc>
        <w:tc>
          <w:tcPr>
            <w:tcW w:w="1981" w:type="dxa"/>
            <w:hideMark/>
          </w:tcPr>
          <w:p w14:paraId="059EA386" w14:textId="77777777" w:rsidR="00DA7FDF" w:rsidRPr="00DA7FDF" w:rsidRDefault="00DA7FDF">
            <w:r w:rsidRPr="00DA7FDF">
              <w:t xml:space="preserve">Com. </w:t>
            </w:r>
            <w:proofErr w:type="spellStart"/>
            <w:r w:rsidRPr="00DA7FDF">
              <w:t>Bahnea</w:t>
            </w:r>
            <w:proofErr w:type="spellEnd"/>
          </w:p>
        </w:tc>
        <w:tc>
          <w:tcPr>
            <w:tcW w:w="1229" w:type="dxa"/>
            <w:noWrap/>
            <w:hideMark/>
          </w:tcPr>
          <w:p w14:paraId="31F3F87D" w14:textId="77777777" w:rsidR="00DA7FDF" w:rsidRPr="00DA7FDF" w:rsidRDefault="00DA7FDF" w:rsidP="00DA7FDF">
            <w:r w:rsidRPr="00DA7FDF">
              <w:t>3749</w:t>
            </w:r>
          </w:p>
        </w:tc>
      </w:tr>
      <w:tr w:rsidR="00DA7FDF" w:rsidRPr="00DA7FDF" w14:paraId="35436171" w14:textId="77777777" w:rsidTr="006A161A">
        <w:trPr>
          <w:trHeight w:val="315"/>
        </w:trPr>
        <w:tc>
          <w:tcPr>
            <w:tcW w:w="804" w:type="dxa"/>
            <w:noWrap/>
            <w:hideMark/>
          </w:tcPr>
          <w:p w14:paraId="02259B04" w14:textId="77777777" w:rsidR="00DA7FDF" w:rsidRPr="00DA7FDF" w:rsidRDefault="00DA7FDF" w:rsidP="00DA7FDF">
            <w:r w:rsidRPr="00DA7FDF">
              <w:t>4</w:t>
            </w:r>
          </w:p>
        </w:tc>
        <w:tc>
          <w:tcPr>
            <w:tcW w:w="1981" w:type="dxa"/>
            <w:hideMark/>
          </w:tcPr>
          <w:p w14:paraId="77B89555" w14:textId="77777777" w:rsidR="00DA7FDF" w:rsidRPr="00DA7FDF" w:rsidRDefault="00DA7FDF">
            <w:r w:rsidRPr="00DA7FDF">
              <w:t xml:space="preserve">Com. </w:t>
            </w:r>
            <w:proofErr w:type="spellStart"/>
            <w:r w:rsidRPr="00DA7FDF">
              <w:t>Bichiș</w:t>
            </w:r>
            <w:proofErr w:type="spellEnd"/>
          </w:p>
        </w:tc>
        <w:tc>
          <w:tcPr>
            <w:tcW w:w="1229" w:type="dxa"/>
            <w:noWrap/>
            <w:hideMark/>
          </w:tcPr>
          <w:p w14:paraId="7F45D683" w14:textId="77777777" w:rsidR="00DA7FDF" w:rsidRPr="00DA7FDF" w:rsidRDefault="00DA7FDF" w:rsidP="00DA7FDF">
            <w:r w:rsidRPr="00DA7FDF">
              <w:t>822</w:t>
            </w:r>
          </w:p>
        </w:tc>
      </w:tr>
      <w:tr w:rsidR="00DA7FDF" w:rsidRPr="00DA7FDF" w14:paraId="33DF02C0" w14:textId="77777777" w:rsidTr="006A161A">
        <w:trPr>
          <w:trHeight w:val="315"/>
        </w:trPr>
        <w:tc>
          <w:tcPr>
            <w:tcW w:w="804" w:type="dxa"/>
            <w:noWrap/>
            <w:hideMark/>
          </w:tcPr>
          <w:p w14:paraId="74FDFDA5" w14:textId="77777777" w:rsidR="00DA7FDF" w:rsidRPr="00DA7FDF" w:rsidRDefault="00DA7FDF" w:rsidP="00DA7FDF">
            <w:r w:rsidRPr="00DA7FDF">
              <w:t>5</w:t>
            </w:r>
          </w:p>
        </w:tc>
        <w:tc>
          <w:tcPr>
            <w:tcW w:w="1981" w:type="dxa"/>
            <w:hideMark/>
          </w:tcPr>
          <w:p w14:paraId="4EF89BBA" w14:textId="77777777" w:rsidR="00DA7FDF" w:rsidRPr="00DA7FDF" w:rsidRDefault="00DA7FDF">
            <w:r w:rsidRPr="00DA7FDF">
              <w:t xml:space="preserve">Com. </w:t>
            </w:r>
            <w:proofErr w:type="spellStart"/>
            <w:r w:rsidRPr="00DA7FDF">
              <w:t>Bogata</w:t>
            </w:r>
            <w:proofErr w:type="spellEnd"/>
          </w:p>
        </w:tc>
        <w:tc>
          <w:tcPr>
            <w:tcW w:w="1229" w:type="dxa"/>
            <w:noWrap/>
            <w:hideMark/>
          </w:tcPr>
          <w:p w14:paraId="327B00EB" w14:textId="77777777" w:rsidR="00DA7FDF" w:rsidRPr="00DA7FDF" w:rsidRDefault="00DA7FDF" w:rsidP="00DA7FDF">
            <w:r w:rsidRPr="00DA7FDF">
              <w:t>1872</w:t>
            </w:r>
          </w:p>
        </w:tc>
      </w:tr>
      <w:tr w:rsidR="00DA7FDF" w:rsidRPr="00DA7FDF" w14:paraId="0BDBB793" w14:textId="77777777" w:rsidTr="006A161A">
        <w:trPr>
          <w:trHeight w:val="315"/>
        </w:trPr>
        <w:tc>
          <w:tcPr>
            <w:tcW w:w="804" w:type="dxa"/>
            <w:noWrap/>
            <w:hideMark/>
          </w:tcPr>
          <w:p w14:paraId="0D794F41" w14:textId="77777777" w:rsidR="00DA7FDF" w:rsidRPr="00DA7FDF" w:rsidRDefault="00DA7FDF" w:rsidP="00DA7FDF">
            <w:r w:rsidRPr="00DA7FDF">
              <w:t>6</w:t>
            </w:r>
          </w:p>
        </w:tc>
        <w:tc>
          <w:tcPr>
            <w:tcW w:w="1981" w:type="dxa"/>
            <w:hideMark/>
          </w:tcPr>
          <w:p w14:paraId="01E21961" w14:textId="77777777" w:rsidR="00DA7FDF" w:rsidRPr="00DA7FDF" w:rsidRDefault="00DA7FDF">
            <w:r w:rsidRPr="00DA7FDF">
              <w:t xml:space="preserve">Com. </w:t>
            </w:r>
            <w:proofErr w:type="spellStart"/>
            <w:r w:rsidRPr="00DA7FDF">
              <w:t>Chețani</w:t>
            </w:r>
            <w:proofErr w:type="spellEnd"/>
          </w:p>
        </w:tc>
        <w:tc>
          <w:tcPr>
            <w:tcW w:w="1229" w:type="dxa"/>
            <w:noWrap/>
            <w:hideMark/>
          </w:tcPr>
          <w:p w14:paraId="59F44A85" w14:textId="77777777" w:rsidR="00DA7FDF" w:rsidRPr="00DA7FDF" w:rsidRDefault="00DA7FDF" w:rsidP="00DA7FDF">
            <w:r w:rsidRPr="00DA7FDF">
              <w:t>2585</w:t>
            </w:r>
          </w:p>
        </w:tc>
      </w:tr>
      <w:tr w:rsidR="00DA7FDF" w:rsidRPr="00DA7FDF" w14:paraId="601B16A7" w14:textId="77777777" w:rsidTr="006A161A">
        <w:trPr>
          <w:trHeight w:val="315"/>
        </w:trPr>
        <w:tc>
          <w:tcPr>
            <w:tcW w:w="804" w:type="dxa"/>
            <w:noWrap/>
            <w:hideMark/>
          </w:tcPr>
          <w:p w14:paraId="071E320F" w14:textId="77777777" w:rsidR="00DA7FDF" w:rsidRPr="00DA7FDF" w:rsidRDefault="00DA7FDF" w:rsidP="00DA7FDF">
            <w:r w:rsidRPr="00DA7FDF">
              <w:t>7</w:t>
            </w:r>
          </w:p>
        </w:tc>
        <w:tc>
          <w:tcPr>
            <w:tcW w:w="1981" w:type="dxa"/>
            <w:hideMark/>
          </w:tcPr>
          <w:p w14:paraId="2C733102" w14:textId="77777777" w:rsidR="00DA7FDF" w:rsidRPr="00DA7FDF" w:rsidRDefault="00DA7FDF">
            <w:r w:rsidRPr="00DA7FDF">
              <w:t xml:space="preserve">Com. </w:t>
            </w:r>
            <w:proofErr w:type="spellStart"/>
            <w:r w:rsidRPr="00DA7FDF">
              <w:t>Crăciunești</w:t>
            </w:r>
            <w:proofErr w:type="spellEnd"/>
          </w:p>
        </w:tc>
        <w:tc>
          <w:tcPr>
            <w:tcW w:w="1229" w:type="dxa"/>
            <w:noWrap/>
            <w:hideMark/>
          </w:tcPr>
          <w:p w14:paraId="5A2BDF1C" w14:textId="77777777" w:rsidR="00DA7FDF" w:rsidRPr="00DA7FDF" w:rsidRDefault="00DA7FDF" w:rsidP="00DA7FDF">
            <w:r w:rsidRPr="00DA7FDF">
              <w:t>4377</w:t>
            </w:r>
          </w:p>
        </w:tc>
      </w:tr>
      <w:tr w:rsidR="00DA7FDF" w:rsidRPr="00DA7FDF" w14:paraId="476B94EF" w14:textId="77777777" w:rsidTr="006A161A">
        <w:trPr>
          <w:trHeight w:val="315"/>
        </w:trPr>
        <w:tc>
          <w:tcPr>
            <w:tcW w:w="804" w:type="dxa"/>
            <w:noWrap/>
            <w:hideMark/>
          </w:tcPr>
          <w:p w14:paraId="0A40EA93" w14:textId="77777777" w:rsidR="00DA7FDF" w:rsidRPr="00DA7FDF" w:rsidRDefault="00DA7FDF" w:rsidP="00DA7FDF">
            <w:r w:rsidRPr="00DA7FDF">
              <w:t>8</w:t>
            </w:r>
          </w:p>
        </w:tc>
        <w:tc>
          <w:tcPr>
            <w:tcW w:w="1981" w:type="dxa"/>
            <w:hideMark/>
          </w:tcPr>
          <w:p w14:paraId="7773BE13" w14:textId="77777777" w:rsidR="00DA7FDF" w:rsidRPr="00DA7FDF" w:rsidRDefault="00DA7FDF">
            <w:r w:rsidRPr="00DA7FDF">
              <w:t xml:space="preserve">Com. </w:t>
            </w:r>
            <w:proofErr w:type="spellStart"/>
            <w:r w:rsidRPr="00DA7FDF">
              <w:t>Cuci</w:t>
            </w:r>
            <w:proofErr w:type="spellEnd"/>
          </w:p>
        </w:tc>
        <w:tc>
          <w:tcPr>
            <w:tcW w:w="1229" w:type="dxa"/>
            <w:noWrap/>
            <w:hideMark/>
          </w:tcPr>
          <w:p w14:paraId="2E4FD358" w14:textId="77777777" w:rsidR="00DA7FDF" w:rsidRPr="00DA7FDF" w:rsidRDefault="00DA7FDF" w:rsidP="00DA7FDF">
            <w:r w:rsidRPr="00DA7FDF">
              <w:t>1917</w:t>
            </w:r>
          </w:p>
        </w:tc>
      </w:tr>
      <w:tr w:rsidR="00DA7FDF" w:rsidRPr="00DA7FDF" w14:paraId="0B09FB6E" w14:textId="77777777" w:rsidTr="006A161A">
        <w:trPr>
          <w:trHeight w:val="315"/>
        </w:trPr>
        <w:tc>
          <w:tcPr>
            <w:tcW w:w="804" w:type="dxa"/>
            <w:noWrap/>
            <w:hideMark/>
          </w:tcPr>
          <w:p w14:paraId="053D76FC" w14:textId="77777777" w:rsidR="00DA7FDF" w:rsidRPr="00DA7FDF" w:rsidRDefault="00DA7FDF" w:rsidP="00DA7FDF">
            <w:r w:rsidRPr="00DA7FDF">
              <w:t>9</w:t>
            </w:r>
          </w:p>
        </w:tc>
        <w:tc>
          <w:tcPr>
            <w:tcW w:w="1981" w:type="dxa"/>
            <w:hideMark/>
          </w:tcPr>
          <w:p w14:paraId="220A5314" w14:textId="77777777" w:rsidR="00DA7FDF" w:rsidRPr="00DA7FDF" w:rsidRDefault="00DA7FDF">
            <w:r w:rsidRPr="00DA7FDF">
              <w:t xml:space="preserve">Com. </w:t>
            </w:r>
            <w:proofErr w:type="spellStart"/>
            <w:r w:rsidRPr="00DA7FDF">
              <w:t>Gălești</w:t>
            </w:r>
            <w:proofErr w:type="spellEnd"/>
          </w:p>
        </w:tc>
        <w:tc>
          <w:tcPr>
            <w:tcW w:w="1229" w:type="dxa"/>
            <w:noWrap/>
            <w:hideMark/>
          </w:tcPr>
          <w:p w14:paraId="0121DC38" w14:textId="77777777" w:rsidR="00DA7FDF" w:rsidRPr="00DA7FDF" w:rsidRDefault="00DA7FDF" w:rsidP="00DA7FDF">
            <w:r w:rsidRPr="00DA7FDF">
              <w:t>2550</w:t>
            </w:r>
          </w:p>
        </w:tc>
      </w:tr>
      <w:tr w:rsidR="00DA7FDF" w:rsidRPr="00DA7FDF" w14:paraId="77253008" w14:textId="77777777" w:rsidTr="006A161A">
        <w:trPr>
          <w:trHeight w:val="315"/>
        </w:trPr>
        <w:tc>
          <w:tcPr>
            <w:tcW w:w="804" w:type="dxa"/>
            <w:noWrap/>
            <w:hideMark/>
          </w:tcPr>
          <w:p w14:paraId="18FF6F73" w14:textId="77777777" w:rsidR="00DA7FDF" w:rsidRPr="00DA7FDF" w:rsidRDefault="00DA7FDF" w:rsidP="00DA7FDF">
            <w:r w:rsidRPr="00DA7FDF">
              <w:t>10</w:t>
            </w:r>
          </w:p>
        </w:tc>
        <w:tc>
          <w:tcPr>
            <w:tcW w:w="1981" w:type="dxa"/>
            <w:hideMark/>
          </w:tcPr>
          <w:p w14:paraId="1A634E82" w14:textId="77777777" w:rsidR="00DA7FDF" w:rsidRPr="00DA7FDF" w:rsidRDefault="00DA7FDF">
            <w:r w:rsidRPr="00DA7FDF">
              <w:t xml:space="preserve">Com. </w:t>
            </w:r>
            <w:proofErr w:type="spellStart"/>
            <w:r w:rsidRPr="00DA7FDF">
              <w:t>Ghe</w:t>
            </w:r>
            <w:proofErr w:type="spellEnd"/>
            <w:r w:rsidRPr="00DA7FDF">
              <w:t xml:space="preserve">. </w:t>
            </w:r>
            <w:proofErr w:type="spellStart"/>
            <w:r w:rsidRPr="00DA7FDF">
              <w:t>Doja</w:t>
            </w:r>
            <w:proofErr w:type="spellEnd"/>
          </w:p>
        </w:tc>
        <w:tc>
          <w:tcPr>
            <w:tcW w:w="1229" w:type="dxa"/>
            <w:noWrap/>
            <w:hideMark/>
          </w:tcPr>
          <w:p w14:paraId="6EC78423" w14:textId="77777777" w:rsidR="00DA7FDF" w:rsidRPr="00DA7FDF" w:rsidRDefault="00DA7FDF" w:rsidP="00DA7FDF">
            <w:r w:rsidRPr="00DA7FDF">
              <w:t>2939</w:t>
            </w:r>
          </w:p>
        </w:tc>
      </w:tr>
      <w:tr w:rsidR="00DA7FDF" w:rsidRPr="00DA7FDF" w14:paraId="6C17EC0A" w14:textId="77777777" w:rsidTr="006A161A">
        <w:trPr>
          <w:trHeight w:val="315"/>
        </w:trPr>
        <w:tc>
          <w:tcPr>
            <w:tcW w:w="804" w:type="dxa"/>
            <w:noWrap/>
            <w:hideMark/>
          </w:tcPr>
          <w:p w14:paraId="68B08822" w14:textId="77777777" w:rsidR="00DA7FDF" w:rsidRPr="00DA7FDF" w:rsidRDefault="00DA7FDF" w:rsidP="00DA7FDF">
            <w:r w:rsidRPr="00DA7FDF">
              <w:t>11</w:t>
            </w:r>
          </w:p>
        </w:tc>
        <w:tc>
          <w:tcPr>
            <w:tcW w:w="1981" w:type="dxa"/>
            <w:hideMark/>
          </w:tcPr>
          <w:p w14:paraId="5763697A" w14:textId="77777777" w:rsidR="00DA7FDF" w:rsidRPr="00DA7FDF" w:rsidRDefault="00DA7FDF">
            <w:r w:rsidRPr="00DA7FDF">
              <w:t xml:space="preserve">Com. </w:t>
            </w:r>
            <w:proofErr w:type="spellStart"/>
            <w:r w:rsidRPr="00DA7FDF">
              <w:t>Iclănzel</w:t>
            </w:r>
            <w:proofErr w:type="spellEnd"/>
          </w:p>
        </w:tc>
        <w:tc>
          <w:tcPr>
            <w:tcW w:w="1229" w:type="dxa"/>
            <w:noWrap/>
            <w:hideMark/>
          </w:tcPr>
          <w:p w14:paraId="1BD24118" w14:textId="77777777" w:rsidR="00DA7FDF" w:rsidRPr="00DA7FDF" w:rsidRDefault="00DA7FDF" w:rsidP="00DA7FDF">
            <w:r w:rsidRPr="00DA7FDF">
              <w:t>2102</w:t>
            </w:r>
          </w:p>
        </w:tc>
      </w:tr>
      <w:tr w:rsidR="00DA7FDF" w:rsidRPr="00DA7FDF" w14:paraId="69CFA669" w14:textId="77777777" w:rsidTr="006A161A">
        <w:trPr>
          <w:trHeight w:val="315"/>
        </w:trPr>
        <w:tc>
          <w:tcPr>
            <w:tcW w:w="804" w:type="dxa"/>
            <w:noWrap/>
            <w:hideMark/>
          </w:tcPr>
          <w:p w14:paraId="6CC72FEB" w14:textId="77777777" w:rsidR="00DA7FDF" w:rsidRPr="00DA7FDF" w:rsidRDefault="00DA7FDF" w:rsidP="00DA7FDF">
            <w:r w:rsidRPr="00DA7FDF">
              <w:t>12</w:t>
            </w:r>
          </w:p>
        </w:tc>
        <w:tc>
          <w:tcPr>
            <w:tcW w:w="1981" w:type="dxa"/>
            <w:hideMark/>
          </w:tcPr>
          <w:p w14:paraId="308646FA" w14:textId="77777777" w:rsidR="00DA7FDF" w:rsidRPr="00DA7FDF" w:rsidRDefault="00DA7FDF">
            <w:r w:rsidRPr="00DA7FDF">
              <w:t xml:space="preserve">Com. </w:t>
            </w:r>
            <w:proofErr w:type="spellStart"/>
            <w:r w:rsidRPr="00DA7FDF">
              <w:t>Ogra</w:t>
            </w:r>
            <w:proofErr w:type="spellEnd"/>
          </w:p>
        </w:tc>
        <w:tc>
          <w:tcPr>
            <w:tcW w:w="1229" w:type="dxa"/>
            <w:noWrap/>
            <w:hideMark/>
          </w:tcPr>
          <w:p w14:paraId="2A5DC15C" w14:textId="77777777" w:rsidR="00DA7FDF" w:rsidRPr="00DA7FDF" w:rsidRDefault="00DA7FDF" w:rsidP="00DA7FDF">
            <w:r w:rsidRPr="00DA7FDF">
              <w:t>2613</w:t>
            </w:r>
          </w:p>
        </w:tc>
      </w:tr>
      <w:tr w:rsidR="00DA7FDF" w:rsidRPr="00DA7FDF" w14:paraId="1C68FC2C" w14:textId="77777777" w:rsidTr="006A161A">
        <w:trPr>
          <w:trHeight w:val="315"/>
        </w:trPr>
        <w:tc>
          <w:tcPr>
            <w:tcW w:w="804" w:type="dxa"/>
            <w:noWrap/>
            <w:hideMark/>
          </w:tcPr>
          <w:p w14:paraId="5E2FE8A1" w14:textId="77777777" w:rsidR="00DA7FDF" w:rsidRPr="00DA7FDF" w:rsidRDefault="00DA7FDF" w:rsidP="00DA7FDF">
            <w:r w:rsidRPr="00DA7FDF">
              <w:t>13</w:t>
            </w:r>
          </w:p>
        </w:tc>
        <w:tc>
          <w:tcPr>
            <w:tcW w:w="1981" w:type="dxa"/>
            <w:hideMark/>
          </w:tcPr>
          <w:p w14:paraId="6EFC4433" w14:textId="77777777" w:rsidR="00DA7FDF" w:rsidRPr="00DA7FDF" w:rsidRDefault="00DA7FDF">
            <w:r w:rsidRPr="00DA7FDF">
              <w:t xml:space="preserve">Com. </w:t>
            </w:r>
            <w:proofErr w:type="spellStart"/>
            <w:r w:rsidRPr="00DA7FDF">
              <w:t>Papiu</w:t>
            </w:r>
            <w:proofErr w:type="spellEnd"/>
            <w:r w:rsidRPr="00DA7FDF">
              <w:t xml:space="preserve"> </w:t>
            </w:r>
            <w:proofErr w:type="spellStart"/>
            <w:r w:rsidRPr="00DA7FDF">
              <w:t>Ilarian</w:t>
            </w:r>
            <w:proofErr w:type="spellEnd"/>
          </w:p>
        </w:tc>
        <w:tc>
          <w:tcPr>
            <w:tcW w:w="1229" w:type="dxa"/>
            <w:noWrap/>
            <w:hideMark/>
          </w:tcPr>
          <w:p w14:paraId="5ED13EF4" w14:textId="77777777" w:rsidR="00DA7FDF" w:rsidRPr="00DA7FDF" w:rsidRDefault="00DA7FDF" w:rsidP="00DA7FDF">
            <w:r w:rsidRPr="00DA7FDF">
              <w:t>866</w:t>
            </w:r>
          </w:p>
        </w:tc>
      </w:tr>
      <w:tr w:rsidR="00DA7FDF" w:rsidRPr="00DA7FDF" w14:paraId="69A574AE" w14:textId="77777777" w:rsidTr="006A161A">
        <w:trPr>
          <w:trHeight w:val="315"/>
        </w:trPr>
        <w:tc>
          <w:tcPr>
            <w:tcW w:w="804" w:type="dxa"/>
            <w:noWrap/>
            <w:hideMark/>
          </w:tcPr>
          <w:p w14:paraId="029EDC2F" w14:textId="77777777" w:rsidR="00DA7FDF" w:rsidRPr="00DA7FDF" w:rsidRDefault="00DA7FDF" w:rsidP="00DA7FDF">
            <w:r w:rsidRPr="00DA7FDF">
              <w:t>14</w:t>
            </w:r>
          </w:p>
        </w:tc>
        <w:tc>
          <w:tcPr>
            <w:tcW w:w="1981" w:type="dxa"/>
            <w:hideMark/>
          </w:tcPr>
          <w:p w14:paraId="2371B365" w14:textId="77777777" w:rsidR="00DA7FDF" w:rsidRPr="00DA7FDF" w:rsidRDefault="00DA7FDF">
            <w:r w:rsidRPr="00DA7FDF">
              <w:t xml:space="preserve">Com. </w:t>
            </w:r>
            <w:proofErr w:type="spellStart"/>
            <w:r w:rsidRPr="00DA7FDF">
              <w:t>Păsăreni</w:t>
            </w:r>
            <w:proofErr w:type="spellEnd"/>
          </w:p>
        </w:tc>
        <w:tc>
          <w:tcPr>
            <w:tcW w:w="1229" w:type="dxa"/>
            <w:noWrap/>
            <w:hideMark/>
          </w:tcPr>
          <w:p w14:paraId="5BFBE5A3" w14:textId="77777777" w:rsidR="00DA7FDF" w:rsidRPr="00DA7FDF" w:rsidRDefault="00DA7FDF" w:rsidP="00DA7FDF">
            <w:r w:rsidRPr="00DA7FDF">
              <w:t>1751</w:t>
            </w:r>
          </w:p>
        </w:tc>
      </w:tr>
      <w:tr w:rsidR="00DA7FDF" w:rsidRPr="00DA7FDF" w14:paraId="22331886" w14:textId="77777777" w:rsidTr="006A161A">
        <w:trPr>
          <w:trHeight w:val="315"/>
        </w:trPr>
        <w:tc>
          <w:tcPr>
            <w:tcW w:w="804" w:type="dxa"/>
            <w:noWrap/>
            <w:hideMark/>
          </w:tcPr>
          <w:p w14:paraId="0B7A2895" w14:textId="77777777" w:rsidR="00DA7FDF" w:rsidRPr="00DA7FDF" w:rsidRDefault="00DA7FDF" w:rsidP="00DA7FDF">
            <w:r w:rsidRPr="00DA7FDF">
              <w:t>15</w:t>
            </w:r>
          </w:p>
        </w:tc>
        <w:tc>
          <w:tcPr>
            <w:tcW w:w="1981" w:type="dxa"/>
            <w:hideMark/>
          </w:tcPr>
          <w:p w14:paraId="687388C9" w14:textId="77777777" w:rsidR="00DA7FDF" w:rsidRPr="00DA7FDF" w:rsidRDefault="00DA7FDF">
            <w:r w:rsidRPr="00DA7FDF">
              <w:t xml:space="preserve">Com. </w:t>
            </w:r>
            <w:proofErr w:type="spellStart"/>
            <w:r w:rsidRPr="00DA7FDF">
              <w:t>Sînger</w:t>
            </w:r>
            <w:proofErr w:type="spellEnd"/>
          </w:p>
        </w:tc>
        <w:tc>
          <w:tcPr>
            <w:tcW w:w="1229" w:type="dxa"/>
            <w:noWrap/>
            <w:hideMark/>
          </w:tcPr>
          <w:p w14:paraId="33536AC0" w14:textId="77777777" w:rsidR="00DA7FDF" w:rsidRPr="00DA7FDF" w:rsidRDefault="00DA7FDF" w:rsidP="00DA7FDF">
            <w:r w:rsidRPr="00DA7FDF">
              <w:t>2436</w:t>
            </w:r>
          </w:p>
        </w:tc>
      </w:tr>
      <w:tr w:rsidR="00DA7FDF" w:rsidRPr="00DA7FDF" w14:paraId="22F0B054" w14:textId="77777777" w:rsidTr="006A161A">
        <w:trPr>
          <w:trHeight w:val="315"/>
        </w:trPr>
        <w:tc>
          <w:tcPr>
            <w:tcW w:w="804" w:type="dxa"/>
            <w:noWrap/>
            <w:hideMark/>
          </w:tcPr>
          <w:p w14:paraId="1D409F2E" w14:textId="77777777" w:rsidR="00DA7FDF" w:rsidRPr="00DA7FDF" w:rsidRDefault="00DA7FDF" w:rsidP="00DA7FDF">
            <w:r w:rsidRPr="00DA7FDF">
              <w:t>16</w:t>
            </w:r>
          </w:p>
        </w:tc>
        <w:tc>
          <w:tcPr>
            <w:tcW w:w="1981" w:type="dxa"/>
            <w:hideMark/>
          </w:tcPr>
          <w:p w14:paraId="53275AA9" w14:textId="77777777" w:rsidR="00DA7FDF" w:rsidRPr="00DA7FDF" w:rsidRDefault="00DA7FDF">
            <w:r w:rsidRPr="00DA7FDF">
              <w:t xml:space="preserve">Com. </w:t>
            </w:r>
            <w:proofErr w:type="spellStart"/>
            <w:r w:rsidRPr="00DA7FDF">
              <w:t>Sânpaul</w:t>
            </w:r>
            <w:proofErr w:type="spellEnd"/>
          </w:p>
        </w:tc>
        <w:tc>
          <w:tcPr>
            <w:tcW w:w="1229" w:type="dxa"/>
            <w:noWrap/>
            <w:hideMark/>
          </w:tcPr>
          <w:p w14:paraId="27CDF304" w14:textId="77777777" w:rsidR="00DA7FDF" w:rsidRPr="00DA7FDF" w:rsidRDefault="00DA7FDF" w:rsidP="00DA7FDF">
            <w:r w:rsidRPr="00DA7FDF">
              <w:t>4421</w:t>
            </w:r>
          </w:p>
        </w:tc>
      </w:tr>
      <w:tr w:rsidR="00DA7FDF" w:rsidRPr="00DA7FDF" w14:paraId="0720AEDB" w14:textId="77777777" w:rsidTr="006A161A">
        <w:trPr>
          <w:trHeight w:val="315"/>
        </w:trPr>
        <w:tc>
          <w:tcPr>
            <w:tcW w:w="804" w:type="dxa"/>
            <w:noWrap/>
            <w:hideMark/>
          </w:tcPr>
          <w:p w14:paraId="06A9521F" w14:textId="77777777" w:rsidR="00DA7FDF" w:rsidRPr="00DA7FDF" w:rsidRDefault="00DA7FDF" w:rsidP="00DA7FDF">
            <w:r w:rsidRPr="00DA7FDF">
              <w:t>17</w:t>
            </w:r>
          </w:p>
        </w:tc>
        <w:tc>
          <w:tcPr>
            <w:tcW w:w="1981" w:type="dxa"/>
            <w:hideMark/>
          </w:tcPr>
          <w:p w14:paraId="28C02D4E" w14:textId="77777777" w:rsidR="00DA7FDF" w:rsidRPr="00DA7FDF" w:rsidRDefault="00DA7FDF">
            <w:r w:rsidRPr="00DA7FDF">
              <w:t xml:space="preserve">Com. </w:t>
            </w:r>
            <w:proofErr w:type="spellStart"/>
            <w:r w:rsidRPr="00DA7FDF">
              <w:t>Suplac</w:t>
            </w:r>
            <w:proofErr w:type="spellEnd"/>
          </w:p>
        </w:tc>
        <w:tc>
          <w:tcPr>
            <w:tcW w:w="1229" w:type="dxa"/>
            <w:noWrap/>
            <w:hideMark/>
          </w:tcPr>
          <w:p w14:paraId="6F96CC18" w14:textId="77777777" w:rsidR="00DA7FDF" w:rsidRPr="00DA7FDF" w:rsidRDefault="00DA7FDF" w:rsidP="00DA7FDF">
            <w:r w:rsidRPr="00DA7FDF">
              <w:t>2317</w:t>
            </w:r>
          </w:p>
        </w:tc>
      </w:tr>
      <w:tr w:rsidR="00DA7FDF" w:rsidRPr="00DA7FDF" w14:paraId="3C0772E3" w14:textId="77777777" w:rsidTr="006A161A">
        <w:trPr>
          <w:trHeight w:val="315"/>
        </w:trPr>
        <w:tc>
          <w:tcPr>
            <w:tcW w:w="804" w:type="dxa"/>
            <w:noWrap/>
            <w:hideMark/>
          </w:tcPr>
          <w:p w14:paraId="0BE0BE09" w14:textId="77777777" w:rsidR="00DA7FDF" w:rsidRPr="00DA7FDF" w:rsidRDefault="00DA7FDF" w:rsidP="00DA7FDF">
            <w:r w:rsidRPr="00DA7FDF">
              <w:t>18</w:t>
            </w:r>
          </w:p>
        </w:tc>
        <w:tc>
          <w:tcPr>
            <w:tcW w:w="1981" w:type="dxa"/>
            <w:hideMark/>
          </w:tcPr>
          <w:p w14:paraId="47E714C5" w14:textId="77777777" w:rsidR="00DA7FDF" w:rsidRPr="00DA7FDF" w:rsidRDefault="00DA7FDF">
            <w:r w:rsidRPr="00DA7FDF">
              <w:t xml:space="preserve">Com. </w:t>
            </w:r>
            <w:proofErr w:type="spellStart"/>
            <w:r w:rsidRPr="00DA7FDF">
              <w:t>Tăureni</w:t>
            </w:r>
            <w:proofErr w:type="spellEnd"/>
          </w:p>
        </w:tc>
        <w:tc>
          <w:tcPr>
            <w:tcW w:w="1229" w:type="dxa"/>
            <w:noWrap/>
            <w:hideMark/>
          </w:tcPr>
          <w:p w14:paraId="07149792" w14:textId="77777777" w:rsidR="00DA7FDF" w:rsidRPr="00DA7FDF" w:rsidRDefault="00DA7FDF" w:rsidP="00DA7FDF">
            <w:r w:rsidRPr="00DA7FDF">
              <w:t>990</w:t>
            </w:r>
          </w:p>
        </w:tc>
      </w:tr>
      <w:tr w:rsidR="00DA7FDF" w:rsidRPr="00DA7FDF" w14:paraId="5D0A5111" w14:textId="77777777" w:rsidTr="006A161A">
        <w:trPr>
          <w:trHeight w:val="330"/>
        </w:trPr>
        <w:tc>
          <w:tcPr>
            <w:tcW w:w="804" w:type="dxa"/>
            <w:noWrap/>
            <w:hideMark/>
          </w:tcPr>
          <w:p w14:paraId="04CF46CF" w14:textId="77777777" w:rsidR="00DA7FDF" w:rsidRPr="00DA7FDF" w:rsidRDefault="00DA7FDF">
            <w:r w:rsidRPr="00DA7FDF">
              <w:t> </w:t>
            </w:r>
          </w:p>
        </w:tc>
        <w:tc>
          <w:tcPr>
            <w:tcW w:w="1981" w:type="dxa"/>
            <w:noWrap/>
            <w:hideMark/>
          </w:tcPr>
          <w:p w14:paraId="1EDC2C99" w14:textId="77777777" w:rsidR="00DA7FDF" w:rsidRPr="00DA7FDF" w:rsidRDefault="00DA7FDF">
            <w:pPr>
              <w:rPr>
                <w:b/>
                <w:bCs/>
              </w:rPr>
            </w:pPr>
            <w:r w:rsidRPr="00DA7FDF">
              <w:rPr>
                <w:b/>
                <w:bCs/>
              </w:rPr>
              <w:t>TOTAL</w:t>
            </w:r>
            <w:r>
              <w:rPr>
                <w:b/>
                <w:bCs/>
              </w:rPr>
              <w:t xml:space="preserve"> rural </w:t>
            </w:r>
          </w:p>
        </w:tc>
        <w:tc>
          <w:tcPr>
            <w:tcW w:w="1229" w:type="dxa"/>
            <w:noWrap/>
            <w:hideMark/>
          </w:tcPr>
          <w:p w14:paraId="7FA7A24D" w14:textId="77777777" w:rsidR="00DA7FDF" w:rsidRPr="00DA7FDF" w:rsidRDefault="00DA7FDF" w:rsidP="00DA7FDF">
            <w:pPr>
              <w:rPr>
                <w:b/>
                <w:bCs/>
              </w:rPr>
            </w:pPr>
            <w:r w:rsidRPr="00DA7FDF">
              <w:rPr>
                <w:b/>
                <w:bCs/>
              </w:rPr>
              <w:t>44684</w:t>
            </w:r>
          </w:p>
        </w:tc>
      </w:tr>
      <w:tr w:rsidR="00DA7FDF" w:rsidRPr="00DA7FDF" w14:paraId="7E0D6B15" w14:textId="77777777" w:rsidTr="006A161A">
        <w:trPr>
          <w:trHeight w:val="330"/>
        </w:trPr>
        <w:tc>
          <w:tcPr>
            <w:tcW w:w="804" w:type="dxa"/>
            <w:noWrap/>
            <w:hideMark/>
          </w:tcPr>
          <w:p w14:paraId="6FD4E4FF" w14:textId="77777777" w:rsidR="00DA7FDF" w:rsidRPr="00DA7FDF" w:rsidRDefault="00DA7FDF" w:rsidP="00DA7FDF">
            <w:pPr>
              <w:rPr>
                <w:b/>
                <w:bCs/>
              </w:rPr>
            </w:pPr>
          </w:p>
        </w:tc>
        <w:tc>
          <w:tcPr>
            <w:tcW w:w="1981" w:type="dxa"/>
            <w:noWrap/>
            <w:hideMark/>
          </w:tcPr>
          <w:p w14:paraId="5561F316" w14:textId="77777777" w:rsidR="00DA7FDF" w:rsidRPr="00DA7FDF" w:rsidRDefault="00DA7FDF">
            <w:pPr>
              <w:rPr>
                <w:b/>
                <w:bCs/>
              </w:rPr>
            </w:pPr>
            <w:r w:rsidRPr="00DA7FDF">
              <w:rPr>
                <w:b/>
                <w:bCs/>
              </w:rPr>
              <w:t>TOTAL GENERAL</w:t>
            </w:r>
          </w:p>
        </w:tc>
        <w:tc>
          <w:tcPr>
            <w:tcW w:w="1229" w:type="dxa"/>
            <w:noWrap/>
            <w:hideMark/>
          </w:tcPr>
          <w:p w14:paraId="29B774ED" w14:textId="77777777" w:rsidR="00DA7FDF" w:rsidRPr="00DA7FDF" w:rsidRDefault="00DA7FDF" w:rsidP="00DA7FDF">
            <w:pPr>
              <w:rPr>
                <w:b/>
                <w:bCs/>
              </w:rPr>
            </w:pPr>
            <w:r w:rsidRPr="00DA7FDF">
              <w:rPr>
                <w:b/>
                <w:bCs/>
              </w:rPr>
              <w:t>79606</w:t>
            </w:r>
          </w:p>
        </w:tc>
      </w:tr>
    </w:tbl>
    <w:p w14:paraId="63D1ED4D" w14:textId="77777777" w:rsidR="00DA7FDF" w:rsidRDefault="00DA7FDF">
      <w:pPr>
        <w:rPr>
          <w:lang w:val="ro-RO"/>
        </w:rPr>
      </w:pPr>
    </w:p>
    <w:p w14:paraId="078999BD" w14:textId="77777777" w:rsidR="00DA7FDF" w:rsidRDefault="006A161A">
      <w:pPr>
        <w:rPr>
          <w:lang w:val="ro-RO"/>
        </w:rPr>
      </w:pPr>
      <w:r>
        <w:rPr>
          <w:lang w:val="ro-RO"/>
        </w:rPr>
        <w:t>C</w:t>
      </w:r>
      <w:r w:rsidR="00DA7FDF">
        <w:rPr>
          <w:lang w:val="ro-RO"/>
        </w:rPr>
        <w:t xml:space="preserve">antități de deșeuri </w:t>
      </w:r>
      <w:r>
        <w:rPr>
          <w:lang w:val="ro-RO"/>
        </w:rPr>
        <w:t xml:space="preserve">anuale estimat a fi  </w:t>
      </w:r>
      <w:r w:rsidR="00DA7FDF">
        <w:rPr>
          <w:lang w:val="ro-RO"/>
        </w:rPr>
        <w:t xml:space="preserve">colectate </w:t>
      </w:r>
    </w:p>
    <w:tbl>
      <w:tblPr>
        <w:tblStyle w:val="Rcsostblzat"/>
        <w:tblW w:w="0" w:type="auto"/>
        <w:tblLook w:val="04A0" w:firstRow="1" w:lastRow="0" w:firstColumn="1" w:lastColumn="0" w:noHBand="0" w:noVBand="1"/>
      </w:tblPr>
      <w:tblGrid>
        <w:gridCol w:w="1357"/>
        <w:gridCol w:w="1092"/>
        <w:gridCol w:w="1153"/>
        <w:gridCol w:w="1500"/>
        <w:gridCol w:w="1153"/>
        <w:gridCol w:w="1056"/>
      </w:tblGrid>
      <w:tr w:rsidR="00DA7FDF" w:rsidRPr="00DA7FDF" w14:paraId="194FA0F2" w14:textId="77777777" w:rsidTr="00DA7FDF">
        <w:trPr>
          <w:trHeight w:val="440"/>
        </w:trPr>
        <w:tc>
          <w:tcPr>
            <w:tcW w:w="2920" w:type="dxa"/>
            <w:gridSpan w:val="3"/>
            <w:noWrap/>
            <w:hideMark/>
          </w:tcPr>
          <w:p w14:paraId="44DB9751" w14:textId="77777777" w:rsidR="00DA7FDF" w:rsidRPr="00DA7FDF" w:rsidRDefault="00DA7FDF" w:rsidP="00DA7FDF">
            <w:pPr>
              <w:rPr>
                <w:b/>
                <w:bCs/>
              </w:rPr>
            </w:pPr>
            <w:r w:rsidRPr="00DA7FDF">
              <w:rPr>
                <w:b/>
                <w:bCs/>
              </w:rPr>
              <w:t>Zone urbane</w:t>
            </w:r>
          </w:p>
        </w:tc>
        <w:tc>
          <w:tcPr>
            <w:tcW w:w="2460" w:type="dxa"/>
            <w:gridSpan w:val="2"/>
            <w:noWrap/>
            <w:hideMark/>
          </w:tcPr>
          <w:p w14:paraId="3748C5FC" w14:textId="77777777" w:rsidR="00DA7FDF" w:rsidRPr="00DA7FDF" w:rsidRDefault="00DA7FDF" w:rsidP="00DA7FDF">
            <w:pPr>
              <w:rPr>
                <w:b/>
                <w:bCs/>
              </w:rPr>
            </w:pPr>
            <w:r w:rsidRPr="00DA7FDF">
              <w:rPr>
                <w:b/>
                <w:bCs/>
              </w:rPr>
              <w:t xml:space="preserve">Zone </w:t>
            </w:r>
            <w:proofErr w:type="spellStart"/>
            <w:r w:rsidRPr="00DA7FDF">
              <w:rPr>
                <w:b/>
                <w:bCs/>
              </w:rPr>
              <w:t>rurale</w:t>
            </w:r>
            <w:proofErr w:type="spellEnd"/>
          </w:p>
        </w:tc>
        <w:tc>
          <w:tcPr>
            <w:tcW w:w="1000" w:type="dxa"/>
            <w:noWrap/>
            <w:hideMark/>
          </w:tcPr>
          <w:p w14:paraId="7DE019ED" w14:textId="77777777" w:rsidR="00DA7FDF" w:rsidRPr="00DA7FDF" w:rsidRDefault="00DA7FDF" w:rsidP="00DA7FDF">
            <w:pPr>
              <w:rPr>
                <w:b/>
                <w:bCs/>
              </w:rPr>
            </w:pPr>
            <w:r w:rsidRPr="00DA7FDF">
              <w:rPr>
                <w:b/>
                <w:bCs/>
              </w:rPr>
              <w:t>TOTAL</w:t>
            </w:r>
          </w:p>
        </w:tc>
      </w:tr>
      <w:tr w:rsidR="00DA7FDF" w:rsidRPr="00DA7FDF" w14:paraId="5C9A357F" w14:textId="77777777" w:rsidTr="00DA7FDF">
        <w:trPr>
          <w:trHeight w:val="525"/>
        </w:trPr>
        <w:tc>
          <w:tcPr>
            <w:tcW w:w="960" w:type="dxa"/>
            <w:noWrap/>
            <w:hideMark/>
          </w:tcPr>
          <w:p w14:paraId="1EDE2388" w14:textId="77777777" w:rsidR="00DA7FDF" w:rsidRPr="00DA7FDF" w:rsidRDefault="00DA7FDF" w:rsidP="00DA7FDF">
            <w:pPr>
              <w:rPr>
                <w:b/>
                <w:bCs/>
              </w:rPr>
            </w:pPr>
            <w:r w:rsidRPr="00DA7FDF">
              <w:rPr>
                <w:b/>
                <w:bCs/>
              </w:rPr>
              <w:t>Zona 1</w:t>
            </w:r>
          </w:p>
        </w:tc>
        <w:tc>
          <w:tcPr>
            <w:tcW w:w="960" w:type="dxa"/>
            <w:hideMark/>
          </w:tcPr>
          <w:p w14:paraId="4B05D40C" w14:textId="77777777" w:rsidR="00DA7FDF" w:rsidRPr="00DA7FDF" w:rsidRDefault="00DA7FDF" w:rsidP="00DA7FDF">
            <w:pPr>
              <w:rPr>
                <w:b/>
                <w:bCs/>
              </w:rPr>
            </w:pPr>
            <w:proofErr w:type="spellStart"/>
            <w:r w:rsidRPr="00DA7FDF">
              <w:rPr>
                <w:b/>
                <w:bCs/>
              </w:rPr>
              <w:t>Populație</w:t>
            </w:r>
            <w:proofErr w:type="spellEnd"/>
          </w:p>
        </w:tc>
        <w:tc>
          <w:tcPr>
            <w:tcW w:w="1000" w:type="dxa"/>
            <w:hideMark/>
          </w:tcPr>
          <w:p w14:paraId="39A4C0AD" w14:textId="77777777" w:rsidR="00DA7FDF" w:rsidRPr="00DA7FDF" w:rsidRDefault="00DA7FDF" w:rsidP="00DA7FDF">
            <w:pPr>
              <w:rPr>
                <w:b/>
                <w:bCs/>
              </w:rPr>
            </w:pPr>
            <w:proofErr w:type="spellStart"/>
            <w:r w:rsidRPr="00DA7FDF">
              <w:rPr>
                <w:b/>
                <w:bCs/>
              </w:rPr>
              <w:t>Agenți</w:t>
            </w:r>
            <w:proofErr w:type="spellEnd"/>
            <w:r w:rsidRPr="00DA7FDF">
              <w:rPr>
                <w:b/>
                <w:bCs/>
              </w:rPr>
              <w:t xml:space="preserve"> </w:t>
            </w:r>
            <w:proofErr w:type="spellStart"/>
            <w:r w:rsidRPr="00DA7FDF">
              <w:rPr>
                <w:b/>
                <w:bCs/>
              </w:rPr>
              <w:t>economici</w:t>
            </w:r>
            <w:proofErr w:type="spellEnd"/>
          </w:p>
        </w:tc>
        <w:tc>
          <w:tcPr>
            <w:tcW w:w="1500" w:type="dxa"/>
            <w:hideMark/>
          </w:tcPr>
          <w:p w14:paraId="00809168" w14:textId="77777777" w:rsidR="00DA7FDF" w:rsidRPr="00DA7FDF" w:rsidRDefault="00DA7FDF" w:rsidP="00DA7FDF">
            <w:pPr>
              <w:rPr>
                <w:b/>
                <w:bCs/>
              </w:rPr>
            </w:pPr>
            <w:proofErr w:type="spellStart"/>
            <w:r w:rsidRPr="00DA7FDF">
              <w:rPr>
                <w:b/>
                <w:bCs/>
              </w:rPr>
              <w:t>Populație</w:t>
            </w:r>
            <w:proofErr w:type="spellEnd"/>
          </w:p>
        </w:tc>
        <w:tc>
          <w:tcPr>
            <w:tcW w:w="960" w:type="dxa"/>
            <w:hideMark/>
          </w:tcPr>
          <w:p w14:paraId="5F56ED1D" w14:textId="77777777" w:rsidR="00DA7FDF" w:rsidRPr="00DA7FDF" w:rsidRDefault="00DA7FDF" w:rsidP="00DA7FDF">
            <w:pPr>
              <w:rPr>
                <w:b/>
                <w:bCs/>
              </w:rPr>
            </w:pPr>
            <w:proofErr w:type="spellStart"/>
            <w:r w:rsidRPr="00DA7FDF">
              <w:rPr>
                <w:b/>
                <w:bCs/>
              </w:rPr>
              <w:t>Agenți</w:t>
            </w:r>
            <w:proofErr w:type="spellEnd"/>
            <w:r w:rsidRPr="00DA7FDF">
              <w:rPr>
                <w:b/>
                <w:bCs/>
              </w:rPr>
              <w:t xml:space="preserve"> </w:t>
            </w:r>
            <w:proofErr w:type="spellStart"/>
            <w:r w:rsidRPr="00DA7FDF">
              <w:rPr>
                <w:b/>
                <w:bCs/>
              </w:rPr>
              <w:t>economici</w:t>
            </w:r>
            <w:proofErr w:type="spellEnd"/>
          </w:p>
        </w:tc>
        <w:tc>
          <w:tcPr>
            <w:tcW w:w="1000" w:type="dxa"/>
            <w:hideMark/>
          </w:tcPr>
          <w:p w14:paraId="24D3636E" w14:textId="77777777" w:rsidR="00DA7FDF" w:rsidRPr="00DA7FDF" w:rsidRDefault="00DA7FDF" w:rsidP="00DA7FDF">
            <w:pPr>
              <w:rPr>
                <w:b/>
                <w:bCs/>
              </w:rPr>
            </w:pPr>
            <w:r w:rsidRPr="00DA7FDF">
              <w:rPr>
                <w:b/>
                <w:bCs/>
              </w:rPr>
              <w:t> </w:t>
            </w:r>
          </w:p>
        </w:tc>
      </w:tr>
      <w:tr w:rsidR="00DA7FDF" w:rsidRPr="00DA7FDF" w14:paraId="1BC38A03" w14:textId="77777777" w:rsidTr="00DA7FDF">
        <w:trPr>
          <w:trHeight w:val="530"/>
        </w:trPr>
        <w:tc>
          <w:tcPr>
            <w:tcW w:w="960" w:type="dxa"/>
            <w:hideMark/>
          </w:tcPr>
          <w:p w14:paraId="23032E5E" w14:textId="77777777" w:rsidR="00DA7FDF" w:rsidRPr="00DA7FDF" w:rsidRDefault="00DA7FDF" w:rsidP="00DA7FDF">
            <w:proofErr w:type="spellStart"/>
            <w:r w:rsidRPr="00DA7FDF">
              <w:t>deșeuri</w:t>
            </w:r>
            <w:proofErr w:type="spellEnd"/>
            <w:r w:rsidRPr="00DA7FDF">
              <w:t xml:space="preserve"> </w:t>
            </w:r>
            <w:proofErr w:type="spellStart"/>
            <w:r w:rsidRPr="00DA7FDF">
              <w:t>menajere</w:t>
            </w:r>
            <w:proofErr w:type="spellEnd"/>
          </w:p>
        </w:tc>
        <w:tc>
          <w:tcPr>
            <w:tcW w:w="960" w:type="dxa"/>
            <w:noWrap/>
            <w:hideMark/>
          </w:tcPr>
          <w:p w14:paraId="4C168ED6" w14:textId="77777777" w:rsidR="00DA7FDF" w:rsidRPr="00DA7FDF" w:rsidRDefault="00DA7FDF" w:rsidP="00DA7FDF">
            <w:r w:rsidRPr="00DA7FDF">
              <w:t>8285.2</w:t>
            </w:r>
          </w:p>
        </w:tc>
        <w:tc>
          <w:tcPr>
            <w:tcW w:w="1000" w:type="dxa"/>
            <w:noWrap/>
            <w:hideMark/>
          </w:tcPr>
          <w:p w14:paraId="1872748C" w14:textId="77777777" w:rsidR="00DA7FDF" w:rsidRPr="00DA7FDF" w:rsidRDefault="00DA7FDF">
            <w:r w:rsidRPr="00DA7FDF">
              <w:t> </w:t>
            </w:r>
          </w:p>
        </w:tc>
        <w:tc>
          <w:tcPr>
            <w:tcW w:w="1500" w:type="dxa"/>
            <w:noWrap/>
            <w:hideMark/>
          </w:tcPr>
          <w:p w14:paraId="79EDD94D" w14:textId="77777777" w:rsidR="00DA7FDF" w:rsidRPr="00DA7FDF" w:rsidRDefault="00DA7FDF" w:rsidP="00DA7FDF">
            <w:r w:rsidRPr="00DA7FDF">
              <w:t>1614.7</w:t>
            </w:r>
            <w:r>
              <w:t>*</w:t>
            </w:r>
          </w:p>
        </w:tc>
        <w:tc>
          <w:tcPr>
            <w:tcW w:w="960" w:type="dxa"/>
            <w:noWrap/>
            <w:hideMark/>
          </w:tcPr>
          <w:p w14:paraId="34B652E3" w14:textId="77777777" w:rsidR="00DA7FDF" w:rsidRPr="00DA7FDF" w:rsidRDefault="00DA7FDF">
            <w:r w:rsidRPr="00DA7FDF">
              <w:t> </w:t>
            </w:r>
          </w:p>
        </w:tc>
        <w:tc>
          <w:tcPr>
            <w:tcW w:w="1000" w:type="dxa"/>
            <w:noWrap/>
            <w:hideMark/>
          </w:tcPr>
          <w:p w14:paraId="5196A84E" w14:textId="77777777" w:rsidR="00DA7FDF" w:rsidRPr="00DA7FDF" w:rsidRDefault="00DA7FDF" w:rsidP="00DA7FDF">
            <w:r w:rsidRPr="00DA7FDF">
              <w:t>9899.9</w:t>
            </w:r>
          </w:p>
        </w:tc>
      </w:tr>
      <w:tr w:rsidR="00DA7FDF" w:rsidRPr="00DA7FDF" w14:paraId="0F5B69EA" w14:textId="77777777" w:rsidTr="00DA7FDF">
        <w:trPr>
          <w:trHeight w:val="615"/>
        </w:trPr>
        <w:tc>
          <w:tcPr>
            <w:tcW w:w="960" w:type="dxa"/>
            <w:hideMark/>
          </w:tcPr>
          <w:p w14:paraId="3792481E" w14:textId="77777777" w:rsidR="00DA7FDF" w:rsidRPr="00DA7FDF" w:rsidRDefault="00DA7FDF" w:rsidP="00DA7FDF">
            <w:proofErr w:type="spellStart"/>
            <w:r w:rsidRPr="00DA7FDF">
              <w:lastRenderedPageBreak/>
              <w:t>deșeuri</w:t>
            </w:r>
            <w:proofErr w:type="spellEnd"/>
            <w:r w:rsidRPr="00DA7FDF">
              <w:t xml:space="preserve"> </w:t>
            </w:r>
            <w:proofErr w:type="spellStart"/>
            <w:r w:rsidRPr="00DA7FDF">
              <w:t>similare</w:t>
            </w:r>
            <w:proofErr w:type="spellEnd"/>
          </w:p>
        </w:tc>
        <w:tc>
          <w:tcPr>
            <w:tcW w:w="960" w:type="dxa"/>
            <w:noWrap/>
            <w:hideMark/>
          </w:tcPr>
          <w:p w14:paraId="01E57521" w14:textId="77777777" w:rsidR="00DA7FDF" w:rsidRPr="00DA7FDF" w:rsidRDefault="00DA7FDF">
            <w:r w:rsidRPr="00DA7FDF">
              <w:t> </w:t>
            </w:r>
          </w:p>
        </w:tc>
        <w:tc>
          <w:tcPr>
            <w:tcW w:w="1000" w:type="dxa"/>
            <w:noWrap/>
            <w:hideMark/>
          </w:tcPr>
          <w:p w14:paraId="5ACB1860" w14:textId="77777777" w:rsidR="00DA7FDF" w:rsidRPr="00DA7FDF" w:rsidRDefault="00DA7FDF" w:rsidP="00DA7FDF">
            <w:r w:rsidRPr="00DA7FDF">
              <w:t>2306.2</w:t>
            </w:r>
          </w:p>
        </w:tc>
        <w:tc>
          <w:tcPr>
            <w:tcW w:w="1500" w:type="dxa"/>
            <w:noWrap/>
            <w:hideMark/>
          </w:tcPr>
          <w:p w14:paraId="3C730D38" w14:textId="77777777" w:rsidR="00DA7FDF" w:rsidRPr="00DA7FDF" w:rsidRDefault="00DA7FDF">
            <w:r w:rsidRPr="00DA7FDF">
              <w:t> </w:t>
            </w:r>
          </w:p>
        </w:tc>
        <w:tc>
          <w:tcPr>
            <w:tcW w:w="960" w:type="dxa"/>
            <w:noWrap/>
            <w:hideMark/>
          </w:tcPr>
          <w:p w14:paraId="24CEEEDE" w14:textId="77777777" w:rsidR="00DA7FDF" w:rsidRPr="00DA7FDF" w:rsidRDefault="00DA7FDF" w:rsidP="00DA7FDF">
            <w:r w:rsidRPr="00DA7FDF">
              <w:t>988.4</w:t>
            </w:r>
            <w:r>
              <w:t>*</w:t>
            </w:r>
          </w:p>
        </w:tc>
        <w:tc>
          <w:tcPr>
            <w:tcW w:w="1000" w:type="dxa"/>
            <w:noWrap/>
            <w:hideMark/>
          </w:tcPr>
          <w:p w14:paraId="31AE861A" w14:textId="77777777" w:rsidR="00DA7FDF" w:rsidRPr="00DA7FDF" w:rsidRDefault="00DA7FDF" w:rsidP="00DA7FDF">
            <w:r w:rsidRPr="00DA7FDF">
              <w:t>3294.5</w:t>
            </w:r>
          </w:p>
        </w:tc>
      </w:tr>
      <w:tr w:rsidR="00DA7FDF" w:rsidRPr="00DA7FDF" w14:paraId="687DDFD1" w14:textId="77777777" w:rsidTr="00DA7FDF">
        <w:trPr>
          <w:trHeight w:val="690"/>
        </w:trPr>
        <w:tc>
          <w:tcPr>
            <w:tcW w:w="960" w:type="dxa"/>
            <w:hideMark/>
          </w:tcPr>
          <w:p w14:paraId="40FB0103" w14:textId="77777777" w:rsidR="00DA7FDF" w:rsidRPr="00DA7FDF" w:rsidRDefault="00DA7FDF" w:rsidP="00DA7FDF">
            <w:proofErr w:type="spellStart"/>
            <w:r w:rsidRPr="00DA7FDF">
              <w:t>deșeuri</w:t>
            </w:r>
            <w:proofErr w:type="spellEnd"/>
            <w:r w:rsidRPr="00DA7FDF">
              <w:t xml:space="preserve"> </w:t>
            </w:r>
            <w:proofErr w:type="spellStart"/>
            <w:r w:rsidRPr="00DA7FDF">
              <w:t>voluminoase</w:t>
            </w:r>
            <w:proofErr w:type="spellEnd"/>
          </w:p>
        </w:tc>
        <w:tc>
          <w:tcPr>
            <w:tcW w:w="960" w:type="dxa"/>
            <w:noWrap/>
            <w:hideMark/>
          </w:tcPr>
          <w:p w14:paraId="7862A31B" w14:textId="77777777" w:rsidR="00DA7FDF" w:rsidRPr="00DA7FDF" w:rsidRDefault="00DA7FDF" w:rsidP="00DA7FDF">
            <w:r w:rsidRPr="00DA7FDF">
              <w:t>230.5</w:t>
            </w:r>
          </w:p>
        </w:tc>
        <w:tc>
          <w:tcPr>
            <w:tcW w:w="1000" w:type="dxa"/>
            <w:noWrap/>
            <w:hideMark/>
          </w:tcPr>
          <w:p w14:paraId="7B184CE6" w14:textId="77777777" w:rsidR="00DA7FDF" w:rsidRPr="00DA7FDF" w:rsidRDefault="00DA7FDF">
            <w:r w:rsidRPr="00DA7FDF">
              <w:t> </w:t>
            </w:r>
          </w:p>
        </w:tc>
        <w:tc>
          <w:tcPr>
            <w:tcW w:w="1500" w:type="dxa"/>
            <w:noWrap/>
            <w:hideMark/>
          </w:tcPr>
          <w:p w14:paraId="6E4B0AC3" w14:textId="77777777" w:rsidR="00DA7FDF" w:rsidRPr="00DA7FDF" w:rsidRDefault="00DA7FDF" w:rsidP="00DA7FDF">
            <w:r w:rsidRPr="00DA7FDF">
              <w:t>268.1</w:t>
            </w:r>
          </w:p>
        </w:tc>
        <w:tc>
          <w:tcPr>
            <w:tcW w:w="960" w:type="dxa"/>
            <w:noWrap/>
            <w:hideMark/>
          </w:tcPr>
          <w:p w14:paraId="4FE8DABE" w14:textId="77777777" w:rsidR="00DA7FDF" w:rsidRPr="00DA7FDF" w:rsidRDefault="00DA7FDF">
            <w:r w:rsidRPr="00DA7FDF">
              <w:t> </w:t>
            </w:r>
          </w:p>
        </w:tc>
        <w:tc>
          <w:tcPr>
            <w:tcW w:w="1000" w:type="dxa"/>
            <w:noWrap/>
            <w:hideMark/>
          </w:tcPr>
          <w:p w14:paraId="331C8743" w14:textId="77777777" w:rsidR="00DA7FDF" w:rsidRPr="00DA7FDF" w:rsidRDefault="00DA7FDF" w:rsidP="00DA7FDF">
            <w:r w:rsidRPr="00DA7FDF">
              <w:t>498.6</w:t>
            </w:r>
          </w:p>
        </w:tc>
      </w:tr>
      <w:tr w:rsidR="00DA7FDF" w:rsidRPr="00DA7FDF" w14:paraId="228684F2" w14:textId="77777777" w:rsidTr="00DA7FDF">
        <w:trPr>
          <w:trHeight w:val="615"/>
        </w:trPr>
        <w:tc>
          <w:tcPr>
            <w:tcW w:w="960" w:type="dxa"/>
            <w:hideMark/>
          </w:tcPr>
          <w:p w14:paraId="400043E5" w14:textId="77777777" w:rsidR="00DA7FDF" w:rsidRPr="00DA7FDF" w:rsidRDefault="00DA7FDF" w:rsidP="00DA7FDF">
            <w:proofErr w:type="spellStart"/>
            <w:r w:rsidRPr="00DA7FDF">
              <w:t>deșeuri</w:t>
            </w:r>
            <w:proofErr w:type="spellEnd"/>
            <w:r w:rsidRPr="00DA7FDF">
              <w:t xml:space="preserve"> </w:t>
            </w:r>
            <w:proofErr w:type="spellStart"/>
            <w:r w:rsidRPr="00DA7FDF">
              <w:t>periculoase</w:t>
            </w:r>
            <w:proofErr w:type="spellEnd"/>
            <w:r w:rsidRPr="00DA7FDF">
              <w:t xml:space="preserve"> </w:t>
            </w:r>
          </w:p>
        </w:tc>
        <w:tc>
          <w:tcPr>
            <w:tcW w:w="960" w:type="dxa"/>
            <w:noWrap/>
            <w:hideMark/>
          </w:tcPr>
          <w:p w14:paraId="65398267" w14:textId="77777777" w:rsidR="00DA7FDF" w:rsidRPr="00DA7FDF" w:rsidRDefault="00DA7FDF" w:rsidP="00DA7FDF">
            <w:r w:rsidRPr="00DA7FDF">
              <w:t>69.8</w:t>
            </w:r>
          </w:p>
        </w:tc>
        <w:tc>
          <w:tcPr>
            <w:tcW w:w="1000" w:type="dxa"/>
            <w:noWrap/>
            <w:hideMark/>
          </w:tcPr>
          <w:p w14:paraId="6A4C9DEE" w14:textId="77777777" w:rsidR="00DA7FDF" w:rsidRPr="00DA7FDF" w:rsidRDefault="00DA7FDF">
            <w:r w:rsidRPr="00DA7FDF">
              <w:t> </w:t>
            </w:r>
          </w:p>
        </w:tc>
        <w:tc>
          <w:tcPr>
            <w:tcW w:w="1500" w:type="dxa"/>
            <w:noWrap/>
            <w:hideMark/>
          </w:tcPr>
          <w:p w14:paraId="18539E9C" w14:textId="77777777" w:rsidR="00DA7FDF" w:rsidRPr="00DA7FDF" w:rsidRDefault="00DA7FDF" w:rsidP="00DA7FDF">
            <w:r w:rsidRPr="00DA7FDF">
              <w:t>89.4</w:t>
            </w:r>
          </w:p>
        </w:tc>
        <w:tc>
          <w:tcPr>
            <w:tcW w:w="960" w:type="dxa"/>
            <w:noWrap/>
            <w:hideMark/>
          </w:tcPr>
          <w:p w14:paraId="5AF896C5" w14:textId="77777777" w:rsidR="00DA7FDF" w:rsidRPr="00DA7FDF" w:rsidRDefault="00DA7FDF">
            <w:r w:rsidRPr="00DA7FDF">
              <w:t> </w:t>
            </w:r>
          </w:p>
        </w:tc>
        <w:tc>
          <w:tcPr>
            <w:tcW w:w="1000" w:type="dxa"/>
            <w:noWrap/>
            <w:hideMark/>
          </w:tcPr>
          <w:p w14:paraId="0DBCE414" w14:textId="77777777" w:rsidR="00DA7FDF" w:rsidRPr="00DA7FDF" w:rsidRDefault="00DA7FDF" w:rsidP="00DA7FDF">
            <w:r w:rsidRPr="00DA7FDF">
              <w:t>159.2</w:t>
            </w:r>
          </w:p>
        </w:tc>
      </w:tr>
      <w:tr w:rsidR="00DA7FDF" w:rsidRPr="00DA7FDF" w14:paraId="7615A6D6" w14:textId="77777777" w:rsidTr="00DA7FDF">
        <w:trPr>
          <w:trHeight w:val="780"/>
        </w:trPr>
        <w:tc>
          <w:tcPr>
            <w:tcW w:w="960" w:type="dxa"/>
            <w:hideMark/>
          </w:tcPr>
          <w:p w14:paraId="1DA6FBCD" w14:textId="77777777" w:rsidR="00DA7FDF" w:rsidRPr="00DA7FDF" w:rsidRDefault="00DA7FDF" w:rsidP="00DA7FDF">
            <w:pPr>
              <w:rPr>
                <w:lang w:val="pt-PT"/>
              </w:rPr>
            </w:pPr>
            <w:r w:rsidRPr="00DA7FDF">
              <w:rPr>
                <w:lang w:val="pt-PT"/>
              </w:rPr>
              <w:t>deșeuri din parcuri și grădini</w:t>
            </w:r>
          </w:p>
        </w:tc>
        <w:tc>
          <w:tcPr>
            <w:tcW w:w="960" w:type="dxa"/>
            <w:noWrap/>
            <w:hideMark/>
          </w:tcPr>
          <w:p w14:paraId="2A16B0AE" w14:textId="77777777" w:rsidR="00DA7FDF" w:rsidRPr="00DA7FDF" w:rsidRDefault="00DA7FDF">
            <w:pPr>
              <w:rPr>
                <w:lang w:val="pt-PT"/>
              </w:rPr>
            </w:pPr>
            <w:r w:rsidRPr="00DA7FDF">
              <w:rPr>
                <w:lang w:val="pt-PT"/>
              </w:rPr>
              <w:t> </w:t>
            </w:r>
          </w:p>
        </w:tc>
        <w:tc>
          <w:tcPr>
            <w:tcW w:w="1000" w:type="dxa"/>
            <w:noWrap/>
            <w:hideMark/>
          </w:tcPr>
          <w:p w14:paraId="4384C872" w14:textId="77777777" w:rsidR="00DA7FDF" w:rsidRPr="00DA7FDF" w:rsidRDefault="00DA7FDF" w:rsidP="00DA7FDF">
            <w:r w:rsidRPr="00DA7FDF">
              <w:t>165.7</w:t>
            </w:r>
          </w:p>
        </w:tc>
        <w:tc>
          <w:tcPr>
            <w:tcW w:w="1500" w:type="dxa"/>
            <w:noWrap/>
            <w:hideMark/>
          </w:tcPr>
          <w:p w14:paraId="580A90F5" w14:textId="77777777" w:rsidR="00DA7FDF" w:rsidRPr="00DA7FDF" w:rsidRDefault="00DA7FDF">
            <w:r w:rsidRPr="00DA7FDF">
              <w:t> </w:t>
            </w:r>
          </w:p>
        </w:tc>
        <w:tc>
          <w:tcPr>
            <w:tcW w:w="960" w:type="dxa"/>
            <w:noWrap/>
            <w:hideMark/>
          </w:tcPr>
          <w:p w14:paraId="2867F526" w14:textId="77777777" w:rsidR="00DA7FDF" w:rsidRPr="00DA7FDF" w:rsidRDefault="00DA7FDF" w:rsidP="00DA7FDF">
            <w:r w:rsidRPr="00DA7FDF">
              <w:t>97.9</w:t>
            </w:r>
          </w:p>
        </w:tc>
        <w:tc>
          <w:tcPr>
            <w:tcW w:w="1000" w:type="dxa"/>
            <w:noWrap/>
            <w:hideMark/>
          </w:tcPr>
          <w:p w14:paraId="37348D18" w14:textId="77777777" w:rsidR="00DA7FDF" w:rsidRPr="00DA7FDF" w:rsidRDefault="00DA7FDF" w:rsidP="00DA7FDF">
            <w:r w:rsidRPr="00DA7FDF">
              <w:t>263.6</w:t>
            </w:r>
          </w:p>
        </w:tc>
      </w:tr>
      <w:tr w:rsidR="00DA7FDF" w:rsidRPr="00DA7FDF" w14:paraId="37B315E3" w14:textId="77777777" w:rsidTr="00DA7FDF">
        <w:trPr>
          <w:trHeight w:val="615"/>
        </w:trPr>
        <w:tc>
          <w:tcPr>
            <w:tcW w:w="960" w:type="dxa"/>
            <w:hideMark/>
          </w:tcPr>
          <w:p w14:paraId="37AE46C5" w14:textId="77777777" w:rsidR="00DA7FDF" w:rsidRPr="00DA7FDF" w:rsidRDefault="00DA7FDF" w:rsidP="00DA7FDF">
            <w:proofErr w:type="spellStart"/>
            <w:r w:rsidRPr="00DA7FDF">
              <w:t>deșeuri</w:t>
            </w:r>
            <w:proofErr w:type="spellEnd"/>
            <w:r w:rsidRPr="00DA7FDF">
              <w:t xml:space="preserve"> din </w:t>
            </w:r>
            <w:proofErr w:type="spellStart"/>
            <w:r w:rsidRPr="00DA7FDF">
              <w:t>piețe</w:t>
            </w:r>
            <w:proofErr w:type="spellEnd"/>
          </w:p>
        </w:tc>
        <w:tc>
          <w:tcPr>
            <w:tcW w:w="960" w:type="dxa"/>
            <w:noWrap/>
            <w:hideMark/>
          </w:tcPr>
          <w:p w14:paraId="33DDC41E" w14:textId="77777777" w:rsidR="00DA7FDF" w:rsidRPr="00DA7FDF" w:rsidRDefault="00DA7FDF">
            <w:r w:rsidRPr="00DA7FDF">
              <w:t> </w:t>
            </w:r>
          </w:p>
        </w:tc>
        <w:tc>
          <w:tcPr>
            <w:tcW w:w="1000" w:type="dxa"/>
            <w:noWrap/>
            <w:hideMark/>
          </w:tcPr>
          <w:p w14:paraId="5DB9707D" w14:textId="77777777" w:rsidR="00DA7FDF" w:rsidRPr="00DA7FDF" w:rsidRDefault="00DA7FDF" w:rsidP="00DA7FDF">
            <w:r w:rsidRPr="00DA7FDF">
              <w:t>232.0</w:t>
            </w:r>
          </w:p>
        </w:tc>
        <w:tc>
          <w:tcPr>
            <w:tcW w:w="1500" w:type="dxa"/>
            <w:noWrap/>
            <w:hideMark/>
          </w:tcPr>
          <w:p w14:paraId="2E1D5117" w14:textId="77777777" w:rsidR="00DA7FDF" w:rsidRPr="00DA7FDF" w:rsidRDefault="00DA7FDF">
            <w:r w:rsidRPr="00DA7FDF">
              <w:t> </w:t>
            </w:r>
          </w:p>
        </w:tc>
        <w:tc>
          <w:tcPr>
            <w:tcW w:w="960" w:type="dxa"/>
            <w:noWrap/>
            <w:hideMark/>
          </w:tcPr>
          <w:p w14:paraId="35BCA57D" w14:textId="77777777" w:rsidR="00DA7FDF" w:rsidRPr="00DA7FDF" w:rsidRDefault="00DA7FDF" w:rsidP="00DA7FDF">
            <w:r w:rsidRPr="00DA7FDF">
              <w:t>137.0</w:t>
            </w:r>
          </w:p>
        </w:tc>
        <w:tc>
          <w:tcPr>
            <w:tcW w:w="1000" w:type="dxa"/>
            <w:noWrap/>
            <w:hideMark/>
          </w:tcPr>
          <w:p w14:paraId="212586DA" w14:textId="77777777" w:rsidR="00DA7FDF" w:rsidRPr="00DA7FDF" w:rsidRDefault="00DA7FDF" w:rsidP="00DA7FDF">
            <w:r w:rsidRPr="00DA7FDF">
              <w:t>369.0</w:t>
            </w:r>
          </w:p>
        </w:tc>
      </w:tr>
      <w:tr w:rsidR="00DA7FDF" w:rsidRPr="00DA7FDF" w14:paraId="1F11610F" w14:textId="77777777" w:rsidTr="00DA7FDF">
        <w:trPr>
          <w:trHeight w:val="615"/>
        </w:trPr>
        <w:tc>
          <w:tcPr>
            <w:tcW w:w="960" w:type="dxa"/>
            <w:hideMark/>
          </w:tcPr>
          <w:p w14:paraId="6C5B843F" w14:textId="77777777" w:rsidR="00DA7FDF" w:rsidRPr="00DA7FDF" w:rsidRDefault="00DA7FDF" w:rsidP="00DA7FDF">
            <w:proofErr w:type="spellStart"/>
            <w:r w:rsidRPr="00DA7FDF">
              <w:t>deșeuri</w:t>
            </w:r>
            <w:proofErr w:type="spellEnd"/>
            <w:r w:rsidRPr="00DA7FDF">
              <w:t xml:space="preserve"> </w:t>
            </w:r>
            <w:proofErr w:type="spellStart"/>
            <w:r w:rsidRPr="00DA7FDF">
              <w:t>stradale</w:t>
            </w:r>
            <w:proofErr w:type="spellEnd"/>
          </w:p>
        </w:tc>
        <w:tc>
          <w:tcPr>
            <w:tcW w:w="960" w:type="dxa"/>
            <w:noWrap/>
            <w:hideMark/>
          </w:tcPr>
          <w:p w14:paraId="0DED5C7A" w14:textId="77777777" w:rsidR="00DA7FDF" w:rsidRPr="00DA7FDF" w:rsidRDefault="00DA7FDF">
            <w:r w:rsidRPr="00DA7FDF">
              <w:t> </w:t>
            </w:r>
          </w:p>
        </w:tc>
        <w:tc>
          <w:tcPr>
            <w:tcW w:w="1000" w:type="dxa"/>
            <w:noWrap/>
            <w:hideMark/>
          </w:tcPr>
          <w:p w14:paraId="660163E6" w14:textId="77777777" w:rsidR="00DA7FDF" w:rsidRPr="00DA7FDF" w:rsidRDefault="00DA7FDF" w:rsidP="00DA7FDF">
            <w:r w:rsidRPr="00DA7FDF">
              <w:t>795.4</w:t>
            </w:r>
          </w:p>
        </w:tc>
        <w:tc>
          <w:tcPr>
            <w:tcW w:w="1500" w:type="dxa"/>
            <w:noWrap/>
            <w:hideMark/>
          </w:tcPr>
          <w:p w14:paraId="5E625581" w14:textId="77777777" w:rsidR="00DA7FDF" w:rsidRPr="00DA7FDF" w:rsidRDefault="00DA7FDF">
            <w:r w:rsidRPr="00DA7FDF">
              <w:t> </w:t>
            </w:r>
          </w:p>
        </w:tc>
        <w:tc>
          <w:tcPr>
            <w:tcW w:w="960" w:type="dxa"/>
            <w:noWrap/>
            <w:hideMark/>
          </w:tcPr>
          <w:p w14:paraId="7D7725BA" w14:textId="77777777" w:rsidR="00DA7FDF" w:rsidRPr="00DA7FDF" w:rsidRDefault="00DA7FDF" w:rsidP="00DA7FDF">
            <w:r w:rsidRPr="00DA7FDF">
              <w:t>469.7</w:t>
            </w:r>
          </w:p>
        </w:tc>
        <w:tc>
          <w:tcPr>
            <w:tcW w:w="1000" w:type="dxa"/>
            <w:noWrap/>
            <w:hideMark/>
          </w:tcPr>
          <w:p w14:paraId="5EEF580A" w14:textId="77777777" w:rsidR="00DA7FDF" w:rsidRPr="00DA7FDF" w:rsidRDefault="00DA7FDF" w:rsidP="00DA7FDF">
            <w:r w:rsidRPr="00DA7FDF">
              <w:t>1265.1</w:t>
            </w:r>
          </w:p>
        </w:tc>
      </w:tr>
      <w:tr w:rsidR="00DA7FDF" w:rsidRPr="00DA7FDF" w14:paraId="5F5D8AB4" w14:textId="77777777" w:rsidTr="00DA7FDF">
        <w:trPr>
          <w:trHeight w:val="330"/>
        </w:trPr>
        <w:tc>
          <w:tcPr>
            <w:tcW w:w="960" w:type="dxa"/>
            <w:noWrap/>
            <w:hideMark/>
          </w:tcPr>
          <w:p w14:paraId="78C545BA" w14:textId="77777777" w:rsidR="00DA7FDF" w:rsidRPr="00DA7FDF" w:rsidRDefault="00DA7FDF" w:rsidP="00DA7FDF">
            <w:pPr>
              <w:rPr>
                <w:b/>
                <w:bCs/>
              </w:rPr>
            </w:pPr>
            <w:r w:rsidRPr="00DA7FDF">
              <w:rPr>
                <w:b/>
                <w:bCs/>
              </w:rPr>
              <w:t>Total</w:t>
            </w:r>
          </w:p>
        </w:tc>
        <w:tc>
          <w:tcPr>
            <w:tcW w:w="960" w:type="dxa"/>
            <w:noWrap/>
            <w:hideMark/>
          </w:tcPr>
          <w:p w14:paraId="4310E323" w14:textId="77777777" w:rsidR="00DA7FDF" w:rsidRPr="00DA7FDF" w:rsidRDefault="00DA7FDF" w:rsidP="00DA7FDF">
            <w:pPr>
              <w:rPr>
                <w:b/>
                <w:bCs/>
              </w:rPr>
            </w:pPr>
            <w:r w:rsidRPr="00DA7FDF">
              <w:rPr>
                <w:b/>
                <w:bCs/>
              </w:rPr>
              <w:t>8585.6</w:t>
            </w:r>
          </w:p>
        </w:tc>
        <w:tc>
          <w:tcPr>
            <w:tcW w:w="1000" w:type="dxa"/>
            <w:noWrap/>
            <w:hideMark/>
          </w:tcPr>
          <w:p w14:paraId="79E68536" w14:textId="77777777" w:rsidR="00DA7FDF" w:rsidRPr="00DA7FDF" w:rsidRDefault="00DA7FDF" w:rsidP="00DA7FDF">
            <w:pPr>
              <w:rPr>
                <w:b/>
                <w:bCs/>
              </w:rPr>
            </w:pPr>
            <w:r w:rsidRPr="00DA7FDF">
              <w:rPr>
                <w:b/>
                <w:bCs/>
              </w:rPr>
              <w:t>3499.3</w:t>
            </w:r>
          </w:p>
        </w:tc>
        <w:tc>
          <w:tcPr>
            <w:tcW w:w="1500" w:type="dxa"/>
            <w:noWrap/>
            <w:hideMark/>
          </w:tcPr>
          <w:p w14:paraId="1B915E1B" w14:textId="77777777" w:rsidR="00DA7FDF" w:rsidRPr="00DA7FDF" w:rsidRDefault="00DA7FDF" w:rsidP="00DA7FDF">
            <w:pPr>
              <w:rPr>
                <w:b/>
                <w:bCs/>
              </w:rPr>
            </w:pPr>
            <w:r w:rsidRPr="00DA7FDF">
              <w:rPr>
                <w:b/>
                <w:bCs/>
              </w:rPr>
              <w:t>1972.13</w:t>
            </w:r>
          </w:p>
        </w:tc>
        <w:tc>
          <w:tcPr>
            <w:tcW w:w="960" w:type="dxa"/>
            <w:noWrap/>
            <w:hideMark/>
          </w:tcPr>
          <w:p w14:paraId="32D40475" w14:textId="77777777" w:rsidR="00DA7FDF" w:rsidRPr="00DA7FDF" w:rsidRDefault="00DA7FDF" w:rsidP="00DA7FDF">
            <w:pPr>
              <w:rPr>
                <w:b/>
                <w:bCs/>
              </w:rPr>
            </w:pPr>
            <w:r w:rsidRPr="00DA7FDF">
              <w:rPr>
                <w:b/>
                <w:bCs/>
              </w:rPr>
              <w:t>1692.9</w:t>
            </w:r>
          </w:p>
        </w:tc>
        <w:tc>
          <w:tcPr>
            <w:tcW w:w="1000" w:type="dxa"/>
            <w:noWrap/>
            <w:hideMark/>
          </w:tcPr>
          <w:p w14:paraId="0ABBBD65" w14:textId="77777777" w:rsidR="00DA7FDF" w:rsidRPr="00DA7FDF" w:rsidRDefault="00DA7FDF" w:rsidP="00DA7FDF">
            <w:pPr>
              <w:rPr>
                <w:b/>
                <w:bCs/>
              </w:rPr>
            </w:pPr>
            <w:r w:rsidRPr="00DA7FDF">
              <w:rPr>
                <w:b/>
                <w:bCs/>
              </w:rPr>
              <w:t>15749.89</w:t>
            </w:r>
          </w:p>
        </w:tc>
      </w:tr>
    </w:tbl>
    <w:p w14:paraId="229F1261" w14:textId="77777777" w:rsidR="00DA7FDF" w:rsidRDefault="00DA7FDF">
      <w:pPr>
        <w:rPr>
          <w:lang w:val="ro-RO"/>
        </w:rPr>
      </w:pPr>
      <w:r>
        <w:rPr>
          <w:lang w:val="ro-RO"/>
        </w:rPr>
        <w:t xml:space="preserve"> </w:t>
      </w:r>
    </w:p>
    <w:p w14:paraId="4B90D7CC" w14:textId="77777777" w:rsidR="00DA7FDF" w:rsidRDefault="00DA7FDF">
      <w:pPr>
        <w:rPr>
          <w:lang w:val="ro-RO"/>
        </w:rPr>
      </w:pPr>
      <w:r>
        <w:rPr>
          <w:vertAlign w:val="superscript"/>
          <w:lang w:val="ro-RO"/>
        </w:rPr>
        <w:t>*</w:t>
      </w:r>
      <w:r>
        <w:rPr>
          <w:lang w:val="ro-RO"/>
        </w:rPr>
        <w:t xml:space="preserve">cifra nu conține cantitatea de deșeuri  biodegradabile </w:t>
      </w:r>
    </w:p>
    <w:p w14:paraId="0EB38EAB" w14:textId="77777777" w:rsidR="006A161A" w:rsidRPr="006A161A" w:rsidRDefault="006A161A" w:rsidP="006A161A">
      <w:pPr>
        <w:rPr>
          <w:lang w:val="ro-RO"/>
        </w:rPr>
      </w:pPr>
      <w:bookmarkStart w:id="0" w:name="_GoBack"/>
      <w:r w:rsidRPr="006A161A">
        <w:rPr>
          <w:lang w:val="ro-RO"/>
        </w:rPr>
        <w:t>Compoziția deșeurilor menajere și similare este prezentată în tabelul de mai jos (în procente)</w:t>
      </w:r>
      <w:bookmarkEnd w:id="0"/>
    </w:p>
    <w:tbl>
      <w:tblPr>
        <w:tblW w:w="4330" w:type="dxa"/>
        <w:tblInd w:w="98" w:type="dxa"/>
        <w:tblLook w:val="04A0" w:firstRow="1" w:lastRow="0" w:firstColumn="1" w:lastColumn="0" w:noHBand="0" w:noVBand="1"/>
      </w:tblPr>
      <w:tblGrid>
        <w:gridCol w:w="1637"/>
        <w:gridCol w:w="1523"/>
        <w:gridCol w:w="1170"/>
      </w:tblGrid>
      <w:tr w:rsidR="006A161A" w:rsidRPr="006A161A" w14:paraId="26C7E718" w14:textId="77777777" w:rsidTr="00705E23">
        <w:trPr>
          <w:trHeight w:val="29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14:paraId="1974FCA2" w14:textId="77777777" w:rsidR="006A161A" w:rsidRPr="006A161A" w:rsidRDefault="006A161A" w:rsidP="006A161A">
            <w:pPr>
              <w:rPr>
                <w:b/>
                <w:bCs/>
              </w:rPr>
            </w:pPr>
            <w:proofErr w:type="spellStart"/>
            <w:r w:rsidRPr="006A161A">
              <w:rPr>
                <w:b/>
                <w:bCs/>
              </w:rPr>
              <w:t>Categoria</w:t>
            </w:r>
            <w:proofErr w:type="spellEnd"/>
            <w:r w:rsidRPr="006A161A">
              <w:rPr>
                <w:b/>
                <w:bCs/>
              </w:rPr>
              <w:t xml:space="preserve">/Zona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14:paraId="380C8368" w14:textId="77777777" w:rsidR="006A161A" w:rsidRPr="006A161A" w:rsidRDefault="006A161A" w:rsidP="006A161A">
            <w:pPr>
              <w:rPr>
                <w:b/>
                <w:bCs/>
              </w:rPr>
            </w:pPr>
            <w:proofErr w:type="spellStart"/>
            <w:r w:rsidRPr="006A161A">
              <w:rPr>
                <w:b/>
                <w:bCs/>
              </w:rPr>
              <w:t>Urbană</w:t>
            </w:r>
            <w:proofErr w:type="spellEnd"/>
            <w:r w:rsidRPr="006A161A">
              <w:rPr>
                <w:b/>
                <w:bCs/>
              </w:rPr>
              <w:t xml:space="preserve">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5319FB3B" w14:textId="77777777" w:rsidR="006A161A" w:rsidRPr="006A161A" w:rsidRDefault="006A161A" w:rsidP="006A161A">
            <w:pPr>
              <w:rPr>
                <w:b/>
                <w:bCs/>
              </w:rPr>
            </w:pPr>
            <w:proofErr w:type="spellStart"/>
            <w:r w:rsidRPr="006A161A">
              <w:rPr>
                <w:b/>
                <w:bCs/>
              </w:rPr>
              <w:t>Rurală</w:t>
            </w:r>
            <w:proofErr w:type="spellEnd"/>
            <w:r w:rsidRPr="006A161A">
              <w:rPr>
                <w:b/>
                <w:bCs/>
              </w:rPr>
              <w:t xml:space="preserve"> (%)</w:t>
            </w:r>
          </w:p>
        </w:tc>
      </w:tr>
      <w:tr w:rsidR="006A161A" w:rsidRPr="006A161A" w14:paraId="4BAB206D" w14:textId="77777777" w:rsidTr="00705E23">
        <w:trPr>
          <w:trHeight w:val="332"/>
        </w:trPr>
        <w:tc>
          <w:tcPr>
            <w:tcW w:w="1637" w:type="dxa"/>
            <w:tcBorders>
              <w:top w:val="nil"/>
              <w:left w:val="single" w:sz="4" w:space="0" w:color="auto"/>
              <w:bottom w:val="single" w:sz="4" w:space="0" w:color="auto"/>
              <w:right w:val="single" w:sz="4" w:space="0" w:color="auto"/>
            </w:tcBorders>
            <w:shd w:val="clear" w:color="auto" w:fill="auto"/>
            <w:hideMark/>
          </w:tcPr>
          <w:p w14:paraId="5DF94355" w14:textId="77777777" w:rsidR="006A161A" w:rsidRPr="006A161A" w:rsidRDefault="006A161A" w:rsidP="006A161A">
            <w:proofErr w:type="spellStart"/>
            <w:r w:rsidRPr="006A161A">
              <w:t>biodegradabile</w:t>
            </w:r>
            <w:proofErr w:type="spellEnd"/>
          </w:p>
        </w:tc>
        <w:tc>
          <w:tcPr>
            <w:tcW w:w="1523" w:type="dxa"/>
            <w:tcBorders>
              <w:top w:val="nil"/>
              <w:left w:val="nil"/>
              <w:bottom w:val="single" w:sz="4" w:space="0" w:color="auto"/>
              <w:right w:val="single" w:sz="4" w:space="0" w:color="auto"/>
            </w:tcBorders>
            <w:shd w:val="clear" w:color="auto" w:fill="auto"/>
            <w:noWrap/>
            <w:hideMark/>
          </w:tcPr>
          <w:p w14:paraId="3E98F5E3" w14:textId="77777777" w:rsidR="006A161A" w:rsidRPr="006A161A" w:rsidRDefault="006A161A" w:rsidP="006A161A">
            <w:r w:rsidRPr="006A161A">
              <w:t>53</w:t>
            </w:r>
          </w:p>
        </w:tc>
        <w:tc>
          <w:tcPr>
            <w:tcW w:w="1170" w:type="dxa"/>
            <w:tcBorders>
              <w:top w:val="nil"/>
              <w:left w:val="nil"/>
              <w:bottom w:val="single" w:sz="4" w:space="0" w:color="auto"/>
              <w:right w:val="single" w:sz="4" w:space="0" w:color="auto"/>
            </w:tcBorders>
            <w:shd w:val="clear" w:color="auto" w:fill="auto"/>
            <w:noWrap/>
            <w:hideMark/>
          </w:tcPr>
          <w:p w14:paraId="0D1DCF6C" w14:textId="77777777" w:rsidR="006A161A" w:rsidRPr="006A161A" w:rsidRDefault="006A161A" w:rsidP="006A161A">
            <w:r w:rsidRPr="006A161A">
              <w:t>67</w:t>
            </w:r>
          </w:p>
        </w:tc>
      </w:tr>
      <w:tr w:rsidR="006A161A" w:rsidRPr="006A161A" w14:paraId="1255900E" w14:textId="77777777"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14:paraId="7F07C64B" w14:textId="77777777" w:rsidR="006A161A" w:rsidRPr="006A161A" w:rsidRDefault="006A161A" w:rsidP="006A161A">
            <w:proofErr w:type="spellStart"/>
            <w:r w:rsidRPr="006A161A">
              <w:t>hârtie</w:t>
            </w:r>
            <w:proofErr w:type="spellEnd"/>
            <w:r w:rsidRPr="006A161A">
              <w:t>/carton</w:t>
            </w:r>
          </w:p>
        </w:tc>
        <w:tc>
          <w:tcPr>
            <w:tcW w:w="1523" w:type="dxa"/>
            <w:tcBorders>
              <w:top w:val="nil"/>
              <w:left w:val="nil"/>
              <w:bottom w:val="single" w:sz="4" w:space="0" w:color="auto"/>
              <w:right w:val="single" w:sz="4" w:space="0" w:color="auto"/>
            </w:tcBorders>
            <w:shd w:val="clear" w:color="auto" w:fill="auto"/>
            <w:noWrap/>
            <w:hideMark/>
          </w:tcPr>
          <w:p w14:paraId="684F1D23" w14:textId="77777777" w:rsidR="006A161A" w:rsidRPr="006A161A" w:rsidRDefault="006A161A" w:rsidP="006A161A">
            <w:r w:rsidRPr="006A161A">
              <w:t>11</w:t>
            </w:r>
          </w:p>
        </w:tc>
        <w:tc>
          <w:tcPr>
            <w:tcW w:w="1170" w:type="dxa"/>
            <w:tcBorders>
              <w:top w:val="nil"/>
              <w:left w:val="nil"/>
              <w:bottom w:val="single" w:sz="4" w:space="0" w:color="auto"/>
              <w:right w:val="single" w:sz="4" w:space="0" w:color="auto"/>
            </w:tcBorders>
            <w:shd w:val="clear" w:color="auto" w:fill="auto"/>
            <w:noWrap/>
            <w:hideMark/>
          </w:tcPr>
          <w:p w14:paraId="3E1DA527" w14:textId="77777777" w:rsidR="006A161A" w:rsidRPr="006A161A" w:rsidRDefault="006A161A" w:rsidP="006A161A">
            <w:r w:rsidRPr="006A161A">
              <w:t>7</w:t>
            </w:r>
          </w:p>
        </w:tc>
      </w:tr>
      <w:tr w:rsidR="006A161A" w:rsidRPr="006A161A" w14:paraId="111F58FA" w14:textId="77777777"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14:paraId="7784161D" w14:textId="77777777" w:rsidR="006A161A" w:rsidRPr="006A161A" w:rsidRDefault="006A161A" w:rsidP="006A161A">
            <w:r w:rsidRPr="006A161A">
              <w:t>plastic</w:t>
            </w:r>
          </w:p>
        </w:tc>
        <w:tc>
          <w:tcPr>
            <w:tcW w:w="1523" w:type="dxa"/>
            <w:tcBorders>
              <w:top w:val="nil"/>
              <w:left w:val="nil"/>
              <w:bottom w:val="single" w:sz="4" w:space="0" w:color="auto"/>
              <w:right w:val="single" w:sz="4" w:space="0" w:color="auto"/>
            </w:tcBorders>
            <w:shd w:val="clear" w:color="auto" w:fill="auto"/>
            <w:noWrap/>
            <w:hideMark/>
          </w:tcPr>
          <w:p w14:paraId="21515D1C" w14:textId="77777777" w:rsidR="006A161A" w:rsidRPr="006A161A" w:rsidRDefault="006A161A" w:rsidP="006A161A">
            <w:r w:rsidRPr="006A161A">
              <w:t>8</w:t>
            </w:r>
          </w:p>
        </w:tc>
        <w:tc>
          <w:tcPr>
            <w:tcW w:w="1170" w:type="dxa"/>
            <w:tcBorders>
              <w:top w:val="nil"/>
              <w:left w:val="nil"/>
              <w:bottom w:val="single" w:sz="4" w:space="0" w:color="auto"/>
              <w:right w:val="single" w:sz="4" w:space="0" w:color="auto"/>
            </w:tcBorders>
            <w:shd w:val="clear" w:color="auto" w:fill="auto"/>
            <w:noWrap/>
            <w:hideMark/>
          </w:tcPr>
          <w:p w14:paraId="496DB757" w14:textId="77777777" w:rsidR="006A161A" w:rsidRPr="006A161A" w:rsidRDefault="006A161A" w:rsidP="006A161A">
            <w:r w:rsidRPr="006A161A">
              <w:t>8</w:t>
            </w:r>
          </w:p>
        </w:tc>
      </w:tr>
      <w:tr w:rsidR="006A161A" w:rsidRPr="006A161A" w14:paraId="0D52DDD6" w14:textId="77777777"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14:paraId="7AA53686" w14:textId="77777777" w:rsidR="006A161A" w:rsidRPr="006A161A" w:rsidRDefault="006A161A" w:rsidP="006A161A">
            <w:r w:rsidRPr="006A161A">
              <w:t xml:space="preserve">metal </w:t>
            </w:r>
            <w:proofErr w:type="spellStart"/>
            <w:r w:rsidRPr="006A161A">
              <w:t>sticlă</w:t>
            </w:r>
            <w:proofErr w:type="spellEnd"/>
          </w:p>
        </w:tc>
        <w:tc>
          <w:tcPr>
            <w:tcW w:w="1523" w:type="dxa"/>
            <w:tcBorders>
              <w:top w:val="nil"/>
              <w:left w:val="nil"/>
              <w:bottom w:val="single" w:sz="4" w:space="0" w:color="auto"/>
              <w:right w:val="single" w:sz="4" w:space="0" w:color="auto"/>
            </w:tcBorders>
            <w:shd w:val="clear" w:color="auto" w:fill="auto"/>
            <w:noWrap/>
            <w:hideMark/>
          </w:tcPr>
          <w:p w14:paraId="2F29AC5D" w14:textId="77777777" w:rsidR="006A161A" w:rsidRPr="006A161A" w:rsidRDefault="006A161A" w:rsidP="006A161A">
            <w:r w:rsidRPr="006A161A">
              <w:t>9</w:t>
            </w:r>
          </w:p>
        </w:tc>
        <w:tc>
          <w:tcPr>
            <w:tcW w:w="1170" w:type="dxa"/>
            <w:tcBorders>
              <w:top w:val="nil"/>
              <w:left w:val="nil"/>
              <w:bottom w:val="single" w:sz="4" w:space="0" w:color="auto"/>
              <w:right w:val="single" w:sz="4" w:space="0" w:color="auto"/>
            </w:tcBorders>
            <w:shd w:val="clear" w:color="auto" w:fill="auto"/>
            <w:noWrap/>
            <w:hideMark/>
          </w:tcPr>
          <w:p w14:paraId="6CC64506" w14:textId="77777777" w:rsidR="006A161A" w:rsidRPr="006A161A" w:rsidRDefault="006A161A" w:rsidP="006A161A">
            <w:r w:rsidRPr="006A161A">
              <w:t>6</w:t>
            </w:r>
          </w:p>
        </w:tc>
      </w:tr>
      <w:tr w:rsidR="006A161A" w:rsidRPr="006A161A" w14:paraId="62327348" w14:textId="77777777"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14:paraId="3F150886" w14:textId="77777777" w:rsidR="006A161A" w:rsidRPr="006A161A" w:rsidRDefault="006A161A" w:rsidP="006A161A">
            <w:proofErr w:type="spellStart"/>
            <w:r w:rsidRPr="006A161A">
              <w:t>lemn</w:t>
            </w:r>
            <w:proofErr w:type="spellEnd"/>
          </w:p>
        </w:tc>
        <w:tc>
          <w:tcPr>
            <w:tcW w:w="1523" w:type="dxa"/>
            <w:tcBorders>
              <w:top w:val="nil"/>
              <w:left w:val="nil"/>
              <w:bottom w:val="single" w:sz="4" w:space="0" w:color="auto"/>
              <w:right w:val="single" w:sz="4" w:space="0" w:color="auto"/>
            </w:tcBorders>
            <w:shd w:val="clear" w:color="auto" w:fill="auto"/>
            <w:noWrap/>
            <w:hideMark/>
          </w:tcPr>
          <w:p w14:paraId="24F4D5D9" w14:textId="77777777" w:rsidR="006A161A" w:rsidRPr="006A161A" w:rsidRDefault="006A161A" w:rsidP="006A161A">
            <w:r w:rsidRPr="006A161A">
              <w:t>3</w:t>
            </w:r>
          </w:p>
        </w:tc>
        <w:tc>
          <w:tcPr>
            <w:tcW w:w="1170" w:type="dxa"/>
            <w:tcBorders>
              <w:top w:val="nil"/>
              <w:left w:val="nil"/>
              <w:bottom w:val="single" w:sz="4" w:space="0" w:color="auto"/>
              <w:right w:val="single" w:sz="4" w:space="0" w:color="auto"/>
            </w:tcBorders>
            <w:shd w:val="clear" w:color="auto" w:fill="auto"/>
            <w:noWrap/>
            <w:hideMark/>
          </w:tcPr>
          <w:p w14:paraId="5FBC9F27" w14:textId="77777777" w:rsidR="006A161A" w:rsidRPr="006A161A" w:rsidRDefault="006A161A" w:rsidP="006A161A">
            <w:r w:rsidRPr="006A161A">
              <w:t>4</w:t>
            </w:r>
          </w:p>
        </w:tc>
      </w:tr>
      <w:tr w:rsidR="006A161A" w:rsidRPr="006A161A" w14:paraId="516649D8" w14:textId="77777777" w:rsidTr="00705E23">
        <w:trPr>
          <w:trHeight w:val="300"/>
        </w:trPr>
        <w:tc>
          <w:tcPr>
            <w:tcW w:w="1637" w:type="dxa"/>
            <w:tcBorders>
              <w:top w:val="nil"/>
              <w:left w:val="single" w:sz="4" w:space="0" w:color="auto"/>
              <w:bottom w:val="single" w:sz="4" w:space="0" w:color="auto"/>
              <w:right w:val="single" w:sz="4" w:space="0" w:color="auto"/>
            </w:tcBorders>
            <w:shd w:val="clear" w:color="auto" w:fill="auto"/>
            <w:hideMark/>
          </w:tcPr>
          <w:p w14:paraId="447D825F" w14:textId="77777777" w:rsidR="006A161A" w:rsidRPr="006A161A" w:rsidRDefault="006A161A" w:rsidP="006A161A">
            <w:proofErr w:type="spellStart"/>
            <w:r w:rsidRPr="006A161A">
              <w:t>reziduale</w:t>
            </w:r>
            <w:proofErr w:type="spellEnd"/>
            <w:r w:rsidRPr="006A161A">
              <w:t xml:space="preserve"> plus </w:t>
            </w:r>
            <w:proofErr w:type="spellStart"/>
            <w:r w:rsidRPr="006A161A">
              <w:t>altele</w:t>
            </w:r>
            <w:proofErr w:type="spellEnd"/>
          </w:p>
        </w:tc>
        <w:tc>
          <w:tcPr>
            <w:tcW w:w="1523" w:type="dxa"/>
            <w:tcBorders>
              <w:top w:val="nil"/>
              <w:left w:val="nil"/>
              <w:bottom w:val="single" w:sz="4" w:space="0" w:color="auto"/>
              <w:right w:val="single" w:sz="4" w:space="0" w:color="auto"/>
            </w:tcBorders>
            <w:shd w:val="clear" w:color="auto" w:fill="auto"/>
            <w:noWrap/>
            <w:hideMark/>
          </w:tcPr>
          <w:p w14:paraId="1DFF61F6" w14:textId="77777777" w:rsidR="006A161A" w:rsidRPr="006A161A" w:rsidRDefault="006A161A" w:rsidP="006A161A">
            <w:r w:rsidRPr="006A161A">
              <w:t>16</w:t>
            </w:r>
          </w:p>
        </w:tc>
        <w:tc>
          <w:tcPr>
            <w:tcW w:w="1170" w:type="dxa"/>
            <w:tcBorders>
              <w:top w:val="nil"/>
              <w:left w:val="nil"/>
              <w:bottom w:val="single" w:sz="4" w:space="0" w:color="auto"/>
              <w:right w:val="single" w:sz="4" w:space="0" w:color="auto"/>
            </w:tcBorders>
            <w:shd w:val="clear" w:color="auto" w:fill="auto"/>
            <w:noWrap/>
            <w:hideMark/>
          </w:tcPr>
          <w:p w14:paraId="695DDFF9" w14:textId="77777777" w:rsidR="006A161A" w:rsidRPr="006A161A" w:rsidRDefault="006A161A" w:rsidP="006A161A">
            <w:r w:rsidRPr="006A161A">
              <w:t>8</w:t>
            </w:r>
          </w:p>
        </w:tc>
      </w:tr>
      <w:tr w:rsidR="006A161A" w:rsidRPr="006A161A" w14:paraId="7DD96554" w14:textId="77777777" w:rsidTr="00705E23">
        <w:trPr>
          <w:trHeight w:val="30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14:paraId="5C2BBD02" w14:textId="77777777" w:rsidR="006A161A" w:rsidRPr="006A161A" w:rsidRDefault="006A161A" w:rsidP="006A161A">
            <w:r w:rsidRPr="006A161A">
              <w:t>Total</w:t>
            </w:r>
          </w:p>
        </w:tc>
        <w:tc>
          <w:tcPr>
            <w:tcW w:w="1523" w:type="dxa"/>
            <w:tcBorders>
              <w:top w:val="single" w:sz="4" w:space="0" w:color="auto"/>
              <w:left w:val="nil"/>
              <w:bottom w:val="single" w:sz="4" w:space="0" w:color="auto"/>
              <w:right w:val="single" w:sz="4" w:space="0" w:color="auto"/>
            </w:tcBorders>
            <w:shd w:val="clear" w:color="auto" w:fill="auto"/>
            <w:noWrap/>
            <w:hideMark/>
          </w:tcPr>
          <w:p w14:paraId="14FED1E4" w14:textId="77777777" w:rsidR="006A161A" w:rsidRPr="006A161A" w:rsidRDefault="006A161A" w:rsidP="006A161A">
            <w:r w:rsidRPr="006A161A">
              <w:t>100</w:t>
            </w:r>
          </w:p>
        </w:tc>
        <w:tc>
          <w:tcPr>
            <w:tcW w:w="1170" w:type="dxa"/>
            <w:tcBorders>
              <w:top w:val="single" w:sz="4" w:space="0" w:color="auto"/>
              <w:left w:val="nil"/>
              <w:bottom w:val="single" w:sz="4" w:space="0" w:color="auto"/>
              <w:right w:val="single" w:sz="4" w:space="0" w:color="auto"/>
            </w:tcBorders>
            <w:shd w:val="clear" w:color="auto" w:fill="auto"/>
            <w:noWrap/>
            <w:hideMark/>
          </w:tcPr>
          <w:p w14:paraId="0EC6DB58" w14:textId="77777777" w:rsidR="006A161A" w:rsidRPr="006A161A" w:rsidRDefault="006A161A" w:rsidP="006A161A">
            <w:r w:rsidRPr="006A161A">
              <w:t>100</w:t>
            </w:r>
          </w:p>
        </w:tc>
      </w:tr>
    </w:tbl>
    <w:p w14:paraId="181147B8" w14:textId="77777777" w:rsidR="006A161A" w:rsidRDefault="006A161A">
      <w:pPr>
        <w:rPr>
          <w:lang w:val="ro-RO"/>
        </w:rPr>
      </w:pPr>
    </w:p>
    <w:p w14:paraId="69F92F97" w14:textId="77777777" w:rsidR="006A161A" w:rsidRPr="0071526D" w:rsidRDefault="006A161A">
      <w:pPr>
        <w:rPr>
          <w:b/>
          <w:sz w:val="24"/>
          <w:szCs w:val="24"/>
          <w:lang w:val="ro-RO"/>
        </w:rPr>
      </w:pPr>
      <w:r w:rsidRPr="0071526D">
        <w:rPr>
          <w:b/>
          <w:sz w:val="24"/>
          <w:szCs w:val="24"/>
          <w:lang w:val="ro-RO"/>
        </w:rPr>
        <w:t xml:space="preserve">ANEXA 2 – Fluxul deșeurilor </w:t>
      </w:r>
    </w:p>
    <w:tbl>
      <w:tblPr>
        <w:tblStyle w:val="Rcsostblzat"/>
        <w:tblW w:w="0" w:type="auto"/>
        <w:tblLook w:val="04A0" w:firstRow="1" w:lastRow="0" w:firstColumn="1" w:lastColumn="0" w:noHBand="0" w:noVBand="1"/>
      </w:tblPr>
      <w:tblGrid>
        <w:gridCol w:w="3045"/>
        <w:gridCol w:w="3044"/>
        <w:gridCol w:w="3044"/>
      </w:tblGrid>
      <w:tr w:rsidR="006A161A" w14:paraId="53B751B7" w14:textId="77777777" w:rsidTr="006A161A">
        <w:tc>
          <w:tcPr>
            <w:tcW w:w="3045" w:type="dxa"/>
          </w:tcPr>
          <w:p w14:paraId="17A39437" w14:textId="77777777" w:rsidR="006A161A" w:rsidRDefault="006A161A">
            <w:pPr>
              <w:rPr>
                <w:lang w:val="ro-RO"/>
              </w:rPr>
            </w:pPr>
            <w:r>
              <w:rPr>
                <w:lang w:val="ro-RO"/>
              </w:rPr>
              <w:t xml:space="preserve">Tip deșeuri </w:t>
            </w:r>
          </w:p>
        </w:tc>
        <w:tc>
          <w:tcPr>
            <w:tcW w:w="3044" w:type="dxa"/>
          </w:tcPr>
          <w:p w14:paraId="7979CC15" w14:textId="77777777" w:rsidR="006A161A" w:rsidRDefault="006A161A">
            <w:pPr>
              <w:rPr>
                <w:lang w:val="ro-RO"/>
              </w:rPr>
            </w:pPr>
            <w:r>
              <w:rPr>
                <w:lang w:val="ro-RO"/>
              </w:rPr>
              <w:t xml:space="preserve">Mod colectare </w:t>
            </w:r>
          </w:p>
        </w:tc>
        <w:tc>
          <w:tcPr>
            <w:tcW w:w="3044" w:type="dxa"/>
          </w:tcPr>
          <w:p w14:paraId="5097341E" w14:textId="77777777" w:rsidR="006A161A" w:rsidRDefault="006A161A">
            <w:pPr>
              <w:rPr>
                <w:lang w:val="ro-RO"/>
              </w:rPr>
            </w:pPr>
            <w:r>
              <w:rPr>
                <w:lang w:val="ro-RO"/>
              </w:rPr>
              <w:t xml:space="preserve">Facilitate unde va fi transportat </w:t>
            </w:r>
          </w:p>
        </w:tc>
      </w:tr>
      <w:tr w:rsidR="006A161A" w:rsidRPr="007C6AFC" w14:paraId="20687F52" w14:textId="77777777" w:rsidTr="006A161A">
        <w:tc>
          <w:tcPr>
            <w:tcW w:w="3045" w:type="dxa"/>
          </w:tcPr>
          <w:p w14:paraId="3AC6CC1F" w14:textId="77777777" w:rsidR="006A161A" w:rsidRPr="007C6AFC" w:rsidRDefault="007C6AFC" w:rsidP="006A161A">
            <w:pPr>
              <w:rPr>
                <w:lang w:val="pt-PT"/>
              </w:rPr>
            </w:pPr>
            <w:r w:rsidRPr="007C6AFC">
              <w:rPr>
                <w:lang w:val="pt-PT"/>
              </w:rPr>
              <w:t>B</w:t>
            </w:r>
            <w:r w:rsidR="006A161A" w:rsidRPr="007C6AFC">
              <w:rPr>
                <w:lang w:val="pt-PT"/>
              </w:rPr>
              <w:t>iodegradabile</w:t>
            </w:r>
            <w:r w:rsidRPr="007C6AFC">
              <w:rPr>
                <w:lang w:val="pt-PT"/>
              </w:rPr>
              <w:t xml:space="preserve">, cu excepția deșeurilor verzi </w:t>
            </w:r>
          </w:p>
        </w:tc>
        <w:tc>
          <w:tcPr>
            <w:tcW w:w="3044" w:type="dxa"/>
          </w:tcPr>
          <w:p w14:paraId="779197A7" w14:textId="77777777" w:rsidR="006A161A" w:rsidRDefault="007C6AFC" w:rsidP="007C6AFC">
            <w:pPr>
              <w:rPr>
                <w:lang w:val="ro-RO"/>
              </w:rPr>
            </w:pPr>
            <w:r>
              <w:rPr>
                <w:lang w:val="ro-RO"/>
              </w:rPr>
              <w:t>Î</w:t>
            </w:r>
            <w:r w:rsidR="006A161A">
              <w:rPr>
                <w:lang w:val="ro-RO"/>
              </w:rPr>
              <w:t xml:space="preserve">n amestec cu reziduale </w:t>
            </w:r>
          </w:p>
        </w:tc>
        <w:tc>
          <w:tcPr>
            <w:tcW w:w="3044" w:type="dxa"/>
          </w:tcPr>
          <w:p w14:paraId="2773CC11" w14:textId="77777777" w:rsidR="006A161A" w:rsidRDefault="002431CE" w:rsidP="006A161A">
            <w:pPr>
              <w:rPr>
                <w:lang w:val="ro-RO"/>
              </w:rPr>
            </w:pPr>
            <w:r>
              <w:rPr>
                <w:lang w:val="ro-RO"/>
              </w:rPr>
              <w:t>Depozit Sanpaul</w:t>
            </w:r>
            <w:r w:rsidR="007C6AFC">
              <w:rPr>
                <w:lang w:val="ro-RO"/>
              </w:rPr>
              <w:t xml:space="preserve"> </w:t>
            </w:r>
          </w:p>
        </w:tc>
      </w:tr>
      <w:tr w:rsidR="007C6AFC" w14:paraId="55D7C6AE" w14:textId="77777777" w:rsidTr="006A161A">
        <w:tc>
          <w:tcPr>
            <w:tcW w:w="3045" w:type="dxa"/>
          </w:tcPr>
          <w:p w14:paraId="63E929C7" w14:textId="77777777" w:rsidR="007C6AFC" w:rsidRPr="009F7989" w:rsidRDefault="007C6AFC" w:rsidP="007C6AFC">
            <w:proofErr w:type="spellStart"/>
            <w:r w:rsidRPr="009F7989">
              <w:t>hârtie</w:t>
            </w:r>
            <w:proofErr w:type="spellEnd"/>
            <w:r w:rsidRPr="009F7989">
              <w:t>/carton</w:t>
            </w:r>
          </w:p>
        </w:tc>
        <w:tc>
          <w:tcPr>
            <w:tcW w:w="3044" w:type="dxa"/>
          </w:tcPr>
          <w:p w14:paraId="02F4B1F4" w14:textId="77777777" w:rsidR="007C6AFC" w:rsidRDefault="007C6AFC" w:rsidP="007C6AFC">
            <w:pPr>
              <w:rPr>
                <w:lang w:val="ro-RO"/>
              </w:rPr>
            </w:pPr>
            <w:r>
              <w:rPr>
                <w:lang w:val="ro-RO"/>
              </w:rPr>
              <w:t xml:space="preserve">Separat </w:t>
            </w:r>
          </w:p>
        </w:tc>
        <w:tc>
          <w:tcPr>
            <w:tcW w:w="3044" w:type="dxa"/>
          </w:tcPr>
          <w:p w14:paraId="005B9E62" w14:textId="77777777" w:rsidR="007C6AFC" w:rsidRDefault="007C6AFC" w:rsidP="00D14956">
            <w:r w:rsidRPr="00170672">
              <w:rPr>
                <w:lang w:val="ro-RO"/>
              </w:rPr>
              <w:t xml:space="preserve">Stația de </w:t>
            </w:r>
            <w:r w:rsidR="00D14956">
              <w:rPr>
                <w:lang w:val="ro-RO"/>
              </w:rPr>
              <w:t xml:space="preserve">sortare </w:t>
            </w:r>
            <w:r w:rsidRPr="00170672">
              <w:rPr>
                <w:lang w:val="ro-RO"/>
              </w:rPr>
              <w:t xml:space="preserve"> Cristești </w:t>
            </w:r>
          </w:p>
        </w:tc>
      </w:tr>
      <w:tr w:rsidR="00D14956" w14:paraId="2DCC3C2D" w14:textId="77777777" w:rsidTr="006A161A">
        <w:tc>
          <w:tcPr>
            <w:tcW w:w="3045" w:type="dxa"/>
          </w:tcPr>
          <w:p w14:paraId="51EDF113" w14:textId="77777777" w:rsidR="00D14956" w:rsidRPr="009F7989" w:rsidRDefault="00D14956" w:rsidP="00D14956">
            <w:r w:rsidRPr="009F7989">
              <w:t>plastic</w:t>
            </w:r>
          </w:p>
        </w:tc>
        <w:tc>
          <w:tcPr>
            <w:tcW w:w="3044" w:type="dxa"/>
          </w:tcPr>
          <w:p w14:paraId="304636C0" w14:textId="77777777" w:rsidR="00D14956" w:rsidRDefault="00D14956" w:rsidP="00D14956">
            <w:r>
              <w:rPr>
                <w:lang w:val="ro-RO"/>
              </w:rPr>
              <w:t xml:space="preserve">În amestec cu Metal </w:t>
            </w:r>
          </w:p>
        </w:tc>
        <w:tc>
          <w:tcPr>
            <w:tcW w:w="3044" w:type="dxa"/>
          </w:tcPr>
          <w:p w14:paraId="10AF3D38" w14:textId="77777777" w:rsidR="00D14956" w:rsidRDefault="00D14956" w:rsidP="00D14956">
            <w:r w:rsidRPr="00D43072">
              <w:rPr>
                <w:lang w:val="ro-RO"/>
              </w:rPr>
              <w:t xml:space="preserve">Stația de sortare  Cristești </w:t>
            </w:r>
          </w:p>
        </w:tc>
      </w:tr>
      <w:tr w:rsidR="00D14956" w14:paraId="4A758F44" w14:textId="77777777" w:rsidTr="006A161A">
        <w:tc>
          <w:tcPr>
            <w:tcW w:w="3045" w:type="dxa"/>
          </w:tcPr>
          <w:p w14:paraId="0F2D51FB" w14:textId="77777777" w:rsidR="00D14956" w:rsidRPr="009F7989" w:rsidRDefault="00D14956" w:rsidP="00D14956">
            <w:r w:rsidRPr="009F7989">
              <w:t xml:space="preserve">metal </w:t>
            </w:r>
          </w:p>
        </w:tc>
        <w:tc>
          <w:tcPr>
            <w:tcW w:w="3044" w:type="dxa"/>
          </w:tcPr>
          <w:p w14:paraId="58AED689" w14:textId="77777777" w:rsidR="00D14956" w:rsidRDefault="00D14956" w:rsidP="00D14956">
            <w:r w:rsidRPr="007C6AFC">
              <w:rPr>
                <w:lang w:val="ro-RO"/>
              </w:rPr>
              <w:t>Î</w:t>
            </w:r>
            <w:r>
              <w:rPr>
                <w:lang w:val="ro-RO"/>
              </w:rPr>
              <w:t xml:space="preserve">n amestec cu Plastic </w:t>
            </w:r>
          </w:p>
        </w:tc>
        <w:tc>
          <w:tcPr>
            <w:tcW w:w="3044" w:type="dxa"/>
          </w:tcPr>
          <w:p w14:paraId="46692321" w14:textId="77777777" w:rsidR="00D14956" w:rsidRDefault="00D14956" w:rsidP="00D14956">
            <w:r w:rsidRPr="00D43072">
              <w:rPr>
                <w:lang w:val="ro-RO"/>
              </w:rPr>
              <w:t xml:space="preserve">Stația de sortare  Cristești </w:t>
            </w:r>
          </w:p>
        </w:tc>
      </w:tr>
      <w:tr w:rsidR="00D14956" w14:paraId="22B31108" w14:textId="77777777" w:rsidTr="006A161A">
        <w:tc>
          <w:tcPr>
            <w:tcW w:w="3045" w:type="dxa"/>
          </w:tcPr>
          <w:p w14:paraId="1B05FB39" w14:textId="77777777" w:rsidR="00D14956" w:rsidRPr="009F7989" w:rsidRDefault="00D14956" w:rsidP="00D14956">
            <w:proofErr w:type="spellStart"/>
            <w:r w:rsidRPr="009F7989">
              <w:t>sticlă</w:t>
            </w:r>
            <w:proofErr w:type="spellEnd"/>
          </w:p>
        </w:tc>
        <w:tc>
          <w:tcPr>
            <w:tcW w:w="3044" w:type="dxa"/>
          </w:tcPr>
          <w:p w14:paraId="4F83732D" w14:textId="77777777" w:rsidR="00D14956" w:rsidRPr="00EC6A63" w:rsidRDefault="00D14956" w:rsidP="00D14956">
            <w:pPr>
              <w:rPr>
                <w:lang w:val="ro-RO"/>
              </w:rPr>
            </w:pPr>
            <w:r>
              <w:rPr>
                <w:lang w:val="ro-RO"/>
              </w:rPr>
              <w:t xml:space="preserve">Separat </w:t>
            </w:r>
          </w:p>
        </w:tc>
        <w:tc>
          <w:tcPr>
            <w:tcW w:w="3044" w:type="dxa"/>
          </w:tcPr>
          <w:p w14:paraId="00E66B67" w14:textId="77777777" w:rsidR="00D14956" w:rsidRDefault="00D14956" w:rsidP="00D14956">
            <w:r w:rsidRPr="00D43072">
              <w:rPr>
                <w:lang w:val="ro-RO"/>
              </w:rPr>
              <w:t xml:space="preserve">Stația de sortare  Cristești </w:t>
            </w:r>
          </w:p>
        </w:tc>
      </w:tr>
      <w:tr w:rsidR="007C6AFC" w:rsidRPr="007C6AFC" w14:paraId="7B7FDC57" w14:textId="77777777" w:rsidTr="006A161A">
        <w:tc>
          <w:tcPr>
            <w:tcW w:w="3045" w:type="dxa"/>
          </w:tcPr>
          <w:p w14:paraId="4AA125BE" w14:textId="77777777" w:rsidR="007C6AFC" w:rsidRDefault="007C6AFC" w:rsidP="007C6AFC">
            <w:proofErr w:type="spellStart"/>
            <w:r w:rsidRPr="009F7989">
              <w:t>reziduale</w:t>
            </w:r>
            <w:proofErr w:type="spellEnd"/>
            <w:r w:rsidRPr="009F7989">
              <w:t xml:space="preserve"> plus </w:t>
            </w:r>
            <w:proofErr w:type="spellStart"/>
            <w:r w:rsidRPr="009F7989">
              <w:t>altele</w:t>
            </w:r>
            <w:proofErr w:type="spellEnd"/>
          </w:p>
        </w:tc>
        <w:tc>
          <w:tcPr>
            <w:tcW w:w="3044" w:type="dxa"/>
          </w:tcPr>
          <w:p w14:paraId="2331B418" w14:textId="77777777" w:rsidR="007C6AFC" w:rsidRDefault="007C6AFC" w:rsidP="007C6AFC">
            <w:pPr>
              <w:rPr>
                <w:lang w:val="ro-RO"/>
              </w:rPr>
            </w:pPr>
            <w:r>
              <w:rPr>
                <w:lang w:val="ro-RO"/>
              </w:rPr>
              <w:t>Î</w:t>
            </w:r>
            <w:r w:rsidRPr="006A161A">
              <w:rPr>
                <w:lang w:val="ro-RO"/>
              </w:rPr>
              <w:t xml:space="preserve">n amestec cu </w:t>
            </w:r>
            <w:r>
              <w:rPr>
                <w:lang w:val="ro-RO"/>
              </w:rPr>
              <w:t xml:space="preserve">biodegradabile </w:t>
            </w:r>
          </w:p>
        </w:tc>
        <w:tc>
          <w:tcPr>
            <w:tcW w:w="3044" w:type="dxa"/>
          </w:tcPr>
          <w:p w14:paraId="44D6B238" w14:textId="77777777" w:rsidR="007C6AFC" w:rsidRDefault="002431CE" w:rsidP="007C6AFC">
            <w:proofErr w:type="spellStart"/>
            <w:r>
              <w:t>Depozit</w:t>
            </w:r>
            <w:proofErr w:type="spellEnd"/>
            <w:r>
              <w:t xml:space="preserve"> </w:t>
            </w:r>
            <w:proofErr w:type="spellStart"/>
            <w:r>
              <w:t>Sanpaul</w:t>
            </w:r>
            <w:proofErr w:type="spellEnd"/>
          </w:p>
        </w:tc>
      </w:tr>
      <w:tr w:rsidR="007C6AFC" w:rsidRPr="007C6AFC" w14:paraId="5849B9A3" w14:textId="77777777" w:rsidTr="006A161A">
        <w:tc>
          <w:tcPr>
            <w:tcW w:w="3045" w:type="dxa"/>
          </w:tcPr>
          <w:p w14:paraId="7334F92D" w14:textId="77777777" w:rsidR="007C6AFC" w:rsidRPr="007C6AFC" w:rsidRDefault="007C6AFC" w:rsidP="006A161A">
            <w:pPr>
              <w:rPr>
                <w:lang w:val="pt-PT"/>
              </w:rPr>
            </w:pPr>
            <w:r>
              <w:rPr>
                <w:lang w:val="pt-PT"/>
              </w:rPr>
              <w:lastRenderedPageBreak/>
              <w:t xml:space="preserve">Deșeuri verzi ( din parcuri și gradini) </w:t>
            </w:r>
          </w:p>
        </w:tc>
        <w:tc>
          <w:tcPr>
            <w:tcW w:w="3044" w:type="dxa"/>
          </w:tcPr>
          <w:p w14:paraId="5248320D" w14:textId="77777777" w:rsidR="007C6AFC" w:rsidRPr="006A161A" w:rsidRDefault="007C6AFC" w:rsidP="006A161A">
            <w:pPr>
              <w:rPr>
                <w:lang w:val="ro-RO"/>
              </w:rPr>
            </w:pPr>
          </w:p>
        </w:tc>
        <w:tc>
          <w:tcPr>
            <w:tcW w:w="3044" w:type="dxa"/>
          </w:tcPr>
          <w:p w14:paraId="36B4FC8F" w14:textId="77777777" w:rsidR="007C6AFC" w:rsidRDefault="007C6AFC" w:rsidP="00D14956">
            <w:pPr>
              <w:rPr>
                <w:lang w:val="ro-RO"/>
              </w:rPr>
            </w:pPr>
            <w:r w:rsidRPr="007C6AFC">
              <w:rPr>
                <w:lang w:val="ro-RO"/>
              </w:rPr>
              <w:t xml:space="preserve">Stația de </w:t>
            </w:r>
            <w:r w:rsidR="00D14956">
              <w:rPr>
                <w:lang w:val="ro-RO"/>
              </w:rPr>
              <w:t xml:space="preserve">compostare </w:t>
            </w:r>
            <w:r w:rsidRPr="007C6AFC">
              <w:rPr>
                <w:lang w:val="ro-RO"/>
              </w:rPr>
              <w:t>Cristești</w:t>
            </w:r>
          </w:p>
        </w:tc>
      </w:tr>
    </w:tbl>
    <w:p w14:paraId="1F638B31" w14:textId="77777777" w:rsidR="006A161A" w:rsidRDefault="006A161A">
      <w:pPr>
        <w:rPr>
          <w:lang w:val="ro-RO"/>
        </w:rPr>
      </w:pPr>
    </w:p>
    <w:p w14:paraId="48DF9CA2" w14:textId="77777777" w:rsidR="006538CD" w:rsidRPr="0071526D" w:rsidRDefault="006538CD">
      <w:pPr>
        <w:rPr>
          <w:b/>
          <w:sz w:val="24"/>
          <w:szCs w:val="24"/>
          <w:lang w:val="ro-RO"/>
        </w:rPr>
      </w:pPr>
      <w:r w:rsidRPr="0071526D">
        <w:rPr>
          <w:b/>
          <w:sz w:val="24"/>
          <w:szCs w:val="24"/>
          <w:lang w:val="ro-RO"/>
        </w:rPr>
        <w:t>ANEXA 3</w:t>
      </w:r>
    </w:p>
    <w:p w14:paraId="4588D7C8" w14:textId="77777777" w:rsidR="006538CD" w:rsidRDefault="006538CD">
      <w:pPr>
        <w:rPr>
          <w:lang w:val="ro-RO"/>
        </w:rPr>
      </w:pPr>
      <w:r w:rsidRPr="006538CD">
        <w:rPr>
          <w:lang w:val="ro-RO"/>
        </w:rPr>
        <w:t>Punctele de colectare şi dotarea acestora</w:t>
      </w:r>
    </w:p>
    <w:p w14:paraId="2DCAE0D5" w14:textId="77777777" w:rsidR="006538CD" w:rsidRDefault="006538CD">
      <w:pPr>
        <w:rPr>
          <w:lang w:val="ro-RO"/>
        </w:rPr>
      </w:pPr>
      <w:r w:rsidRPr="006538CD">
        <w:rPr>
          <w:highlight w:val="yellow"/>
          <w:lang w:val="ro-RO"/>
        </w:rPr>
        <w:t>..................</w:t>
      </w:r>
    </w:p>
    <w:p w14:paraId="5B2028AA" w14:textId="77777777" w:rsidR="006538CD" w:rsidRDefault="006538CD">
      <w:pPr>
        <w:rPr>
          <w:lang w:val="ro-RO"/>
        </w:rPr>
      </w:pPr>
    </w:p>
    <w:p w14:paraId="7BC4E110" w14:textId="77777777" w:rsidR="006538CD" w:rsidRPr="0071526D" w:rsidRDefault="006538CD">
      <w:pPr>
        <w:rPr>
          <w:b/>
          <w:sz w:val="24"/>
          <w:szCs w:val="24"/>
          <w:lang w:val="ro-RO"/>
        </w:rPr>
      </w:pPr>
      <w:r w:rsidRPr="0071526D">
        <w:rPr>
          <w:b/>
          <w:sz w:val="24"/>
          <w:szCs w:val="24"/>
          <w:lang w:val="ro-RO"/>
        </w:rPr>
        <w:t xml:space="preserve">ANEXA 4 </w:t>
      </w:r>
      <w:r w:rsidR="0071526D">
        <w:rPr>
          <w:b/>
          <w:sz w:val="24"/>
          <w:szCs w:val="24"/>
          <w:lang w:val="ro-RO"/>
        </w:rPr>
        <w:t xml:space="preserve">- </w:t>
      </w:r>
      <w:r w:rsidRPr="0071526D">
        <w:rPr>
          <w:b/>
          <w:sz w:val="24"/>
          <w:szCs w:val="24"/>
          <w:lang w:val="ro-RO"/>
        </w:rPr>
        <w:t>Frecvența de colectare a deşeurilor colectate separat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4566"/>
        <w:gridCol w:w="2476"/>
        <w:gridCol w:w="1651"/>
      </w:tblGrid>
      <w:tr w:rsidR="00D14956" w:rsidRPr="00D14956" w14:paraId="47530206" w14:textId="77777777" w:rsidTr="00D14956">
        <w:trPr>
          <w:trHeight w:val="746"/>
        </w:trPr>
        <w:tc>
          <w:tcPr>
            <w:tcW w:w="657" w:type="dxa"/>
          </w:tcPr>
          <w:p w14:paraId="4AFB24D0" w14:textId="77777777" w:rsidR="00D14956" w:rsidRPr="00D14956" w:rsidRDefault="00D14956" w:rsidP="00D14956">
            <w:pPr>
              <w:rPr>
                <w:b/>
                <w:lang w:val="ro-RO"/>
              </w:rPr>
            </w:pPr>
            <w:r w:rsidRPr="00D14956">
              <w:rPr>
                <w:b/>
                <w:lang w:val="ro-RO"/>
              </w:rPr>
              <w:t>Nr. Crt.</w:t>
            </w:r>
          </w:p>
        </w:tc>
        <w:tc>
          <w:tcPr>
            <w:tcW w:w="4566" w:type="dxa"/>
          </w:tcPr>
          <w:p w14:paraId="1FC01F19" w14:textId="77777777" w:rsidR="00D14956" w:rsidRPr="00D14956" w:rsidRDefault="00D14956" w:rsidP="00D14956">
            <w:pPr>
              <w:rPr>
                <w:b/>
                <w:lang w:val="ro-RO"/>
              </w:rPr>
            </w:pPr>
            <w:r w:rsidRPr="00D14956">
              <w:rPr>
                <w:b/>
                <w:lang w:val="ro-RO"/>
              </w:rPr>
              <w:t>Denumire fractie colectata selectiv/  tip de colectare</w:t>
            </w:r>
          </w:p>
        </w:tc>
        <w:tc>
          <w:tcPr>
            <w:tcW w:w="2476" w:type="dxa"/>
          </w:tcPr>
          <w:p w14:paraId="2875CC43" w14:textId="77777777" w:rsidR="00D14956" w:rsidRPr="00D14956" w:rsidRDefault="00D14956" w:rsidP="00D14956">
            <w:pPr>
              <w:rPr>
                <w:b/>
                <w:lang w:val="ro-RO"/>
              </w:rPr>
            </w:pPr>
            <w:r w:rsidRPr="00D14956">
              <w:rPr>
                <w:b/>
                <w:lang w:val="ro-RO"/>
              </w:rPr>
              <w:t>Capacitate pubela/container</w:t>
            </w:r>
          </w:p>
        </w:tc>
        <w:tc>
          <w:tcPr>
            <w:tcW w:w="1651" w:type="dxa"/>
          </w:tcPr>
          <w:p w14:paraId="4A29F96F" w14:textId="77777777" w:rsidR="00D14956" w:rsidRPr="00D14956" w:rsidRDefault="00D14956" w:rsidP="00D14956">
            <w:pPr>
              <w:rPr>
                <w:b/>
                <w:lang w:val="ro-RO"/>
              </w:rPr>
            </w:pPr>
            <w:r w:rsidRPr="00D14956">
              <w:rPr>
                <w:b/>
                <w:lang w:val="ro-RO"/>
              </w:rPr>
              <w:t>Frecventa de colectare</w:t>
            </w:r>
          </w:p>
        </w:tc>
      </w:tr>
      <w:tr w:rsidR="00D14956" w:rsidRPr="00D14956" w14:paraId="2AE53F0B" w14:textId="77777777" w:rsidTr="00D14956">
        <w:tc>
          <w:tcPr>
            <w:tcW w:w="657" w:type="dxa"/>
          </w:tcPr>
          <w:p w14:paraId="56816CD5" w14:textId="77777777" w:rsidR="00D14956" w:rsidRPr="00D14956" w:rsidRDefault="00D14956" w:rsidP="00D14956">
            <w:pPr>
              <w:rPr>
                <w:b/>
                <w:lang w:val="ro-RO"/>
              </w:rPr>
            </w:pPr>
            <w:r w:rsidRPr="00D14956">
              <w:rPr>
                <w:b/>
                <w:lang w:val="ro-RO"/>
              </w:rPr>
              <w:t>1</w:t>
            </w:r>
          </w:p>
        </w:tc>
        <w:tc>
          <w:tcPr>
            <w:tcW w:w="8693" w:type="dxa"/>
            <w:gridSpan w:val="3"/>
          </w:tcPr>
          <w:p w14:paraId="3E38FA40" w14:textId="77777777" w:rsidR="00D14956" w:rsidRPr="00D14956" w:rsidRDefault="00D14956" w:rsidP="00D14956">
            <w:pPr>
              <w:rPr>
                <w:b/>
                <w:lang w:val="ro-RO"/>
              </w:rPr>
            </w:pPr>
            <w:r w:rsidRPr="00D14956">
              <w:rPr>
                <w:b/>
                <w:lang w:val="ro-RO"/>
              </w:rPr>
              <w:t>Mediul urban</w:t>
            </w:r>
          </w:p>
        </w:tc>
      </w:tr>
      <w:tr w:rsidR="00D14956" w:rsidRPr="00D14956" w14:paraId="76ED9819" w14:textId="77777777" w:rsidTr="00D14956">
        <w:tc>
          <w:tcPr>
            <w:tcW w:w="657" w:type="dxa"/>
          </w:tcPr>
          <w:p w14:paraId="37B06203" w14:textId="77777777" w:rsidR="00D14956" w:rsidRPr="00D14956" w:rsidRDefault="00D14956" w:rsidP="00D14956">
            <w:pPr>
              <w:rPr>
                <w:b/>
                <w:lang w:val="ro-RO"/>
              </w:rPr>
            </w:pPr>
            <w:r w:rsidRPr="00D14956">
              <w:rPr>
                <w:b/>
                <w:lang w:val="ro-RO"/>
              </w:rPr>
              <w:t>1.1</w:t>
            </w:r>
          </w:p>
        </w:tc>
        <w:tc>
          <w:tcPr>
            <w:tcW w:w="8693" w:type="dxa"/>
            <w:gridSpan w:val="3"/>
          </w:tcPr>
          <w:p w14:paraId="04ACDED7" w14:textId="77777777" w:rsidR="00D14956" w:rsidRPr="00D14956" w:rsidRDefault="00D14956" w:rsidP="00D14956">
            <w:pPr>
              <w:rPr>
                <w:b/>
                <w:lang w:val="ro-RO"/>
              </w:rPr>
            </w:pPr>
            <w:r w:rsidRPr="00D14956">
              <w:rPr>
                <w:b/>
                <w:lang w:val="ro-RO"/>
              </w:rPr>
              <w:t>Puncte de colectare plurifamiliale</w:t>
            </w:r>
          </w:p>
        </w:tc>
      </w:tr>
      <w:tr w:rsidR="00D14956" w:rsidRPr="00D14956" w14:paraId="54883502" w14:textId="77777777" w:rsidTr="00D14956">
        <w:tc>
          <w:tcPr>
            <w:tcW w:w="657" w:type="dxa"/>
          </w:tcPr>
          <w:p w14:paraId="13F0E78D" w14:textId="77777777" w:rsidR="00D14956" w:rsidRPr="00D14956" w:rsidRDefault="00D14956" w:rsidP="00D14956">
            <w:pPr>
              <w:rPr>
                <w:lang w:val="ro-RO"/>
              </w:rPr>
            </w:pPr>
          </w:p>
        </w:tc>
        <w:tc>
          <w:tcPr>
            <w:tcW w:w="4566" w:type="dxa"/>
          </w:tcPr>
          <w:p w14:paraId="1BEFD86D" w14:textId="77777777" w:rsidR="00D14956" w:rsidRPr="00D14956" w:rsidRDefault="00D14956" w:rsidP="00D14956">
            <w:pPr>
              <w:rPr>
                <w:lang w:val="ro-RO"/>
              </w:rPr>
            </w:pPr>
            <w:r w:rsidRPr="00D14956">
              <w:rPr>
                <w:lang w:val="ro-RO"/>
              </w:rPr>
              <w:t>Hartie si carton</w:t>
            </w:r>
          </w:p>
        </w:tc>
        <w:tc>
          <w:tcPr>
            <w:tcW w:w="2476" w:type="dxa"/>
          </w:tcPr>
          <w:p w14:paraId="5B4E9D05" w14:textId="77777777" w:rsidR="00D14956" w:rsidRPr="00D14956" w:rsidRDefault="00D14956" w:rsidP="00D14956">
            <w:pPr>
              <w:rPr>
                <w:lang w:val="ro-RO"/>
              </w:rPr>
            </w:pPr>
            <w:r w:rsidRPr="00D14956">
              <w:rPr>
                <w:lang w:val="ro-RO"/>
              </w:rPr>
              <w:t>1,100 l</w:t>
            </w:r>
          </w:p>
        </w:tc>
        <w:tc>
          <w:tcPr>
            <w:tcW w:w="1651" w:type="dxa"/>
          </w:tcPr>
          <w:p w14:paraId="71EAB755" w14:textId="77777777" w:rsidR="00D14956" w:rsidRPr="00D14956" w:rsidRDefault="00D14956" w:rsidP="00D14956">
            <w:pPr>
              <w:rPr>
                <w:lang w:val="ro-RO"/>
              </w:rPr>
            </w:pPr>
            <w:r w:rsidRPr="00D14956">
              <w:rPr>
                <w:lang w:val="ro-RO"/>
              </w:rPr>
              <w:t>3 zile</w:t>
            </w:r>
          </w:p>
        </w:tc>
      </w:tr>
      <w:tr w:rsidR="00D14956" w:rsidRPr="00D14956" w14:paraId="10CE4406" w14:textId="77777777" w:rsidTr="00D14956">
        <w:tc>
          <w:tcPr>
            <w:tcW w:w="657" w:type="dxa"/>
          </w:tcPr>
          <w:p w14:paraId="086674C2" w14:textId="77777777" w:rsidR="00D14956" w:rsidRPr="00D14956" w:rsidRDefault="00D14956" w:rsidP="00D14956">
            <w:pPr>
              <w:rPr>
                <w:lang w:val="ro-RO"/>
              </w:rPr>
            </w:pPr>
          </w:p>
        </w:tc>
        <w:tc>
          <w:tcPr>
            <w:tcW w:w="4566" w:type="dxa"/>
          </w:tcPr>
          <w:p w14:paraId="5D99E096" w14:textId="77777777" w:rsidR="00D14956" w:rsidRPr="00D14956" w:rsidRDefault="00D14956" w:rsidP="00D14956">
            <w:pPr>
              <w:rPr>
                <w:lang w:val="ro-RO"/>
              </w:rPr>
            </w:pPr>
            <w:r w:rsidRPr="00D14956">
              <w:rPr>
                <w:lang w:val="ro-RO"/>
              </w:rPr>
              <w:t>Plastic si metal</w:t>
            </w:r>
          </w:p>
        </w:tc>
        <w:tc>
          <w:tcPr>
            <w:tcW w:w="2476" w:type="dxa"/>
          </w:tcPr>
          <w:p w14:paraId="7349B77A" w14:textId="77777777" w:rsidR="00D14956" w:rsidRPr="00D14956" w:rsidRDefault="00D14956" w:rsidP="00D14956">
            <w:pPr>
              <w:rPr>
                <w:lang w:val="ro-RO"/>
              </w:rPr>
            </w:pPr>
            <w:r w:rsidRPr="00D14956">
              <w:rPr>
                <w:lang w:val="ro-RO"/>
              </w:rPr>
              <w:t>1,100 l</w:t>
            </w:r>
          </w:p>
        </w:tc>
        <w:tc>
          <w:tcPr>
            <w:tcW w:w="1651" w:type="dxa"/>
          </w:tcPr>
          <w:p w14:paraId="6E10AD1E" w14:textId="77777777" w:rsidR="00D14956" w:rsidRPr="00D14956" w:rsidRDefault="00D14956" w:rsidP="00D14956">
            <w:pPr>
              <w:rPr>
                <w:lang w:val="ro-RO"/>
              </w:rPr>
            </w:pPr>
            <w:r w:rsidRPr="00D14956">
              <w:rPr>
                <w:lang w:val="ro-RO"/>
              </w:rPr>
              <w:t>3 zile</w:t>
            </w:r>
          </w:p>
        </w:tc>
      </w:tr>
      <w:tr w:rsidR="00D14956" w:rsidRPr="00D14956" w14:paraId="2C556985" w14:textId="77777777" w:rsidTr="00D14956">
        <w:tc>
          <w:tcPr>
            <w:tcW w:w="657" w:type="dxa"/>
          </w:tcPr>
          <w:p w14:paraId="541451DA" w14:textId="77777777" w:rsidR="00D14956" w:rsidRPr="00D14956" w:rsidRDefault="00D14956" w:rsidP="00D14956">
            <w:pPr>
              <w:rPr>
                <w:lang w:val="ro-RO"/>
              </w:rPr>
            </w:pPr>
          </w:p>
        </w:tc>
        <w:tc>
          <w:tcPr>
            <w:tcW w:w="4566" w:type="dxa"/>
          </w:tcPr>
          <w:p w14:paraId="2A94F076" w14:textId="77777777" w:rsidR="00D14956" w:rsidRPr="00D14956" w:rsidRDefault="00D14956" w:rsidP="00D14956">
            <w:pPr>
              <w:rPr>
                <w:lang w:val="ro-RO"/>
              </w:rPr>
            </w:pPr>
            <w:r w:rsidRPr="00D14956">
              <w:rPr>
                <w:lang w:val="ro-RO"/>
              </w:rPr>
              <w:t>Sticla</w:t>
            </w:r>
          </w:p>
        </w:tc>
        <w:tc>
          <w:tcPr>
            <w:tcW w:w="2476" w:type="dxa"/>
          </w:tcPr>
          <w:p w14:paraId="2ED9B7A9" w14:textId="77777777" w:rsidR="00D14956" w:rsidRPr="00D14956" w:rsidRDefault="00D14956" w:rsidP="00D14956">
            <w:pPr>
              <w:rPr>
                <w:lang w:val="ro-RO"/>
              </w:rPr>
            </w:pPr>
            <w:r w:rsidRPr="00D14956">
              <w:rPr>
                <w:lang w:val="ro-RO"/>
              </w:rPr>
              <w:t>1,100 l</w:t>
            </w:r>
          </w:p>
        </w:tc>
        <w:tc>
          <w:tcPr>
            <w:tcW w:w="1651" w:type="dxa"/>
          </w:tcPr>
          <w:p w14:paraId="71678B3C" w14:textId="77777777" w:rsidR="00D14956" w:rsidRPr="00D14956" w:rsidRDefault="00D14956" w:rsidP="00D14956">
            <w:pPr>
              <w:rPr>
                <w:lang w:val="ro-RO"/>
              </w:rPr>
            </w:pPr>
            <w:r w:rsidRPr="00D14956">
              <w:rPr>
                <w:lang w:val="ro-RO"/>
              </w:rPr>
              <w:t>7 zile</w:t>
            </w:r>
          </w:p>
        </w:tc>
      </w:tr>
      <w:tr w:rsidR="00D14956" w:rsidRPr="00D14956" w14:paraId="251191B3" w14:textId="77777777" w:rsidTr="00D14956">
        <w:tc>
          <w:tcPr>
            <w:tcW w:w="657" w:type="dxa"/>
          </w:tcPr>
          <w:p w14:paraId="63BDDC5F" w14:textId="77777777" w:rsidR="00D14956" w:rsidRPr="00D14956" w:rsidRDefault="00D14956" w:rsidP="00D14956">
            <w:pPr>
              <w:rPr>
                <w:lang w:val="ro-RO"/>
              </w:rPr>
            </w:pPr>
          </w:p>
        </w:tc>
        <w:tc>
          <w:tcPr>
            <w:tcW w:w="4566" w:type="dxa"/>
          </w:tcPr>
          <w:p w14:paraId="05BC062D" w14:textId="77777777" w:rsidR="00D14956" w:rsidRPr="00D14956" w:rsidRDefault="00D14956" w:rsidP="00D14956">
            <w:pPr>
              <w:rPr>
                <w:lang w:val="ro-RO"/>
              </w:rPr>
            </w:pPr>
            <w:r w:rsidRPr="00D14956">
              <w:rPr>
                <w:lang w:val="ro-RO"/>
              </w:rPr>
              <w:t>Biodegradabile si reziduale</w:t>
            </w:r>
          </w:p>
        </w:tc>
        <w:tc>
          <w:tcPr>
            <w:tcW w:w="2476" w:type="dxa"/>
          </w:tcPr>
          <w:p w14:paraId="1945A1C6" w14:textId="77777777" w:rsidR="00D14956" w:rsidRPr="00D14956" w:rsidRDefault="00D14956" w:rsidP="00D14956">
            <w:pPr>
              <w:rPr>
                <w:lang w:val="ro-RO"/>
              </w:rPr>
            </w:pPr>
            <w:r w:rsidRPr="00D14956">
              <w:rPr>
                <w:lang w:val="ro-RO"/>
              </w:rPr>
              <w:t>1,100 l</w:t>
            </w:r>
          </w:p>
        </w:tc>
        <w:tc>
          <w:tcPr>
            <w:tcW w:w="1651" w:type="dxa"/>
          </w:tcPr>
          <w:p w14:paraId="1F5BEFF7" w14:textId="77777777" w:rsidR="00D14956" w:rsidRPr="00D14956" w:rsidRDefault="00D14956" w:rsidP="00D14956">
            <w:pPr>
              <w:rPr>
                <w:lang w:val="ro-RO"/>
              </w:rPr>
            </w:pPr>
            <w:r w:rsidRPr="00D14956">
              <w:rPr>
                <w:lang w:val="ro-RO"/>
              </w:rPr>
              <w:t>3 zile</w:t>
            </w:r>
          </w:p>
        </w:tc>
      </w:tr>
      <w:tr w:rsidR="00D14956" w:rsidRPr="00D14956" w14:paraId="3D0FF6CA" w14:textId="77777777" w:rsidTr="00D14956">
        <w:tc>
          <w:tcPr>
            <w:tcW w:w="657" w:type="dxa"/>
          </w:tcPr>
          <w:p w14:paraId="2E0F57FF" w14:textId="77777777" w:rsidR="00D14956" w:rsidRPr="00D14956" w:rsidRDefault="00D14956" w:rsidP="00D14956">
            <w:pPr>
              <w:rPr>
                <w:b/>
                <w:lang w:val="ro-RO"/>
              </w:rPr>
            </w:pPr>
            <w:r w:rsidRPr="00D14956">
              <w:rPr>
                <w:b/>
                <w:lang w:val="ro-RO"/>
              </w:rPr>
              <w:t>1.2</w:t>
            </w:r>
          </w:p>
        </w:tc>
        <w:tc>
          <w:tcPr>
            <w:tcW w:w="4566" w:type="dxa"/>
          </w:tcPr>
          <w:p w14:paraId="1DAF8E8E" w14:textId="77777777" w:rsidR="00D14956" w:rsidRPr="00D14956" w:rsidRDefault="00D14956" w:rsidP="00D14956">
            <w:pPr>
              <w:rPr>
                <w:b/>
                <w:lang w:val="ro-RO"/>
              </w:rPr>
            </w:pPr>
            <w:r w:rsidRPr="00D14956">
              <w:rPr>
                <w:b/>
                <w:lang w:val="ro-RO"/>
              </w:rPr>
              <w:t>Gospodarii individuale</w:t>
            </w:r>
          </w:p>
        </w:tc>
        <w:tc>
          <w:tcPr>
            <w:tcW w:w="2476" w:type="dxa"/>
          </w:tcPr>
          <w:p w14:paraId="72FCAAE9" w14:textId="77777777" w:rsidR="00D14956" w:rsidRPr="00D14956" w:rsidRDefault="00D14956" w:rsidP="00D14956">
            <w:pPr>
              <w:rPr>
                <w:lang w:val="ro-RO"/>
              </w:rPr>
            </w:pPr>
          </w:p>
        </w:tc>
        <w:tc>
          <w:tcPr>
            <w:tcW w:w="1651" w:type="dxa"/>
          </w:tcPr>
          <w:p w14:paraId="623597DD" w14:textId="77777777" w:rsidR="00D14956" w:rsidRPr="00D14956" w:rsidRDefault="00D14956" w:rsidP="00D14956">
            <w:pPr>
              <w:rPr>
                <w:lang w:val="ro-RO"/>
              </w:rPr>
            </w:pPr>
          </w:p>
        </w:tc>
      </w:tr>
      <w:tr w:rsidR="00D14956" w:rsidRPr="00D14956" w14:paraId="41F25118" w14:textId="77777777" w:rsidTr="00D14956">
        <w:tc>
          <w:tcPr>
            <w:tcW w:w="657" w:type="dxa"/>
          </w:tcPr>
          <w:p w14:paraId="287B86BD" w14:textId="77777777" w:rsidR="00D14956" w:rsidRPr="00D14956" w:rsidRDefault="00D14956" w:rsidP="00D14956">
            <w:pPr>
              <w:rPr>
                <w:lang w:val="ro-RO"/>
              </w:rPr>
            </w:pPr>
          </w:p>
        </w:tc>
        <w:tc>
          <w:tcPr>
            <w:tcW w:w="4566" w:type="dxa"/>
          </w:tcPr>
          <w:p w14:paraId="25ECD4F5" w14:textId="77777777" w:rsidR="00D14956" w:rsidRPr="00D14956" w:rsidRDefault="00D14956" w:rsidP="00D14956">
            <w:pPr>
              <w:rPr>
                <w:lang w:val="ro-RO"/>
              </w:rPr>
            </w:pPr>
            <w:r w:rsidRPr="00D14956">
              <w:rPr>
                <w:lang w:val="ro-RO"/>
              </w:rPr>
              <w:t>Hartie si carton - puncte de colectare plurifamiliale</w:t>
            </w:r>
          </w:p>
        </w:tc>
        <w:tc>
          <w:tcPr>
            <w:tcW w:w="2476" w:type="dxa"/>
          </w:tcPr>
          <w:p w14:paraId="09B27BBF" w14:textId="77777777" w:rsidR="00D14956" w:rsidRPr="00D14956" w:rsidRDefault="00D14956" w:rsidP="00D14956">
            <w:pPr>
              <w:rPr>
                <w:lang w:val="ro-RO"/>
              </w:rPr>
            </w:pPr>
            <w:r w:rsidRPr="00D14956">
              <w:rPr>
                <w:lang w:val="ro-RO"/>
              </w:rPr>
              <w:t>1,100 l</w:t>
            </w:r>
          </w:p>
        </w:tc>
        <w:tc>
          <w:tcPr>
            <w:tcW w:w="1651" w:type="dxa"/>
          </w:tcPr>
          <w:p w14:paraId="1F41FF78" w14:textId="77777777" w:rsidR="00D14956" w:rsidRPr="00D14956" w:rsidRDefault="00D14956" w:rsidP="00D14956">
            <w:pPr>
              <w:rPr>
                <w:lang w:val="ro-RO"/>
              </w:rPr>
            </w:pPr>
            <w:r w:rsidRPr="00D14956">
              <w:rPr>
                <w:lang w:val="ro-RO"/>
              </w:rPr>
              <w:t>3 zile</w:t>
            </w:r>
          </w:p>
        </w:tc>
      </w:tr>
      <w:tr w:rsidR="00D14956" w:rsidRPr="00D14956" w14:paraId="0C04A1C2" w14:textId="77777777" w:rsidTr="00D14956">
        <w:tc>
          <w:tcPr>
            <w:tcW w:w="657" w:type="dxa"/>
          </w:tcPr>
          <w:p w14:paraId="081DEFE5" w14:textId="77777777" w:rsidR="00D14956" w:rsidRPr="00D14956" w:rsidRDefault="00D14956" w:rsidP="00D14956">
            <w:pPr>
              <w:rPr>
                <w:lang w:val="ro-RO"/>
              </w:rPr>
            </w:pPr>
          </w:p>
        </w:tc>
        <w:tc>
          <w:tcPr>
            <w:tcW w:w="4566" w:type="dxa"/>
          </w:tcPr>
          <w:p w14:paraId="7F88E66D" w14:textId="77777777" w:rsidR="00D14956" w:rsidRPr="00D14956" w:rsidRDefault="00D14956" w:rsidP="00D14956">
            <w:pPr>
              <w:rPr>
                <w:lang w:val="ro-RO"/>
              </w:rPr>
            </w:pPr>
            <w:r w:rsidRPr="00D14956">
              <w:rPr>
                <w:lang w:val="ro-RO"/>
              </w:rPr>
              <w:t>Sticla - puncte de colectare plurifamiliale</w:t>
            </w:r>
          </w:p>
        </w:tc>
        <w:tc>
          <w:tcPr>
            <w:tcW w:w="2476" w:type="dxa"/>
          </w:tcPr>
          <w:p w14:paraId="41FCD351" w14:textId="77777777" w:rsidR="00D14956" w:rsidRPr="00D14956" w:rsidRDefault="00D14956" w:rsidP="00D14956">
            <w:pPr>
              <w:rPr>
                <w:lang w:val="ro-RO"/>
              </w:rPr>
            </w:pPr>
            <w:r w:rsidRPr="00D14956">
              <w:rPr>
                <w:lang w:val="ro-RO"/>
              </w:rPr>
              <w:t>1,100 l</w:t>
            </w:r>
          </w:p>
        </w:tc>
        <w:tc>
          <w:tcPr>
            <w:tcW w:w="1651" w:type="dxa"/>
          </w:tcPr>
          <w:p w14:paraId="1B439DAC" w14:textId="77777777" w:rsidR="00D14956" w:rsidRPr="00D14956" w:rsidRDefault="00D14956" w:rsidP="00D14956">
            <w:pPr>
              <w:rPr>
                <w:lang w:val="ro-RO"/>
              </w:rPr>
            </w:pPr>
            <w:r w:rsidRPr="00D14956">
              <w:rPr>
                <w:lang w:val="ro-RO"/>
              </w:rPr>
              <w:t>7 zile</w:t>
            </w:r>
          </w:p>
        </w:tc>
      </w:tr>
      <w:tr w:rsidR="00D14956" w:rsidRPr="00D14956" w14:paraId="0317454C" w14:textId="77777777" w:rsidTr="00D14956">
        <w:tc>
          <w:tcPr>
            <w:tcW w:w="657" w:type="dxa"/>
          </w:tcPr>
          <w:p w14:paraId="28BE53E3" w14:textId="77777777" w:rsidR="00D14956" w:rsidRPr="00D14956" w:rsidRDefault="00D14956" w:rsidP="00D14956">
            <w:pPr>
              <w:rPr>
                <w:lang w:val="ro-RO"/>
              </w:rPr>
            </w:pPr>
          </w:p>
        </w:tc>
        <w:tc>
          <w:tcPr>
            <w:tcW w:w="4566" w:type="dxa"/>
          </w:tcPr>
          <w:p w14:paraId="28A4FF16" w14:textId="77777777" w:rsidR="00D14956" w:rsidRPr="00D14956" w:rsidRDefault="00D14956" w:rsidP="00D14956">
            <w:pPr>
              <w:rPr>
                <w:lang w:val="ro-RO"/>
              </w:rPr>
            </w:pPr>
            <w:r w:rsidRPr="00D14956">
              <w:rPr>
                <w:lang w:val="ro-RO"/>
              </w:rPr>
              <w:t>Plastic si metal - „din poarta in poarta”</w:t>
            </w:r>
          </w:p>
        </w:tc>
        <w:tc>
          <w:tcPr>
            <w:tcW w:w="2476" w:type="dxa"/>
          </w:tcPr>
          <w:p w14:paraId="5CDABDBE" w14:textId="77777777" w:rsidR="00D14956" w:rsidRPr="00D14956" w:rsidRDefault="00D14956" w:rsidP="00D14956">
            <w:pPr>
              <w:rPr>
                <w:lang w:val="ro-RO"/>
              </w:rPr>
            </w:pPr>
            <w:r w:rsidRPr="00D14956">
              <w:rPr>
                <w:lang w:val="ro-RO"/>
              </w:rPr>
              <w:t>240 l</w:t>
            </w:r>
          </w:p>
        </w:tc>
        <w:tc>
          <w:tcPr>
            <w:tcW w:w="1651" w:type="dxa"/>
          </w:tcPr>
          <w:p w14:paraId="4EADF831" w14:textId="77777777" w:rsidR="00D14956" w:rsidRPr="00D14956" w:rsidRDefault="00D14956" w:rsidP="00D14956">
            <w:pPr>
              <w:rPr>
                <w:lang w:val="ro-RO"/>
              </w:rPr>
            </w:pPr>
            <w:r>
              <w:rPr>
                <w:lang w:val="ro-RO"/>
              </w:rPr>
              <w:t>7</w:t>
            </w:r>
            <w:r w:rsidRPr="00D14956">
              <w:rPr>
                <w:lang w:val="ro-RO"/>
              </w:rPr>
              <w:t xml:space="preserve"> zile</w:t>
            </w:r>
          </w:p>
        </w:tc>
      </w:tr>
      <w:tr w:rsidR="00D14956" w:rsidRPr="00D14956" w14:paraId="5CBD65B1" w14:textId="77777777" w:rsidTr="00D14956">
        <w:tc>
          <w:tcPr>
            <w:tcW w:w="657" w:type="dxa"/>
          </w:tcPr>
          <w:p w14:paraId="2ECA31C1" w14:textId="77777777" w:rsidR="00D14956" w:rsidRPr="00D14956" w:rsidRDefault="00D14956" w:rsidP="00D14956">
            <w:pPr>
              <w:rPr>
                <w:lang w:val="ro-RO"/>
              </w:rPr>
            </w:pPr>
          </w:p>
        </w:tc>
        <w:tc>
          <w:tcPr>
            <w:tcW w:w="4566" w:type="dxa"/>
          </w:tcPr>
          <w:p w14:paraId="1DE374FC" w14:textId="77777777" w:rsidR="00D14956" w:rsidRPr="00D14956" w:rsidRDefault="00D14956" w:rsidP="00D14956">
            <w:pPr>
              <w:rPr>
                <w:lang w:val="ro-RO"/>
              </w:rPr>
            </w:pPr>
            <w:r w:rsidRPr="00D14956">
              <w:rPr>
                <w:lang w:val="ro-RO"/>
              </w:rPr>
              <w:t>Biodegradabile si reziduale - „din poarta in poarta”</w:t>
            </w:r>
          </w:p>
        </w:tc>
        <w:tc>
          <w:tcPr>
            <w:tcW w:w="2476" w:type="dxa"/>
          </w:tcPr>
          <w:p w14:paraId="3A0BB70C" w14:textId="77777777" w:rsidR="00D14956" w:rsidRPr="00D14956" w:rsidRDefault="00D14956" w:rsidP="00D14956">
            <w:pPr>
              <w:rPr>
                <w:lang w:val="ro-RO"/>
              </w:rPr>
            </w:pPr>
            <w:r w:rsidRPr="00D14956">
              <w:rPr>
                <w:lang w:val="ro-RO"/>
              </w:rPr>
              <w:t>120 l</w:t>
            </w:r>
          </w:p>
        </w:tc>
        <w:tc>
          <w:tcPr>
            <w:tcW w:w="1651" w:type="dxa"/>
          </w:tcPr>
          <w:p w14:paraId="6E7A167B" w14:textId="77777777" w:rsidR="00D14956" w:rsidRPr="00D14956" w:rsidRDefault="00D14956" w:rsidP="00D14956">
            <w:pPr>
              <w:rPr>
                <w:lang w:val="ro-RO"/>
              </w:rPr>
            </w:pPr>
            <w:r w:rsidRPr="00D14956">
              <w:rPr>
                <w:lang w:val="ro-RO"/>
              </w:rPr>
              <w:t>3 zile</w:t>
            </w:r>
          </w:p>
        </w:tc>
      </w:tr>
      <w:tr w:rsidR="00D14956" w:rsidRPr="00D14956" w14:paraId="37B30A76" w14:textId="77777777" w:rsidTr="00D14956">
        <w:tc>
          <w:tcPr>
            <w:tcW w:w="657" w:type="dxa"/>
          </w:tcPr>
          <w:p w14:paraId="68F31EA0" w14:textId="77777777" w:rsidR="00D14956" w:rsidRPr="00D14956" w:rsidRDefault="00D14956" w:rsidP="00D14956">
            <w:pPr>
              <w:rPr>
                <w:b/>
                <w:lang w:val="ro-RO"/>
              </w:rPr>
            </w:pPr>
            <w:r w:rsidRPr="00D14956">
              <w:rPr>
                <w:b/>
                <w:lang w:val="ro-RO"/>
              </w:rPr>
              <w:t>2</w:t>
            </w:r>
          </w:p>
        </w:tc>
        <w:tc>
          <w:tcPr>
            <w:tcW w:w="8693" w:type="dxa"/>
            <w:gridSpan w:val="3"/>
          </w:tcPr>
          <w:p w14:paraId="51EACC78" w14:textId="77777777" w:rsidR="00D14956" w:rsidRPr="00D14956" w:rsidRDefault="00D14956" w:rsidP="00D14956">
            <w:pPr>
              <w:rPr>
                <w:b/>
                <w:lang w:val="ro-RO"/>
              </w:rPr>
            </w:pPr>
            <w:r w:rsidRPr="00D14956">
              <w:rPr>
                <w:b/>
                <w:lang w:val="ro-RO"/>
              </w:rPr>
              <w:t>Mediul rural</w:t>
            </w:r>
          </w:p>
        </w:tc>
      </w:tr>
      <w:tr w:rsidR="00D14956" w:rsidRPr="00D14956" w14:paraId="15304785" w14:textId="77777777" w:rsidTr="00D14956">
        <w:tc>
          <w:tcPr>
            <w:tcW w:w="657" w:type="dxa"/>
          </w:tcPr>
          <w:p w14:paraId="6AA515CD" w14:textId="77777777" w:rsidR="00D14956" w:rsidRPr="00D14956" w:rsidRDefault="00D14956" w:rsidP="00D14956">
            <w:pPr>
              <w:rPr>
                <w:lang w:val="ro-RO"/>
              </w:rPr>
            </w:pPr>
          </w:p>
        </w:tc>
        <w:tc>
          <w:tcPr>
            <w:tcW w:w="4566" w:type="dxa"/>
          </w:tcPr>
          <w:p w14:paraId="5A423782" w14:textId="77777777" w:rsidR="00D14956" w:rsidRPr="00D14956" w:rsidRDefault="00D14956" w:rsidP="00D14956">
            <w:pPr>
              <w:rPr>
                <w:lang w:val="ro-RO"/>
              </w:rPr>
            </w:pPr>
            <w:r w:rsidRPr="00D14956">
              <w:rPr>
                <w:lang w:val="ro-RO"/>
              </w:rPr>
              <w:t>Hartie si carton - puncte de colectare plurifamiliale</w:t>
            </w:r>
          </w:p>
        </w:tc>
        <w:tc>
          <w:tcPr>
            <w:tcW w:w="2476" w:type="dxa"/>
          </w:tcPr>
          <w:p w14:paraId="39584E7E" w14:textId="77777777" w:rsidR="00D14956" w:rsidRPr="00D14956" w:rsidRDefault="00D14956" w:rsidP="00D14956">
            <w:pPr>
              <w:rPr>
                <w:lang w:val="ro-RO"/>
              </w:rPr>
            </w:pPr>
            <w:r w:rsidRPr="00D14956">
              <w:rPr>
                <w:lang w:val="ro-RO"/>
              </w:rPr>
              <w:t>1,100 l</w:t>
            </w:r>
          </w:p>
        </w:tc>
        <w:tc>
          <w:tcPr>
            <w:tcW w:w="1651" w:type="dxa"/>
          </w:tcPr>
          <w:p w14:paraId="0BC81091" w14:textId="77777777" w:rsidR="00D14956" w:rsidRPr="00D14956" w:rsidRDefault="00D14956" w:rsidP="00D14956">
            <w:pPr>
              <w:rPr>
                <w:lang w:val="ro-RO"/>
              </w:rPr>
            </w:pPr>
            <w:r w:rsidRPr="00D14956">
              <w:rPr>
                <w:lang w:val="ro-RO"/>
              </w:rPr>
              <w:t>3 zile</w:t>
            </w:r>
          </w:p>
        </w:tc>
      </w:tr>
      <w:tr w:rsidR="00D14956" w:rsidRPr="00D14956" w14:paraId="44A7A232" w14:textId="77777777" w:rsidTr="00D14956">
        <w:tc>
          <w:tcPr>
            <w:tcW w:w="657" w:type="dxa"/>
          </w:tcPr>
          <w:p w14:paraId="78347FAC" w14:textId="77777777" w:rsidR="00D14956" w:rsidRPr="00D14956" w:rsidRDefault="00D14956" w:rsidP="00D14956">
            <w:pPr>
              <w:rPr>
                <w:lang w:val="ro-RO"/>
              </w:rPr>
            </w:pPr>
          </w:p>
        </w:tc>
        <w:tc>
          <w:tcPr>
            <w:tcW w:w="4566" w:type="dxa"/>
          </w:tcPr>
          <w:p w14:paraId="1112D8D5" w14:textId="77777777" w:rsidR="00D14956" w:rsidRPr="00D14956" w:rsidRDefault="00D14956" w:rsidP="00D14956">
            <w:pPr>
              <w:rPr>
                <w:lang w:val="ro-RO"/>
              </w:rPr>
            </w:pPr>
            <w:r w:rsidRPr="00D14956">
              <w:rPr>
                <w:lang w:val="ro-RO"/>
              </w:rPr>
              <w:t>Sticla - puncte de colectare plurifamiliale</w:t>
            </w:r>
          </w:p>
        </w:tc>
        <w:tc>
          <w:tcPr>
            <w:tcW w:w="2476" w:type="dxa"/>
          </w:tcPr>
          <w:p w14:paraId="1B1513DC" w14:textId="77777777" w:rsidR="00D14956" w:rsidRPr="00D14956" w:rsidRDefault="00D14956" w:rsidP="00D14956">
            <w:pPr>
              <w:rPr>
                <w:lang w:val="ro-RO"/>
              </w:rPr>
            </w:pPr>
            <w:r w:rsidRPr="00D14956">
              <w:rPr>
                <w:lang w:val="ro-RO"/>
              </w:rPr>
              <w:t>1,100 l</w:t>
            </w:r>
          </w:p>
        </w:tc>
        <w:tc>
          <w:tcPr>
            <w:tcW w:w="1651" w:type="dxa"/>
          </w:tcPr>
          <w:p w14:paraId="12A7A668" w14:textId="77777777" w:rsidR="00D14956" w:rsidRPr="00D14956" w:rsidRDefault="00D14956" w:rsidP="00D14956">
            <w:pPr>
              <w:rPr>
                <w:lang w:val="ro-RO"/>
              </w:rPr>
            </w:pPr>
            <w:r w:rsidRPr="00D14956">
              <w:rPr>
                <w:lang w:val="ro-RO"/>
              </w:rPr>
              <w:t>7 zile</w:t>
            </w:r>
          </w:p>
        </w:tc>
      </w:tr>
      <w:tr w:rsidR="00D14956" w:rsidRPr="00D14956" w14:paraId="490C12CD" w14:textId="77777777" w:rsidTr="00D14956">
        <w:tc>
          <w:tcPr>
            <w:tcW w:w="657" w:type="dxa"/>
          </w:tcPr>
          <w:p w14:paraId="6E063DC4" w14:textId="77777777" w:rsidR="00D14956" w:rsidRPr="00D14956" w:rsidRDefault="00D14956" w:rsidP="00D14956">
            <w:pPr>
              <w:rPr>
                <w:lang w:val="ro-RO"/>
              </w:rPr>
            </w:pPr>
          </w:p>
        </w:tc>
        <w:tc>
          <w:tcPr>
            <w:tcW w:w="4566" w:type="dxa"/>
          </w:tcPr>
          <w:p w14:paraId="007C6DBC" w14:textId="77777777" w:rsidR="00D14956" w:rsidRPr="00D14956" w:rsidRDefault="00D14956" w:rsidP="00D14956">
            <w:pPr>
              <w:rPr>
                <w:lang w:val="ro-RO"/>
              </w:rPr>
            </w:pPr>
            <w:r w:rsidRPr="00D14956">
              <w:rPr>
                <w:lang w:val="ro-RO"/>
              </w:rPr>
              <w:t>Plastic si metal - puncte de colectare plurifamiliale</w:t>
            </w:r>
          </w:p>
        </w:tc>
        <w:tc>
          <w:tcPr>
            <w:tcW w:w="2476" w:type="dxa"/>
          </w:tcPr>
          <w:p w14:paraId="408A7D91" w14:textId="77777777" w:rsidR="00D14956" w:rsidRPr="00D14956" w:rsidRDefault="00D14956" w:rsidP="00D14956">
            <w:pPr>
              <w:rPr>
                <w:lang w:val="ro-RO"/>
              </w:rPr>
            </w:pPr>
            <w:r w:rsidRPr="00D14956">
              <w:rPr>
                <w:lang w:val="ro-RO"/>
              </w:rPr>
              <w:t>1,100 l</w:t>
            </w:r>
          </w:p>
        </w:tc>
        <w:tc>
          <w:tcPr>
            <w:tcW w:w="1651" w:type="dxa"/>
          </w:tcPr>
          <w:p w14:paraId="1C000D54" w14:textId="77777777" w:rsidR="00D14956" w:rsidRPr="00D14956" w:rsidRDefault="00D14956" w:rsidP="00D14956">
            <w:pPr>
              <w:rPr>
                <w:lang w:val="ro-RO"/>
              </w:rPr>
            </w:pPr>
            <w:r w:rsidRPr="00D14956">
              <w:rPr>
                <w:lang w:val="ro-RO"/>
              </w:rPr>
              <w:t>3 zile</w:t>
            </w:r>
          </w:p>
        </w:tc>
      </w:tr>
      <w:tr w:rsidR="00D14956" w:rsidRPr="00D14956" w14:paraId="029A676B" w14:textId="77777777" w:rsidTr="00D14956">
        <w:tc>
          <w:tcPr>
            <w:tcW w:w="657" w:type="dxa"/>
          </w:tcPr>
          <w:p w14:paraId="6F3A20A8" w14:textId="77777777" w:rsidR="00D14956" w:rsidRPr="00D14956" w:rsidRDefault="00D14956" w:rsidP="00D14956">
            <w:pPr>
              <w:rPr>
                <w:lang w:val="ro-RO"/>
              </w:rPr>
            </w:pPr>
          </w:p>
        </w:tc>
        <w:tc>
          <w:tcPr>
            <w:tcW w:w="4566" w:type="dxa"/>
          </w:tcPr>
          <w:p w14:paraId="2403B33C" w14:textId="77777777" w:rsidR="00D14956" w:rsidRPr="00D14956" w:rsidRDefault="00D14956" w:rsidP="00D14956">
            <w:pPr>
              <w:rPr>
                <w:lang w:val="ro-RO"/>
              </w:rPr>
            </w:pPr>
            <w:r w:rsidRPr="00D14956">
              <w:rPr>
                <w:lang w:val="ro-RO"/>
              </w:rPr>
              <w:t>Reziduale - „din poarta in poarta”</w:t>
            </w:r>
          </w:p>
        </w:tc>
        <w:tc>
          <w:tcPr>
            <w:tcW w:w="2476" w:type="dxa"/>
          </w:tcPr>
          <w:p w14:paraId="3CFFD558" w14:textId="77777777" w:rsidR="00D14956" w:rsidRPr="00D14956" w:rsidRDefault="00D14956" w:rsidP="00D14956">
            <w:pPr>
              <w:rPr>
                <w:lang w:val="ro-RO"/>
              </w:rPr>
            </w:pPr>
            <w:r w:rsidRPr="00D14956">
              <w:rPr>
                <w:lang w:val="ro-RO"/>
              </w:rPr>
              <w:t>120 l</w:t>
            </w:r>
          </w:p>
        </w:tc>
        <w:tc>
          <w:tcPr>
            <w:tcW w:w="1651" w:type="dxa"/>
          </w:tcPr>
          <w:p w14:paraId="3DA874EC" w14:textId="77777777" w:rsidR="00D14956" w:rsidRPr="00D14956" w:rsidRDefault="00D14956" w:rsidP="00D14956">
            <w:pPr>
              <w:rPr>
                <w:lang w:val="ro-RO"/>
              </w:rPr>
            </w:pPr>
            <w:r w:rsidRPr="00D14956">
              <w:rPr>
                <w:lang w:val="ro-RO"/>
              </w:rPr>
              <w:t>3 zile</w:t>
            </w:r>
          </w:p>
        </w:tc>
      </w:tr>
    </w:tbl>
    <w:p w14:paraId="787E13A3" w14:textId="77777777" w:rsidR="00D14956" w:rsidRDefault="00D14956">
      <w:pPr>
        <w:rPr>
          <w:lang w:val="ro-RO"/>
        </w:rPr>
      </w:pPr>
    </w:p>
    <w:p w14:paraId="17C45506" w14:textId="77777777" w:rsidR="00D14956" w:rsidRPr="00D14956" w:rsidRDefault="00D14956" w:rsidP="00D14956">
      <w:pPr>
        <w:rPr>
          <w:lang w:val="it-IT"/>
        </w:rPr>
      </w:pPr>
      <w:r w:rsidRPr="00D14956">
        <w:rPr>
          <w:lang w:val="it-IT"/>
        </w:rPr>
        <w:lastRenderedPageBreak/>
        <w:t>Colectarea deseurilor de la persoane juridice se va face conform celor indicate in tabelul de mai sus, cu frecventa indicata pentru  mediul urban si mediul rural (in alte zile decat pentru populatie).</w:t>
      </w:r>
    </w:p>
    <w:p w14:paraId="61FE7482" w14:textId="77777777" w:rsidR="006538CD" w:rsidRPr="00D14956" w:rsidRDefault="006538CD">
      <w:pPr>
        <w:rPr>
          <w:lang w:val="it-IT"/>
        </w:rPr>
      </w:pPr>
    </w:p>
    <w:p w14:paraId="79C89B4E" w14:textId="1D7A983F" w:rsidR="006538CD" w:rsidRPr="0071526D" w:rsidRDefault="006538CD">
      <w:pPr>
        <w:rPr>
          <w:b/>
          <w:sz w:val="24"/>
          <w:szCs w:val="24"/>
          <w:lang w:val="ro-RO"/>
        </w:rPr>
      </w:pPr>
      <w:r w:rsidRPr="0071526D">
        <w:rPr>
          <w:b/>
          <w:sz w:val="24"/>
          <w:szCs w:val="24"/>
          <w:lang w:val="ro-RO"/>
        </w:rPr>
        <w:t xml:space="preserve">ANEXA 5 </w:t>
      </w:r>
      <w:r w:rsidR="0071526D">
        <w:rPr>
          <w:b/>
          <w:sz w:val="24"/>
          <w:szCs w:val="24"/>
          <w:lang w:val="ro-RO"/>
        </w:rPr>
        <w:t xml:space="preserve">- </w:t>
      </w:r>
      <w:r w:rsidRPr="0071526D">
        <w:rPr>
          <w:b/>
          <w:sz w:val="24"/>
          <w:szCs w:val="24"/>
          <w:lang w:val="ro-RO"/>
        </w:rPr>
        <w:t>Numărul de recipienți care trebuie puși la dispoziție de către Operator</w:t>
      </w:r>
      <w:r w:rsidR="007B3F6B">
        <w:rPr>
          <w:b/>
          <w:sz w:val="24"/>
          <w:szCs w:val="24"/>
          <w:lang w:val="ro-RO"/>
        </w:rPr>
        <w:t>, pentru activitatea de colectare a deșeurilor</w:t>
      </w:r>
    </w:p>
    <w:tbl>
      <w:tblPr>
        <w:tblStyle w:val="Rcsostblzat"/>
        <w:tblW w:w="0" w:type="auto"/>
        <w:tblLook w:val="04A0" w:firstRow="1" w:lastRow="0" w:firstColumn="1" w:lastColumn="0" w:noHBand="0" w:noVBand="1"/>
      </w:tblPr>
      <w:tblGrid>
        <w:gridCol w:w="1063"/>
        <w:gridCol w:w="1226"/>
        <w:gridCol w:w="951"/>
        <w:gridCol w:w="1226"/>
        <w:gridCol w:w="1206"/>
        <w:gridCol w:w="1226"/>
      </w:tblGrid>
      <w:tr w:rsidR="006538CD" w14:paraId="2D105FB9" w14:textId="77777777" w:rsidTr="006538CD">
        <w:tc>
          <w:tcPr>
            <w:tcW w:w="1063" w:type="dxa"/>
          </w:tcPr>
          <w:p w14:paraId="1FFAF7BF" w14:textId="77777777" w:rsidR="006538CD" w:rsidRDefault="006538CD">
            <w:pPr>
              <w:rPr>
                <w:lang w:val="ro-RO"/>
              </w:rPr>
            </w:pPr>
            <w:r>
              <w:rPr>
                <w:lang w:val="ro-RO"/>
              </w:rPr>
              <w:t xml:space="preserve">Tip recipient </w:t>
            </w:r>
          </w:p>
        </w:tc>
        <w:tc>
          <w:tcPr>
            <w:tcW w:w="1226" w:type="dxa"/>
          </w:tcPr>
          <w:p w14:paraId="79FF3054" w14:textId="77777777" w:rsidR="006538CD" w:rsidRDefault="006538CD" w:rsidP="006538CD">
            <w:pPr>
              <w:rPr>
                <w:lang w:val="ro-RO"/>
              </w:rPr>
            </w:pPr>
            <w:proofErr w:type="spellStart"/>
            <w:r w:rsidRPr="006538CD">
              <w:rPr>
                <w:b/>
                <w:bCs/>
              </w:rPr>
              <w:t>Containere</w:t>
            </w:r>
            <w:proofErr w:type="spellEnd"/>
            <w:r w:rsidRPr="006538CD">
              <w:rPr>
                <w:b/>
                <w:bCs/>
              </w:rPr>
              <w:t xml:space="preserve"> 1,100 l </w:t>
            </w:r>
          </w:p>
        </w:tc>
        <w:tc>
          <w:tcPr>
            <w:tcW w:w="951" w:type="dxa"/>
          </w:tcPr>
          <w:p w14:paraId="4DEDED77" w14:textId="77777777" w:rsidR="006538CD" w:rsidRDefault="006538CD" w:rsidP="006538CD">
            <w:pPr>
              <w:rPr>
                <w:lang w:val="ro-RO"/>
              </w:rPr>
            </w:pPr>
            <w:proofErr w:type="spellStart"/>
            <w:r w:rsidRPr="006538CD">
              <w:rPr>
                <w:b/>
                <w:bCs/>
              </w:rPr>
              <w:t>Pubele</w:t>
            </w:r>
            <w:proofErr w:type="spellEnd"/>
            <w:r w:rsidRPr="006538CD">
              <w:rPr>
                <w:b/>
                <w:bCs/>
              </w:rPr>
              <w:t xml:space="preserve"> 120 l </w:t>
            </w:r>
          </w:p>
        </w:tc>
        <w:tc>
          <w:tcPr>
            <w:tcW w:w="1226" w:type="dxa"/>
          </w:tcPr>
          <w:p w14:paraId="3BBBDE40" w14:textId="77777777" w:rsidR="006538CD" w:rsidRPr="006538CD" w:rsidRDefault="006538CD" w:rsidP="006538CD">
            <w:pPr>
              <w:rPr>
                <w:b/>
                <w:bCs/>
              </w:rPr>
            </w:pPr>
            <w:proofErr w:type="spellStart"/>
            <w:r w:rsidRPr="006538CD">
              <w:rPr>
                <w:b/>
                <w:bCs/>
              </w:rPr>
              <w:t>Containere</w:t>
            </w:r>
            <w:proofErr w:type="spellEnd"/>
            <w:r w:rsidRPr="006538CD">
              <w:rPr>
                <w:b/>
                <w:bCs/>
              </w:rPr>
              <w:t xml:space="preserve"> 4 mc</w:t>
            </w:r>
          </w:p>
          <w:p w14:paraId="314A05EF" w14:textId="77777777" w:rsidR="006538CD" w:rsidRDefault="006538CD">
            <w:pPr>
              <w:rPr>
                <w:lang w:val="ro-RO"/>
              </w:rPr>
            </w:pPr>
          </w:p>
        </w:tc>
        <w:tc>
          <w:tcPr>
            <w:tcW w:w="1206" w:type="dxa"/>
          </w:tcPr>
          <w:p w14:paraId="7FD25CA4" w14:textId="77777777" w:rsidR="006538CD" w:rsidRPr="006538CD" w:rsidRDefault="006538CD" w:rsidP="006538CD">
            <w:proofErr w:type="spellStart"/>
            <w:r w:rsidRPr="006538CD">
              <w:t>Containere</w:t>
            </w:r>
            <w:proofErr w:type="spellEnd"/>
            <w:r w:rsidRPr="006538CD">
              <w:t xml:space="preserve"> de 1,2 mc</w:t>
            </w:r>
          </w:p>
          <w:p w14:paraId="4438EFF8" w14:textId="77777777" w:rsidR="006538CD" w:rsidRDefault="006538CD">
            <w:pPr>
              <w:rPr>
                <w:lang w:val="ro-RO"/>
              </w:rPr>
            </w:pPr>
          </w:p>
        </w:tc>
        <w:tc>
          <w:tcPr>
            <w:tcW w:w="1226" w:type="dxa"/>
          </w:tcPr>
          <w:p w14:paraId="575AE89D" w14:textId="77777777" w:rsidR="006538CD" w:rsidRPr="006538CD" w:rsidRDefault="006538CD" w:rsidP="006538CD">
            <w:pPr>
              <w:rPr>
                <w:b/>
                <w:bCs/>
              </w:rPr>
            </w:pPr>
            <w:proofErr w:type="spellStart"/>
            <w:r w:rsidRPr="006538CD">
              <w:rPr>
                <w:b/>
                <w:bCs/>
              </w:rPr>
              <w:t>Containere</w:t>
            </w:r>
            <w:proofErr w:type="spellEnd"/>
            <w:r w:rsidRPr="006538CD">
              <w:rPr>
                <w:b/>
                <w:bCs/>
              </w:rPr>
              <w:t xml:space="preserve"> de 1,1 mc</w:t>
            </w:r>
          </w:p>
          <w:p w14:paraId="559AC1F9" w14:textId="77777777" w:rsidR="006538CD" w:rsidRDefault="006538CD">
            <w:pPr>
              <w:rPr>
                <w:lang w:val="ro-RO"/>
              </w:rPr>
            </w:pPr>
          </w:p>
        </w:tc>
      </w:tr>
      <w:tr w:rsidR="006538CD" w14:paraId="72AE6553" w14:textId="77777777" w:rsidTr="006538CD">
        <w:tc>
          <w:tcPr>
            <w:tcW w:w="1063" w:type="dxa"/>
          </w:tcPr>
          <w:p w14:paraId="6835161E" w14:textId="77777777" w:rsidR="006538CD" w:rsidRDefault="006538CD">
            <w:pPr>
              <w:rPr>
                <w:lang w:val="ro-RO"/>
              </w:rPr>
            </w:pPr>
            <w:r>
              <w:rPr>
                <w:lang w:val="ro-RO"/>
              </w:rPr>
              <w:t xml:space="preserve">Număr </w:t>
            </w:r>
          </w:p>
        </w:tc>
        <w:tc>
          <w:tcPr>
            <w:tcW w:w="1226" w:type="dxa"/>
          </w:tcPr>
          <w:p w14:paraId="579E7BE7" w14:textId="77777777" w:rsidR="006538CD" w:rsidRPr="006538CD" w:rsidRDefault="006538CD" w:rsidP="006538CD">
            <w:r w:rsidRPr="006538CD">
              <w:t>57</w:t>
            </w:r>
          </w:p>
          <w:p w14:paraId="7604222F" w14:textId="77777777" w:rsidR="006538CD" w:rsidRDefault="006538CD">
            <w:pPr>
              <w:rPr>
                <w:lang w:val="ro-RO"/>
              </w:rPr>
            </w:pPr>
          </w:p>
        </w:tc>
        <w:tc>
          <w:tcPr>
            <w:tcW w:w="951" w:type="dxa"/>
          </w:tcPr>
          <w:p w14:paraId="17A05A0A" w14:textId="77777777" w:rsidR="006538CD" w:rsidRPr="006538CD" w:rsidRDefault="006538CD" w:rsidP="006538CD">
            <w:r w:rsidRPr="006538CD">
              <w:t>32362</w:t>
            </w:r>
          </w:p>
          <w:p w14:paraId="7DAAF9EF" w14:textId="77777777" w:rsidR="006538CD" w:rsidRDefault="006538CD">
            <w:pPr>
              <w:rPr>
                <w:lang w:val="ro-RO"/>
              </w:rPr>
            </w:pPr>
          </w:p>
        </w:tc>
        <w:tc>
          <w:tcPr>
            <w:tcW w:w="1226" w:type="dxa"/>
          </w:tcPr>
          <w:p w14:paraId="234350E5" w14:textId="77777777" w:rsidR="006538CD" w:rsidRPr="006538CD" w:rsidRDefault="006538CD" w:rsidP="006538CD">
            <w:r>
              <w:t>12</w:t>
            </w:r>
          </w:p>
          <w:p w14:paraId="68831976" w14:textId="77777777" w:rsidR="006538CD" w:rsidRDefault="006538CD">
            <w:pPr>
              <w:rPr>
                <w:lang w:val="ro-RO"/>
              </w:rPr>
            </w:pPr>
          </w:p>
        </w:tc>
        <w:tc>
          <w:tcPr>
            <w:tcW w:w="1206" w:type="dxa"/>
          </w:tcPr>
          <w:p w14:paraId="0874AD85" w14:textId="77777777" w:rsidR="006538CD" w:rsidRPr="006538CD" w:rsidRDefault="006538CD" w:rsidP="006538CD">
            <w:r w:rsidRPr="006538CD">
              <w:t>15</w:t>
            </w:r>
          </w:p>
          <w:p w14:paraId="7F317F22" w14:textId="77777777" w:rsidR="006538CD" w:rsidRDefault="006538CD">
            <w:pPr>
              <w:rPr>
                <w:lang w:val="ro-RO"/>
              </w:rPr>
            </w:pPr>
          </w:p>
        </w:tc>
        <w:tc>
          <w:tcPr>
            <w:tcW w:w="1226" w:type="dxa"/>
          </w:tcPr>
          <w:p w14:paraId="28E747EB" w14:textId="77777777" w:rsidR="006538CD" w:rsidRPr="006538CD" w:rsidRDefault="006538CD" w:rsidP="006538CD">
            <w:r w:rsidRPr="006538CD">
              <w:t>4</w:t>
            </w:r>
          </w:p>
          <w:p w14:paraId="4BBED2EB" w14:textId="77777777" w:rsidR="006538CD" w:rsidRDefault="006538CD">
            <w:pPr>
              <w:rPr>
                <w:lang w:val="ro-RO"/>
              </w:rPr>
            </w:pPr>
          </w:p>
        </w:tc>
      </w:tr>
      <w:tr w:rsidR="006538CD" w14:paraId="2F0DC670" w14:textId="77777777" w:rsidTr="006538CD">
        <w:tc>
          <w:tcPr>
            <w:tcW w:w="1063" w:type="dxa"/>
          </w:tcPr>
          <w:p w14:paraId="277206D5" w14:textId="77777777" w:rsidR="006538CD" w:rsidRDefault="006538CD">
            <w:pPr>
              <w:rPr>
                <w:lang w:val="ro-RO"/>
              </w:rPr>
            </w:pPr>
          </w:p>
        </w:tc>
        <w:tc>
          <w:tcPr>
            <w:tcW w:w="1226" w:type="dxa"/>
          </w:tcPr>
          <w:p w14:paraId="5C7CDF96" w14:textId="77777777" w:rsidR="006538CD" w:rsidRDefault="006538CD">
            <w:pPr>
              <w:rPr>
                <w:lang w:val="ro-RO"/>
              </w:rPr>
            </w:pPr>
          </w:p>
        </w:tc>
        <w:tc>
          <w:tcPr>
            <w:tcW w:w="951" w:type="dxa"/>
          </w:tcPr>
          <w:p w14:paraId="3D9A5EE6" w14:textId="77777777" w:rsidR="006538CD" w:rsidRDefault="006538CD">
            <w:pPr>
              <w:rPr>
                <w:lang w:val="ro-RO"/>
              </w:rPr>
            </w:pPr>
          </w:p>
        </w:tc>
        <w:tc>
          <w:tcPr>
            <w:tcW w:w="1226" w:type="dxa"/>
          </w:tcPr>
          <w:p w14:paraId="66377C7D" w14:textId="77777777" w:rsidR="006538CD" w:rsidRDefault="006538CD">
            <w:pPr>
              <w:rPr>
                <w:lang w:val="ro-RO"/>
              </w:rPr>
            </w:pPr>
          </w:p>
        </w:tc>
        <w:tc>
          <w:tcPr>
            <w:tcW w:w="1206" w:type="dxa"/>
          </w:tcPr>
          <w:p w14:paraId="79AFA691" w14:textId="77777777" w:rsidR="006538CD" w:rsidRDefault="006538CD">
            <w:pPr>
              <w:rPr>
                <w:lang w:val="ro-RO"/>
              </w:rPr>
            </w:pPr>
          </w:p>
        </w:tc>
        <w:tc>
          <w:tcPr>
            <w:tcW w:w="1226" w:type="dxa"/>
          </w:tcPr>
          <w:p w14:paraId="6295FCBD" w14:textId="77777777" w:rsidR="006538CD" w:rsidRDefault="006538CD">
            <w:pPr>
              <w:rPr>
                <w:lang w:val="ro-RO"/>
              </w:rPr>
            </w:pPr>
          </w:p>
        </w:tc>
      </w:tr>
    </w:tbl>
    <w:p w14:paraId="3E82801E" w14:textId="77777777" w:rsidR="006538CD" w:rsidRDefault="006538CD">
      <w:pPr>
        <w:rPr>
          <w:lang w:val="ro-RO"/>
        </w:rPr>
      </w:pPr>
    </w:p>
    <w:p w14:paraId="2F79D90A" w14:textId="77777777" w:rsidR="006538CD" w:rsidRPr="0071526D" w:rsidRDefault="006538CD">
      <w:pPr>
        <w:rPr>
          <w:b/>
          <w:sz w:val="24"/>
          <w:szCs w:val="24"/>
          <w:lang w:val="ro-RO"/>
        </w:rPr>
      </w:pPr>
      <w:r w:rsidRPr="0071526D">
        <w:rPr>
          <w:b/>
          <w:sz w:val="24"/>
          <w:szCs w:val="24"/>
          <w:lang w:val="ro-RO"/>
        </w:rPr>
        <w:t xml:space="preserve">ANEXA 6 </w:t>
      </w:r>
      <w:r w:rsidR="0071526D">
        <w:rPr>
          <w:b/>
          <w:sz w:val="24"/>
          <w:szCs w:val="24"/>
          <w:lang w:val="ro-RO"/>
        </w:rPr>
        <w:t xml:space="preserve">- </w:t>
      </w:r>
      <w:r w:rsidRPr="0071526D">
        <w:rPr>
          <w:b/>
          <w:sz w:val="24"/>
          <w:szCs w:val="24"/>
          <w:lang w:val="ro-RO"/>
        </w:rPr>
        <w:t>Lista Operatorilor economici și a instituțiilor publice din aria de operare</w:t>
      </w:r>
    </w:p>
    <w:p w14:paraId="70881BD0" w14:textId="77777777" w:rsidR="006538CD" w:rsidRDefault="006538CD">
      <w:pPr>
        <w:rPr>
          <w:lang w:val="ro-RO"/>
        </w:rPr>
      </w:pPr>
      <w:r w:rsidRPr="006538CD">
        <w:rPr>
          <w:highlight w:val="yellow"/>
          <w:lang w:val="ro-RO"/>
        </w:rPr>
        <w:t>.........................</w:t>
      </w:r>
    </w:p>
    <w:p w14:paraId="309FE9D5" w14:textId="77777777" w:rsidR="006538CD" w:rsidRPr="00955026" w:rsidRDefault="006538CD">
      <w:pPr>
        <w:rPr>
          <w:lang w:val="ro-RO"/>
        </w:rPr>
      </w:pPr>
    </w:p>
    <w:sectPr w:rsidR="006538CD" w:rsidRPr="00955026" w:rsidSect="009551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026"/>
    <w:rsid w:val="001425DD"/>
    <w:rsid w:val="002431CE"/>
    <w:rsid w:val="00286C4E"/>
    <w:rsid w:val="00532F14"/>
    <w:rsid w:val="00592907"/>
    <w:rsid w:val="006538CD"/>
    <w:rsid w:val="006A161A"/>
    <w:rsid w:val="0071526D"/>
    <w:rsid w:val="007B3F6B"/>
    <w:rsid w:val="007C6AFC"/>
    <w:rsid w:val="00955026"/>
    <w:rsid w:val="009551CA"/>
    <w:rsid w:val="009C010B"/>
    <w:rsid w:val="00A02D7D"/>
    <w:rsid w:val="00B2208D"/>
    <w:rsid w:val="00BB19AB"/>
    <w:rsid w:val="00BB381D"/>
    <w:rsid w:val="00CC7AB3"/>
    <w:rsid w:val="00D14956"/>
    <w:rsid w:val="00DA2B35"/>
    <w:rsid w:val="00DA7FDF"/>
    <w:rsid w:val="00FF2FA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FEE96"/>
  <w15:docId w15:val="{247D63E4-241B-45FD-BD72-92EFE8D05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9551CA"/>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DA7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A02D7D"/>
    <w:rPr>
      <w:sz w:val="16"/>
      <w:szCs w:val="16"/>
    </w:rPr>
  </w:style>
  <w:style w:type="paragraph" w:styleId="Jegyzetszveg">
    <w:name w:val="annotation text"/>
    <w:basedOn w:val="Norml"/>
    <w:link w:val="JegyzetszvegChar"/>
    <w:uiPriority w:val="99"/>
    <w:semiHidden/>
    <w:unhideWhenUsed/>
    <w:rsid w:val="00A02D7D"/>
    <w:pPr>
      <w:spacing w:line="240" w:lineRule="auto"/>
    </w:pPr>
    <w:rPr>
      <w:sz w:val="20"/>
      <w:szCs w:val="20"/>
    </w:rPr>
  </w:style>
  <w:style w:type="character" w:customStyle="1" w:styleId="JegyzetszvegChar">
    <w:name w:val="Jegyzetszöveg Char"/>
    <w:basedOn w:val="Bekezdsalapbettpusa"/>
    <w:link w:val="Jegyzetszveg"/>
    <w:uiPriority w:val="99"/>
    <w:semiHidden/>
    <w:rsid w:val="00A02D7D"/>
    <w:rPr>
      <w:sz w:val="20"/>
      <w:szCs w:val="20"/>
    </w:rPr>
  </w:style>
  <w:style w:type="paragraph" w:styleId="Megjegyzstrgya">
    <w:name w:val="annotation subject"/>
    <w:basedOn w:val="Jegyzetszveg"/>
    <w:next w:val="Jegyzetszveg"/>
    <w:link w:val="MegjegyzstrgyaChar"/>
    <w:uiPriority w:val="99"/>
    <w:semiHidden/>
    <w:unhideWhenUsed/>
    <w:rsid w:val="00A02D7D"/>
    <w:rPr>
      <w:b/>
      <w:bCs/>
    </w:rPr>
  </w:style>
  <w:style w:type="character" w:customStyle="1" w:styleId="MegjegyzstrgyaChar">
    <w:name w:val="Megjegyzés tárgya Char"/>
    <w:basedOn w:val="JegyzetszvegChar"/>
    <w:link w:val="Megjegyzstrgya"/>
    <w:uiPriority w:val="99"/>
    <w:semiHidden/>
    <w:rsid w:val="00A02D7D"/>
    <w:rPr>
      <w:b/>
      <w:bCs/>
      <w:sz w:val="20"/>
      <w:szCs w:val="20"/>
    </w:rPr>
  </w:style>
  <w:style w:type="paragraph" w:styleId="Buborkszveg">
    <w:name w:val="Balloon Text"/>
    <w:basedOn w:val="Norml"/>
    <w:link w:val="BuborkszvegChar"/>
    <w:uiPriority w:val="99"/>
    <w:semiHidden/>
    <w:unhideWhenUsed/>
    <w:rsid w:val="00A02D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02D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83742">
      <w:bodyDiv w:val="1"/>
      <w:marLeft w:val="0"/>
      <w:marRight w:val="0"/>
      <w:marTop w:val="0"/>
      <w:marBottom w:val="0"/>
      <w:divBdr>
        <w:top w:val="none" w:sz="0" w:space="0" w:color="auto"/>
        <w:left w:val="none" w:sz="0" w:space="0" w:color="auto"/>
        <w:bottom w:val="none" w:sz="0" w:space="0" w:color="auto"/>
        <w:right w:val="none" w:sz="0" w:space="0" w:color="auto"/>
      </w:divBdr>
    </w:div>
    <w:div w:id="150096995">
      <w:bodyDiv w:val="1"/>
      <w:marLeft w:val="0"/>
      <w:marRight w:val="0"/>
      <w:marTop w:val="0"/>
      <w:marBottom w:val="0"/>
      <w:divBdr>
        <w:top w:val="none" w:sz="0" w:space="0" w:color="auto"/>
        <w:left w:val="none" w:sz="0" w:space="0" w:color="auto"/>
        <w:bottom w:val="none" w:sz="0" w:space="0" w:color="auto"/>
        <w:right w:val="none" w:sz="0" w:space="0" w:color="auto"/>
      </w:divBdr>
    </w:div>
    <w:div w:id="158618665">
      <w:bodyDiv w:val="1"/>
      <w:marLeft w:val="0"/>
      <w:marRight w:val="0"/>
      <w:marTop w:val="0"/>
      <w:marBottom w:val="0"/>
      <w:divBdr>
        <w:top w:val="none" w:sz="0" w:space="0" w:color="auto"/>
        <w:left w:val="none" w:sz="0" w:space="0" w:color="auto"/>
        <w:bottom w:val="none" w:sz="0" w:space="0" w:color="auto"/>
        <w:right w:val="none" w:sz="0" w:space="0" w:color="auto"/>
      </w:divBdr>
    </w:div>
    <w:div w:id="313682780">
      <w:bodyDiv w:val="1"/>
      <w:marLeft w:val="0"/>
      <w:marRight w:val="0"/>
      <w:marTop w:val="0"/>
      <w:marBottom w:val="0"/>
      <w:divBdr>
        <w:top w:val="none" w:sz="0" w:space="0" w:color="auto"/>
        <w:left w:val="none" w:sz="0" w:space="0" w:color="auto"/>
        <w:bottom w:val="none" w:sz="0" w:space="0" w:color="auto"/>
        <w:right w:val="none" w:sz="0" w:space="0" w:color="auto"/>
      </w:divBdr>
    </w:div>
    <w:div w:id="741105127">
      <w:bodyDiv w:val="1"/>
      <w:marLeft w:val="0"/>
      <w:marRight w:val="0"/>
      <w:marTop w:val="0"/>
      <w:marBottom w:val="0"/>
      <w:divBdr>
        <w:top w:val="none" w:sz="0" w:space="0" w:color="auto"/>
        <w:left w:val="none" w:sz="0" w:space="0" w:color="auto"/>
        <w:bottom w:val="none" w:sz="0" w:space="0" w:color="auto"/>
        <w:right w:val="none" w:sz="0" w:space="0" w:color="auto"/>
      </w:divBdr>
    </w:div>
    <w:div w:id="784158667">
      <w:bodyDiv w:val="1"/>
      <w:marLeft w:val="0"/>
      <w:marRight w:val="0"/>
      <w:marTop w:val="0"/>
      <w:marBottom w:val="0"/>
      <w:divBdr>
        <w:top w:val="none" w:sz="0" w:space="0" w:color="auto"/>
        <w:left w:val="none" w:sz="0" w:space="0" w:color="auto"/>
        <w:bottom w:val="none" w:sz="0" w:space="0" w:color="auto"/>
        <w:right w:val="none" w:sz="0" w:space="0" w:color="auto"/>
      </w:divBdr>
    </w:div>
    <w:div w:id="967127764">
      <w:bodyDiv w:val="1"/>
      <w:marLeft w:val="0"/>
      <w:marRight w:val="0"/>
      <w:marTop w:val="0"/>
      <w:marBottom w:val="0"/>
      <w:divBdr>
        <w:top w:val="none" w:sz="0" w:space="0" w:color="auto"/>
        <w:left w:val="none" w:sz="0" w:space="0" w:color="auto"/>
        <w:bottom w:val="none" w:sz="0" w:space="0" w:color="auto"/>
        <w:right w:val="none" w:sz="0" w:space="0" w:color="auto"/>
      </w:divBdr>
    </w:div>
    <w:div w:id="1343899795">
      <w:bodyDiv w:val="1"/>
      <w:marLeft w:val="0"/>
      <w:marRight w:val="0"/>
      <w:marTop w:val="0"/>
      <w:marBottom w:val="0"/>
      <w:divBdr>
        <w:top w:val="none" w:sz="0" w:space="0" w:color="auto"/>
        <w:left w:val="none" w:sz="0" w:space="0" w:color="auto"/>
        <w:bottom w:val="none" w:sz="0" w:space="0" w:color="auto"/>
        <w:right w:val="none" w:sz="0" w:space="0" w:color="auto"/>
      </w:divBdr>
    </w:div>
    <w:div w:id="1346322581">
      <w:bodyDiv w:val="1"/>
      <w:marLeft w:val="0"/>
      <w:marRight w:val="0"/>
      <w:marTop w:val="0"/>
      <w:marBottom w:val="0"/>
      <w:divBdr>
        <w:top w:val="none" w:sz="0" w:space="0" w:color="auto"/>
        <w:left w:val="none" w:sz="0" w:space="0" w:color="auto"/>
        <w:bottom w:val="none" w:sz="0" w:space="0" w:color="auto"/>
        <w:right w:val="none" w:sz="0" w:space="0" w:color="auto"/>
      </w:divBdr>
    </w:div>
    <w:div w:id="1519002034">
      <w:bodyDiv w:val="1"/>
      <w:marLeft w:val="0"/>
      <w:marRight w:val="0"/>
      <w:marTop w:val="0"/>
      <w:marBottom w:val="0"/>
      <w:divBdr>
        <w:top w:val="none" w:sz="0" w:space="0" w:color="auto"/>
        <w:left w:val="none" w:sz="0" w:space="0" w:color="auto"/>
        <w:bottom w:val="none" w:sz="0" w:space="0" w:color="auto"/>
        <w:right w:val="none" w:sz="0" w:space="0" w:color="auto"/>
      </w:divBdr>
    </w:div>
    <w:div w:id="1599170483">
      <w:bodyDiv w:val="1"/>
      <w:marLeft w:val="0"/>
      <w:marRight w:val="0"/>
      <w:marTop w:val="0"/>
      <w:marBottom w:val="0"/>
      <w:divBdr>
        <w:top w:val="none" w:sz="0" w:space="0" w:color="auto"/>
        <w:left w:val="none" w:sz="0" w:space="0" w:color="auto"/>
        <w:bottom w:val="none" w:sz="0" w:space="0" w:color="auto"/>
        <w:right w:val="none" w:sz="0" w:space="0" w:color="auto"/>
      </w:divBdr>
    </w:div>
    <w:div w:id="1611543584">
      <w:bodyDiv w:val="1"/>
      <w:marLeft w:val="0"/>
      <w:marRight w:val="0"/>
      <w:marTop w:val="0"/>
      <w:marBottom w:val="0"/>
      <w:divBdr>
        <w:top w:val="none" w:sz="0" w:space="0" w:color="auto"/>
        <w:left w:val="none" w:sz="0" w:space="0" w:color="auto"/>
        <w:bottom w:val="none" w:sz="0" w:space="0" w:color="auto"/>
        <w:right w:val="none" w:sz="0" w:space="0" w:color="auto"/>
      </w:divBdr>
    </w:div>
    <w:div w:id="2063553601">
      <w:bodyDiv w:val="1"/>
      <w:marLeft w:val="0"/>
      <w:marRight w:val="0"/>
      <w:marTop w:val="0"/>
      <w:marBottom w:val="0"/>
      <w:divBdr>
        <w:top w:val="none" w:sz="0" w:space="0" w:color="auto"/>
        <w:left w:val="none" w:sz="0" w:space="0" w:color="auto"/>
        <w:bottom w:val="none" w:sz="0" w:space="0" w:color="auto"/>
        <w:right w:val="none" w:sz="0" w:space="0" w:color="auto"/>
      </w:divBdr>
    </w:div>
    <w:div w:id="214696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544</Words>
  <Characters>3105</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Pál Csaba</cp:lastModifiedBy>
  <cp:revision>4</cp:revision>
  <dcterms:created xsi:type="dcterms:W3CDTF">2018-09-18T09:36:00Z</dcterms:created>
  <dcterms:modified xsi:type="dcterms:W3CDTF">2018-10-03T14:24:00Z</dcterms:modified>
</cp:coreProperties>
</file>